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4F" w:rsidRPr="00EB51CE" w:rsidRDefault="009A2C4F" w:rsidP="00DF4A7A">
      <w:pPr>
        <w:spacing w:after="75" w:line="240" w:lineRule="auto"/>
        <w:jc w:val="center"/>
        <w:outlineLvl w:val="0"/>
        <w:rPr>
          <w:rFonts w:eastAsia="Times New Roman" w:cs="Times New Roman"/>
          <w:b/>
          <w:kern w:val="36"/>
          <w:sz w:val="28"/>
          <w:szCs w:val="28"/>
          <w:lang w:eastAsia="ru-RU"/>
        </w:rPr>
      </w:pPr>
    </w:p>
    <w:p w:rsidR="00413208" w:rsidRPr="00846AD9" w:rsidRDefault="008B090B" w:rsidP="00413208">
      <w:pPr>
        <w:spacing w:after="0" w:line="240" w:lineRule="auto"/>
        <w:ind w:firstLine="709"/>
        <w:jc w:val="center"/>
        <w:rPr>
          <w:rFonts w:eastAsia="Times New Roman" w:cs="Times New Roman"/>
          <w:b/>
          <w:kern w:val="36"/>
          <w:szCs w:val="24"/>
          <w:lang w:eastAsia="ru-RU"/>
        </w:rPr>
      </w:pPr>
      <w:r w:rsidRPr="00846AD9">
        <w:rPr>
          <w:rFonts w:eastAsia="Times New Roman" w:cs="Times New Roman"/>
          <w:b/>
          <w:kern w:val="36"/>
          <w:szCs w:val="24"/>
          <w:lang w:eastAsia="ru-RU"/>
        </w:rPr>
        <w:t>Годово</w:t>
      </w:r>
      <w:r w:rsidR="00DD1900" w:rsidRPr="00846AD9">
        <w:rPr>
          <w:rFonts w:eastAsia="Times New Roman" w:cs="Times New Roman"/>
          <w:b/>
          <w:kern w:val="36"/>
          <w:szCs w:val="24"/>
          <w:lang w:eastAsia="ru-RU"/>
        </w:rPr>
        <w:t>й о</w:t>
      </w:r>
      <w:r w:rsidR="00E94C42" w:rsidRPr="00846AD9">
        <w:rPr>
          <w:rFonts w:eastAsia="Times New Roman" w:cs="Times New Roman"/>
          <w:b/>
          <w:kern w:val="36"/>
          <w:szCs w:val="24"/>
          <w:lang w:eastAsia="ru-RU"/>
        </w:rPr>
        <w:t>тчет</w:t>
      </w:r>
      <w:r w:rsidR="00712C17" w:rsidRPr="00846AD9">
        <w:rPr>
          <w:rFonts w:eastAsia="Times New Roman" w:cs="Times New Roman"/>
          <w:b/>
          <w:kern w:val="36"/>
          <w:szCs w:val="24"/>
          <w:lang w:eastAsia="ru-RU"/>
        </w:rPr>
        <w:t xml:space="preserve"> о ходе реализации </w:t>
      </w:r>
      <w:r w:rsidR="009A2C4F" w:rsidRPr="00846AD9">
        <w:rPr>
          <w:b/>
          <w:szCs w:val="24"/>
        </w:rPr>
        <w:t>и об оценке эффективности</w:t>
      </w:r>
      <w:r w:rsidR="00712C17" w:rsidRPr="00846AD9">
        <w:rPr>
          <w:rFonts w:eastAsia="Times New Roman" w:cs="Times New Roman"/>
          <w:b/>
          <w:kern w:val="36"/>
          <w:szCs w:val="24"/>
          <w:lang w:eastAsia="ru-RU"/>
        </w:rPr>
        <w:t xml:space="preserve"> </w:t>
      </w:r>
      <w:r w:rsidR="009A2C4F" w:rsidRPr="00846AD9">
        <w:rPr>
          <w:rFonts w:eastAsia="Times New Roman" w:cs="Times New Roman"/>
          <w:b/>
          <w:kern w:val="36"/>
          <w:szCs w:val="24"/>
          <w:lang w:eastAsia="ru-RU"/>
        </w:rPr>
        <w:t>муниципальных программ</w:t>
      </w:r>
      <w:r w:rsidR="00D14CE6" w:rsidRPr="00846AD9">
        <w:rPr>
          <w:rFonts w:eastAsia="Times New Roman" w:cs="Times New Roman"/>
          <w:b/>
          <w:kern w:val="36"/>
          <w:szCs w:val="24"/>
          <w:lang w:eastAsia="ru-RU"/>
        </w:rPr>
        <w:t xml:space="preserve"> </w:t>
      </w:r>
      <w:r w:rsidR="00712C17" w:rsidRPr="00846AD9">
        <w:rPr>
          <w:rFonts w:eastAsia="Times New Roman" w:cs="Times New Roman"/>
          <w:b/>
          <w:kern w:val="36"/>
          <w:szCs w:val="24"/>
          <w:lang w:eastAsia="ru-RU"/>
        </w:rPr>
        <w:t>МО «</w:t>
      </w:r>
      <w:proofErr w:type="spellStart"/>
      <w:r w:rsidR="0072163F" w:rsidRPr="00846AD9">
        <w:rPr>
          <w:rFonts w:eastAsia="Times New Roman" w:cs="Times New Roman"/>
          <w:b/>
          <w:kern w:val="36"/>
          <w:szCs w:val="24"/>
          <w:lang w:eastAsia="ru-RU"/>
        </w:rPr>
        <w:t>Майнский</w:t>
      </w:r>
      <w:proofErr w:type="spellEnd"/>
      <w:r w:rsidR="00712C17" w:rsidRPr="00846AD9">
        <w:rPr>
          <w:rFonts w:eastAsia="Times New Roman" w:cs="Times New Roman"/>
          <w:b/>
          <w:kern w:val="36"/>
          <w:szCs w:val="24"/>
          <w:lang w:eastAsia="ru-RU"/>
        </w:rPr>
        <w:t xml:space="preserve"> район»</w:t>
      </w:r>
      <w:r w:rsidR="00413208" w:rsidRPr="00846AD9">
        <w:rPr>
          <w:rFonts w:eastAsia="Times New Roman" w:cs="Times New Roman"/>
          <w:b/>
          <w:kern w:val="36"/>
          <w:szCs w:val="24"/>
          <w:lang w:eastAsia="ru-RU"/>
        </w:rPr>
        <w:t xml:space="preserve"> </w:t>
      </w:r>
      <w:r w:rsidR="00413208" w:rsidRPr="00846AD9">
        <w:rPr>
          <w:rFonts w:cs="Times New Roman"/>
          <w:b/>
          <w:szCs w:val="24"/>
        </w:rPr>
        <w:t>и МО «</w:t>
      </w:r>
      <w:proofErr w:type="spellStart"/>
      <w:r w:rsidR="00413208" w:rsidRPr="00846AD9">
        <w:rPr>
          <w:rFonts w:cs="Times New Roman"/>
          <w:b/>
          <w:szCs w:val="24"/>
        </w:rPr>
        <w:t>Майнское</w:t>
      </w:r>
      <w:proofErr w:type="spellEnd"/>
      <w:r w:rsidR="00413208" w:rsidRPr="00846AD9">
        <w:rPr>
          <w:rFonts w:cs="Times New Roman"/>
          <w:b/>
          <w:szCs w:val="24"/>
        </w:rPr>
        <w:t xml:space="preserve"> городское поселение»</w:t>
      </w:r>
      <w:r w:rsidR="00712C17" w:rsidRPr="00846AD9">
        <w:rPr>
          <w:rFonts w:eastAsia="Times New Roman" w:cs="Times New Roman"/>
          <w:b/>
          <w:kern w:val="36"/>
          <w:szCs w:val="24"/>
          <w:lang w:eastAsia="ru-RU"/>
        </w:rPr>
        <w:t xml:space="preserve"> </w:t>
      </w:r>
    </w:p>
    <w:p w:rsidR="00712C17" w:rsidRPr="00846AD9" w:rsidRDefault="009A2C4F" w:rsidP="00413208">
      <w:pPr>
        <w:spacing w:after="0" w:line="240" w:lineRule="auto"/>
        <w:ind w:firstLine="709"/>
        <w:jc w:val="center"/>
        <w:rPr>
          <w:rFonts w:cs="Times New Roman"/>
          <w:b/>
          <w:szCs w:val="24"/>
        </w:rPr>
      </w:pPr>
      <w:r w:rsidRPr="00846AD9">
        <w:rPr>
          <w:rFonts w:eastAsia="Times New Roman" w:cs="Times New Roman"/>
          <w:b/>
          <w:kern w:val="36"/>
          <w:szCs w:val="24"/>
          <w:lang w:eastAsia="ru-RU"/>
        </w:rPr>
        <w:t>по итогам</w:t>
      </w:r>
      <w:r w:rsidR="00712C17" w:rsidRPr="00846AD9">
        <w:rPr>
          <w:rFonts w:eastAsia="Times New Roman" w:cs="Times New Roman"/>
          <w:b/>
          <w:kern w:val="36"/>
          <w:szCs w:val="24"/>
          <w:lang w:eastAsia="ru-RU"/>
        </w:rPr>
        <w:t xml:space="preserve"> </w:t>
      </w:r>
      <w:r w:rsidR="002B0AC9" w:rsidRPr="00846AD9">
        <w:rPr>
          <w:rFonts w:eastAsia="Times New Roman" w:cs="Times New Roman"/>
          <w:b/>
          <w:kern w:val="36"/>
          <w:szCs w:val="24"/>
          <w:lang w:eastAsia="ru-RU"/>
        </w:rPr>
        <w:t xml:space="preserve"> </w:t>
      </w:r>
      <w:r w:rsidR="00835D1C">
        <w:rPr>
          <w:rFonts w:eastAsia="Times New Roman" w:cs="Times New Roman"/>
          <w:b/>
          <w:kern w:val="36"/>
          <w:szCs w:val="24"/>
          <w:lang w:eastAsia="ru-RU"/>
        </w:rPr>
        <w:t xml:space="preserve">6 месяцев </w:t>
      </w:r>
      <w:r w:rsidR="002B0AC9" w:rsidRPr="00846AD9">
        <w:rPr>
          <w:rFonts w:eastAsia="Times New Roman" w:cs="Times New Roman"/>
          <w:b/>
          <w:kern w:val="36"/>
          <w:szCs w:val="24"/>
          <w:lang w:eastAsia="ru-RU"/>
        </w:rPr>
        <w:t>20</w:t>
      </w:r>
      <w:r w:rsidR="00493992" w:rsidRPr="00846AD9">
        <w:rPr>
          <w:rFonts w:eastAsia="Times New Roman" w:cs="Times New Roman"/>
          <w:b/>
          <w:kern w:val="36"/>
          <w:szCs w:val="24"/>
          <w:lang w:eastAsia="ru-RU"/>
        </w:rPr>
        <w:t>24</w:t>
      </w:r>
      <w:r w:rsidR="0072163F" w:rsidRPr="00846AD9">
        <w:rPr>
          <w:rFonts w:eastAsia="Times New Roman" w:cs="Times New Roman"/>
          <w:b/>
          <w:kern w:val="36"/>
          <w:szCs w:val="24"/>
          <w:lang w:eastAsia="ru-RU"/>
        </w:rPr>
        <w:t xml:space="preserve"> год</w:t>
      </w:r>
      <w:r w:rsidR="00200AAE" w:rsidRPr="00846AD9">
        <w:rPr>
          <w:rFonts w:eastAsia="Times New Roman" w:cs="Times New Roman"/>
          <w:b/>
          <w:kern w:val="36"/>
          <w:szCs w:val="24"/>
          <w:lang w:eastAsia="ru-RU"/>
        </w:rPr>
        <w:t>а</w:t>
      </w:r>
      <w:r w:rsidR="009C0AA7" w:rsidRPr="00846AD9">
        <w:rPr>
          <w:rFonts w:eastAsia="Times New Roman" w:cs="Times New Roman"/>
          <w:b/>
          <w:kern w:val="36"/>
          <w:szCs w:val="24"/>
          <w:lang w:eastAsia="ru-RU"/>
        </w:rPr>
        <w:t>.</w:t>
      </w:r>
    </w:p>
    <w:p w:rsidR="00046D98" w:rsidRPr="00846AD9" w:rsidRDefault="00046D98" w:rsidP="00DF4A7A">
      <w:pPr>
        <w:spacing w:after="75" w:line="240" w:lineRule="auto"/>
        <w:jc w:val="center"/>
        <w:outlineLvl w:val="0"/>
        <w:rPr>
          <w:rFonts w:eastAsia="Times New Roman" w:cs="Times New Roman"/>
          <w:b/>
          <w:kern w:val="36"/>
          <w:szCs w:val="24"/>
          <w:lang w:eastAsia="ru-RU"/>
        </w:rPr>
      </w:pPr>
    </w:p>
    <w:p w:rsidR="00024FDB" w:rsidRPr="00846AD9" w:rsidRDefault="00024FDB" w:rsidP="00046D98">
      <w:pPr>
        <w:spacing w:after="0" w:line="240" w:lineRule="auto"/>
        <w:jc w:val="center"/>
        <w:rPr>
          <w:rFonts w:cs="Times New Roman"/>
          <w:b/>
          <w:bCs/>
          <w:szCs w:val="24"/>
        </w:rPr>
      </w:pPr>
      <w:r w:rsidRPr="00846AD9">
        <w:rPr>
          <w:rFonts w:cs="Times New Roman"/>
          <w:b/>
          <w:bCs/>
          <w:szCs w:val="24"/>
        </w:rPr>
        <w:t>Введение</w:t>
      </w:r>
    </w:p>
    <w:p w:rsidR="002840E1" w:rsidRPr="00846AD9" w:rsidRDefault="002840E1" w:rsidP="00046D98">
      <w:pPr>
        <w:spacing w:after="0" w:line="240" w:lineRule="auto"/>
        <w:jc w:val="center"/>
        <w:rPr>
          <w:rFonts w:cs="Times New Roman"/>
          <w:b/>
          <w:bCs/>
          <w:szCs w:val="24"/>
        </w:rPr>
      </w:pPr>
    </w:p>
    <w:p w:rsidR="00024FDB" w:rsidRPr="00846AD9" w:rsidRDefault="00522737" w:rsidP="00024FDB">
      <w:pPr>
        <w:tabs>
          <w:tab w:val="left" w:pos="993"/>
        </w:tabs>
        <w:suppressAutoHyphens/>
        <w:spacing w:after="0" w:line="245" w:lineRule="auto"/>
        <w:ind w:firstLine="709"/>
        <w:jc w:val="both"/>
        <w:rPr>
          <w:rFonts w:eastAsia="Calibri" w:cs="Times New Roman"/>
          <w:szCs w:val="24"/>
        </w:rPr>
      </w:pPr>
      <w:r w:rsidRPr="00846AD9">
        <w:rPr>
          <w:rFonts w:eastAsia="Calibri" w:cs="Times New Roman"/>
          <w:szCs w:val="24"/>
        </w:rPr>
        <w:t>Д</w:t>
      </w:r>
      <w:r w:rsidR="00024FDB" w:rsidRPr="00846AD9">
        <w:rPr>
          <w:rFonts w:eastAsia="Calibri" w:cs="Times New Roman"/>
          <w:szCs w:val="24"/>
        </w:rPr>
        <w:t>оклад о ходе реализации и об оценке эффективности муниципальных программ по итогам</w:t>
      </w:r>
      <w:r w:rsidR="00835D1C">
        <w:rPr>
          <w:rFonts w:eastAsia="Calibri" w:cs="Times New Roman"/>
          <w:szCs w:val="24"/>
        </w:rPr>
        <w:t xml:space="preserve"> 6 мес.</w:t>
      </w:r>
      <w:r w:rsidR="00493992" w:rsidRPr="00846AD9">
        <w:rPr>
          <w:rFonts w:eastAsia="Calibri" w:cs="Times New Roman"/>
          <w:szCs w:val="24"/>
        </w:rPr>
        <w:t xml:space="preserve"> 2024</w:t>
      </w:r>
      <w:r w:rsidR="00024FDB" w:rsidRPr="00846AD9">
        <w:rPr>
          <w:rFonts w:eastAsia="Calibri" w:cs="Times New Roman"/>
          <w:szCs w:val="24"/>
        </w:rPr>
        <w:t xml:space="preserve"> года подготовлен в соответствии с Правилами разработки, реализации и оценки эффективности </w:t>
      </w:r>
      <w:r w:rsidR="00692515" w:rsidRPr="00846AD9">
        <w:rPr>
          <w:rFonts w:eastAsia="Calibri" w:cs="Times New Roman"/>
          <w:szCs w:val="24"/>
        </w:rPr>
        <w:t xml:space="preserve">муниципальных </w:t>
      </w:r>
      <w:r w:rsidR="00024FDB" w:rsidRPr="00846AD9">
        <w:rPr>
          <w:rFonts w:eastAsia="Calibri" w:cs="Times New Roman"/>
          <w:szCs w:val="24"/>
        </w:rPr>
        <w:t xml:space="preserve">программ </w:t>
      </w:r>
      <w:r w:rsidR="00692515" w:rsidRPr="00846AD9">
        <w:rPr>
          <w:rFonts w:eastAsia="Calibri" w:cs="Times New Roman"/>
          <w:szCs w:val="24"/>
        </w:rPr>
        <w:t>муниципального образования "</w:t>
      </w:r>
      <w:proofErr w:type="spellStart"/>
      <w:r w:rsidR="00692515" w:rsidRPr="00846AD9">
        <w:rPr>
          <w:rFonts w:eastAsia="Calibri" w:cs="Times New Roman"/>
          <w:szCs w:val="24"/>
        </w:rPr>
        <w:t>Майнский</w:t>
      </w:r>
      <w:proofErr w:type="spellEnd"/>
      <w:r w:rsidR="00692515" w:rsidRPr="00846AD9">
        <w:rPr>
          <w:rFonts w:eastAsia="Calibri" w:cs="Times New Roman"/>
          <w:szCs w:val="24"/>
        </w:rPr>
        <w:t xml:space="preserve"> район"</w:t>
      </w:r>
      <w:r w:rsidR="00024FDB" w:rsidRPr="00846AD9">
        <w:rPr>
          <w:rFonts w:eastAsia="Calibri" w:cs="Times New Roman"/>
          <w:szCs w:val="24"/>
        </w:rPr>
        <w:t xml:space="preserve">, а также осуществления контроля за ходом их реализации, утверждёнными </w:t>
      </w:r>
      <w:r w:rsidR="00692515" w:rsidRPr="00846AD9">
        <w:rPr>
          <w:rFonts w:eastAsia="Calibri" w:cs="Times New Roman"/>
          <w:szCs w:val="24"/>
        </w:rPr>
        <w:t>постановлением администрации муниципального образования "</w:t>
      </w:r>
      <w:proofErr w:type="spellStart"/>
      <w:r w:rsidR="00692515" w:rsidRPr="00846AD9">
        <w:rPr>
          <w:rFonts w:eastAsia="Calibri" w:cs="Times New Roman"/>
          <w:szCs w:val="24"/>
        </w:rPr>
        <w:t>Майнский</w:t>
      </w:r>
      <w:proofErr w:type="spellEnd"/>
      <w:r w:rsidR="00692515" w:rsidRPr="00846AD9">
        <w:rPr>
          <w:rFonts w:eastAsia="Calibri" w:cs="Times New Roman"/>
          <w:szCs w:val="24"/>
        </w:rPr>
        <w:t xml:space="preserve"> район" от 13.01.2023 № 13</w:t>
      </w:r>
      <w:r w:rsidR="00024FDB" w:rsidRPr="00846AD9">
        <w:rPr>
          <w:rFonts w:eastAsia="Calibri" w:cs="Times New Roman"/>
          <w:szCs w:val="24"/>
        </w:rPr>
        <w:t xml:space="preserve">, на основе представленных муниципальными заказчиками муниципальных программ в Управление экономического развития  </w:t>
      </w:r>
      <w:r w:rsidRPr="00846AD9">
        <w:rPr>
          <w:rFonts w:eastAsia="Calibri" w:cs="Times New Roman"/>
          <w:szCs w:val="24"/>
        </w:rPr>
        <w:t>ежеквартальных</w:t>
      </w:r>
      <w:r w:rsidR="00024FDB" w:rsidRPr="00846AD9">
        <w:rPr>
          <w:rFonts w:eastAsia="Calibri" w:cs="Times New Roman"/>
          <w:szCs w:val="24"/>
        </w:rPr>
        <w:t xml:space="preserve"> отчётов о ходе реализации и об оценке эффективности муниципальных программ МО "</w:t>
      </w:r>
      <w:proofErr w:type="spellStart"/>
      <w:r w:rsidR="00024FDB" w:rsidRPr="00846AD9">
        <w:rPr>
          <w:rFonts w:eastAsia="Calibri" w:cs="Times New Roman"/>
          <w:szCs w:val="24"/>
        </w:rPr>
        <w:t>Майнский</w:t>
      </w:r>
      <w:proofErr w:type="spellEnd"/>
      <w:r w:rsidR="00024FDB" w:rsidRPr="00846AD9">
        <w:rPr>
          <w:rFonts w:eastAsia="Calibri" w:cs="Times New Roman"/>
          <w:szCs w:val="24"/>
        </w:rPr>
        <w:t xml:space="preserve"> район".</w:t>
      </w:r>
    </w:p>
    <w:p w:rsidR="00024FDB" w:rsidRPr="00846AD9" w:rsidRDefault="00024FDB" w:rsidP="001F683B">
      <w:pPr>
        <w:spacing w:after="0" w:line="240" w:lineRule="auto"/>
        <w:ind w:firstLine="709"/>
        <w:jc w:val="both"/>
        <w:rPr>
          <w:szCs w:val="24"/>
        </w:rPr>
      </w:pPr>
    </w:p>
    <w:p w:rsidR="00F708CC" w:rsidRPr="00846AD9" w:rsidRDefault="00F708CC" w:rsidP="00F708CC">
      <w:pPr>
        <w:spacing w:after="0" w:line="240" w:lineRule="auto"/>
        <w:jc w:val="center"/>
        <w:rPr>
          <w:rFonts w:cs="Times New Roman"/>
          <w:b/>
          <w:bCs/>
          <w:szCs w:val="24"/>
        </w:rPr>
      </w:pPr>
      <w:r w:rsidRPr="00846AD9">
        <w:rPr>
          <w:rFonts w:cs="Times New Roman"/>
          <w:b/>
          <w:bCs/>
          <w:szCs w:val="24"/>
        </w:rPr>
        <w:t>Сводные данные о ходе выполнения муниципальных программ</w:t>
      </w:r>
    </w:p>
    <w:p w:rsidR="00F708CC" w:rsidRPr="00846AD9" w:rsidRDefault="00F708CC" w:rsidP="00F708CC">
      <w:pPr>
        <w:spacing w:after="75" w:line="240" w:lineRule="auto"/>
        <w:jc w:val="center"/>
        <w:outlineLvl w:val="0"/>
        <w:rPr>
          <w:rFonts w:eastAsia="Times New Roman" w:cs="Times New Roman"/>
          <w:b/>
          <w:kern w:val="36"/>
          <w:sz w:val="28"/>
          <w:szCs w:val="28"/>
          <w:lang w:eastAsia="ru-RU"/>
        </w:rPr>
      </w:pPr>
    </w:p>
    <w:p w:rsidR="00F708CC" w:rsidRPr="00846AD9" w:rsidRDefault="00F708CC" w:rsidP="00F708CC">
      <w:pPr>
        <w:tabs>
          <w:tab w:val="left" w:pos="993"/>
        </w:tabs>
        <w:suppressAutoHyphens/>
        <w:spacing w:after="0" w:line="245" w:lineRule="auto"/>
        <w:ind w:firstLine="709"/>
        <w:jc w:val="both"/>
        <w:rPr>
          <w:rFonts w:ascii="PT Astra Serif" w:eastAsia="Calibri" w:hAnsi="PT Astra Serif" w:cs="Times New Roman"/>
          <w:sz w:val="28"/>
          <w:szCs w:val="28"/>
        </w:rPr>
      </w:pPr>
      <w:r w:rsidRPr="00846AD9">
        <w:rPr>
          <w:szCs w:val="24"/>
        </w:rPr>
        <w:t xml:space="preserve">Согласно перечню муниципальных программ </w:t>
      </w:r>
      <w:r w:rsidRPr="00846AD9">
        <w:rPr>
          <w:rFonts w:cs="Times New Roman"/>
          <w:szCs w:val="24"/>
        </w:rPr>
        <w:t>МО «</w:t>
      </w:r>
      <w:proofErr w:type="spellStart"/>
      <w:r w:rsidRPr="00846AD9">
        <w:rPr>
          <w:rFonts w:cs="Times New Roman"/>
          <w:szCs w:val="24"/>
        </w:rPr>
        <w:t>Майнский</w:t>
      </w:r>
      <w:proofErr w:type="spellEnd"/>
      <w:r w:rsidRPr="00846AD9">
        <w:rPr>
          <w:rFonts w:cs="Times New Roman"/>
          <w:szCs w:val="24"/>
        </w:rPr>
        <w:t xml:space="preserve"> район»</w:t>
      </w:r>
      <w:r w:rsidRPr="00846AD9">
        <w:rPr>
          <w:szCs w:val="24"/>
        </w:rPr>
        <w:t xml:space="preserve">, утверждённому </w:t>
      </w:r>
      <w:r w:rsidRPr="00846AD9">
        <w:rPr>
          <w:rFonts w:cs="Times New Roman"/>
          <w:color w:val="000000"/>
          <w:szCs w:val="24"/>
        </w:rPr>
        <w:t>Постановлением Администрации МО "</w:t>
      </w:r>
      <w:proofErr w:type="spellStart"/>
      <w:r w:rsidRPr="00846AD9">
        <w:rPr>
          <w:rFonts w:cs="Times New Roman"/>
          <w:color w:val="000000"/>
          <w:szCs w:val="24"/>
        </w:rPr>
        <w:t>Майнский</w:t>
      </w:r>
      <w:proofErr w:type="spellEnd"/>
      <w:r w:rsidRPr="00846AD9">
        <w:rPr>
          <w:rFonts w:cs="Times New Roman"/>
          <w:color w:val="000000"/>
          <w:szCs w:val="24"/>
        </w:rPr>
        <w:t xml:space="preserve"> район"</w:t>
      </w:r>
      <w:r w:rsidR="002C094D" w:rsidRPr="00846AD9">
        <w:rPr>
          <w:szCs w:val="24"/>
        </w:rPr>
        <w:t xml:space="preserve"> </w:t>
      </w:r>
      <w:r w:rsidR="002C094D" w:rsidRPr="00846AD9">
        <w:rPr>
          <w:szCs w:val="24"/>
        </w:rPr>
        <w:br/>
      </w:r>
      <w:r w:rsidR="00493992" w:rsidRPr="00846AD9">
        <w:rPr>
          <w:szCs w:val="24"/>
        </w:rPr>
        <w:t>от 1 августа 2023 № 730</w:t>
      </w:r>
      <w:r w:rsidRPr="00846AD9">
        <w:rPr>
          <w:szCs w:val="24"/>
        </w:rPr>
        <w:t xml:space="preserve">, </w:t>
      </w:r>
      <w:r w:rsidRPr="00846AD9">
        <w:rPr>
          <w:rFonts w:cs="Times New Roman"/>
          <w:szCs w:val="24"/>
        </w:rPr>
        <w:t xml:space="preserve">в </w:t>
      </w:r>
      <w:r w:rsidR="00493992" w:rsidRPr="00846AD9">
        <w:rPr>
          <w:rFonts w:cs="Times New Roman"/>
          <w:szCs w:val="24"/>
        </w:rPr>
        <w:t>2024</w:t>
      </w:r>
      <w:r w:rsidRPr="00846AD9">
        <w:rPr>
          <w:rFonts w:cs="Times New Roman"/>
          <w:szCs w:val="24"/>
        </w:rPr>
        <w:t xml:space="preserve"> году на территории МО </w:t>
      </w:r>
      <w:r w:rsidR="002C094D" w:rsidRPr="00846AD9">
        <w:rPr>
          <w:rFonts w:cs="Times New Roman"/>
          <w:szCs w:val="24"/>
        </w:rPr>
        <w:t>"</w:t>
      </w:r>
      <w:proofErr w:type="spellStart"/>
      <w:r w:rsidR="002C094D" w:rsidRPr="00846AD9">
        <w:rPr>
          <w:rFonts w:cs="Times New Roman"/>
          <w:szCs w:val="24"/>
        </w:rPr>
        <w:t>Майнский</w:t>
      </w:r>
      <w:proofErr w:type="spellEnd"/>
      <w:r w:rsidR="002C094D" w:rsidRPr="00846AD9">
        <w:rPr>
          <w:rFonts w:cs="Times New Roman"/>
          <w:szCs w:val="24"/>
        </w:rPr>
        <w:t xml:space="preserve"> район" реализуется  </w:t>
      </w:r>
      <w:r w:rsidR="00493992" w:rsidRPr="00846AD9">
        <w:rPr>
          <w:rFonts w:cs="Times New Roman"/>
          <w:szCs w:val="24"/>
        </w:rPr>
        <w:t>29 муниципальных программ</w:t>
      </w:r>
      <w:r w:rsidRPr="00846AD9">
        <w:rPr>
          <w:rFonts w:ascii="PT Astra Serif" w:eastAsia="Calibri" w:hAnsi="PT Astra Serif" w:cs="Times New Roman"/>
          <w:sz w:val="28"/>
          <w:szCs w:val="28"/>
        </w:rPr>
        <w:t xml:space="preserve">. </w:t>
      </w:r>
    </w:p>
    <w:p w:rsidR="00024FDB" w:rsidRPr="00846AD9" w:rsidRDefault="00024FDB" w:rsidP="001F683B">
      <w:pPr>
        <w:spacing w:after="0" w:line="240" w:lineRule="auto"/>
        <w:ind w:firstLine="709"/>
        <w:jc w:val="both"/>
        <w:rPr>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680"/>
        <w:gridCol w:w="1287"/>
        <w:gridCol w:w="4955"/>
      </w:tblGrid>
      <w:tr w:rsidR="002840E1" w:rsidRPr="00846AD9" w:rsidTr="00D01794">
        <w:trPr>
          <w:trHeight w:val="586"/>
        </w:trPr>
        <w:tc>
          <w:tcPr>
            <w:tcW w:w="534" w:type="dxa"/>
          </w:tcPr>
          <w:p w:rsidR="002840E1" w:rsidRPr="00846AD9" w:rsidRDefault="002840E1" w:rsidP="00077129">
            <w:pPr>
              <w:pStyle w:val="42"/>
              <w:shd w:val="clear" w:color="auto" w:fill="auto"/>
              <w:spacing w:before="0" w:after="0" w:line="240" w:lineRule="exact"/>
              <w:ind w:right="-57"/>
              <w:jc w:val="center"/>
              <w:rPr>
                <w:rFonts w:cs="Times New Roman"/>
                <w:b w:val="0"/>
                <w:sz w:val="22"/>
                <w:szCs w:val="22"/>
              </w:rPr>
            </w:pPr>
            <w:r w:rsidRPr="00846AD9">
              <w:rPr>
                <w:rFonts w:cs="Times New Roman"/>
                <w:b w:val="0"/>
                <w:sz w:val="22"/>
                <w:szCs w:val="22"/>
              </w:rPr>
              <w:t xml:space="preserve">№ </w:t>
            </w:r>
            <w:proofErr w:type="spellStart"/>
            <w:r w:rsidRPr="00846AD9">
              <w:rPr>
                <w:rFonts w:cs="Times New Roman"/>
                <w:b w:val="0"/>
                <w:sz w:val="22"/>
                <w:szCs w:val="22"/>
              </w:rPr>
              <w:t>п</w:t>
            </w:r>
            <w:proofErr w:type="spellEnd"/>
            <w:r w:rsidRPr="00846AD9">
              <w:rPr>
                <w:rFonts w:cs="Times New Roman"/>
                <w:b w:val="0"/>
                <w:sz w:val="22"/>
                <w:szCs w:val="22"/>
              </w:rPr>
              <w:t>/</w:t>
            </w:r>
            <w:proofErr w:type="spellStart"/>
            <w:r w:rsidRPr="00846AD9">
              <w:rPr>
                <w:rFonts w:cs="Times New Roman"/>
                <w:b w:val="0"/>
                <w:sz w:val="22"/>
                <w:szCs w:val="22"/>
              </w:rPr>
              <w:t>п</w:t>
            </w:r>
            <w:proofErr w:type="spellEnd"/>
          </w:p>
        </w:tc>
        <w:tc>
          <w:tcPr>
            <w:tcW w:w="3680" w:type="dxa"/>
          </w:tcPr>
          <w:p w:rsidR="002840E1" w:rsidRPr="00846AD9" w:rsidRDefault="002840E1" w:rsidP="00944EF6">
            <w:pPr>
              <w:pStyle w:val="42"/>
              <w:shd w:val="clear" w:color="auto" w:fill="auto"/>
              <w:spacing w:before="0" w:after="0" w:line="240" w:lineRule="auto"/>
              <w:jc w:val="center"/>
              <w:rPr>
                <w:rFonts w:cs="Times New Roman"/>
                <w:b w:val="0"/>
                <w:sz w:val="22"/>
                <w:szCs w:val="22"/>
              </w:rPr>
            </w:pPr>
            <w:r w:rsidRPr="00846AD9">
              <w:rPr>
                <w:rFonts w:cs="Times New Roman"/>
                <w:b w:val="0"/>
                <w:sz w:val="22"/>
                <w:szCs w:val="22"/>
              </w:rPr>
              <w:t>Наименование муниципальной программы</w:t>
            </w:r>
          </w:p>
        </w:tc>
        <w:tc>
          <w:tcPr>
            <w:tcW w:w="1287" w:type="dxa"/>
          </w:tcPr>
          <w:p w:rsidR="002840E1" w:rsidRPr="00846AD9" w:rsidRDefault="002840E1" w:rsidP="00944EF6">
            <w:pPr>
              <w:pStyle w:val="42"/>
              <w:shd w:val="clear" w:color="auto" w:fill="auto"/>
              <w:spacing w:before="0" w:after="0" w:line="240" w:lineRule="auto"/>
              <w:ind w:firstLine="11"/>
              <w:jc w:val="center"/>
              <w:rPr>
                <w:rFonts w:cs="Times New Roman"/>
                <w:b w:val="0"/>
                <w:sz w:val="22"/>
                <w:szCs w:val="22"/>
              </w:rPr>
            </w:pPr>
            <w:r w:rsidRPr="00846AD9">
              <w:rPr>
                <w:rFonts w:cs="Times New Roman"/>
                <w:b w:val="0"/>
                <w:sz w:val="22"/>
                <w:szCs w:val="22"/>
              </w:rPr>
              <w:t>Сроки реализации</w:t>
            </w:r>
          </w:p>
        </w:tc>
        <w:tc>
          <w:tcPr>
            <w:tcW w:w="4955" w:type="dxa"/>
          </w:tcPr>
          <w:p w:rsidR="002840E1" w:rsidRPr="00846AD9" w:rsidRDefault="002840E1" w:rsidP="00944EF6">
            <w:pPr>
              <w:pStyle w:val="42"/>
              <w:shd w:val="clear" w:color="auto" w:fill="auto"/>
              <w:spacing w:before="0" w:after="0" w:line="240" w:lineRule="auto"/>
              <w:ind w:firstLine="14"/>
              <w:jc w:val="center"/>
              <w:rPr>
                <w:rFonts w:cs="Times New Roman"/>
                <w:b w:val="0"/>
                <w:sz w:val="22"/>
                <w:szCs w:val="22"/>
              </w:rPr>
            </w:pPr>
            <w:r w:rsidRPr="00846AD9">
              <w:rPr>
                <w:rFonts w:cs="Times New Roman"/>
                <w:b w:val="0"/>
                <w:sz w:val="22"/>
                <w:szCs w:val="22"/>
              </w:rPr>
              <w:t xml:space="preserve">Наименование муниципального заказчика </w:t>
            </w:r>
          </w:p>
        </w:tc>
      </w:tr>
      <w:tr w:rsidR="002840E1" w:rsidRPr="00846AD9" w:rsidTr="00D01794">
        <w:trPr>
          <w:trHeight w:val="1439"/>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jc w:val="center"/>
              <w:rPr>
                <w:rFonts w:cs="Times New Roman"/>
                <w:b w:val="0"/>
                <w:sz w:val="22"/>
                <w:szCs w:val="22"/>
              </w:rPr>
            </w:pPr>
          </w:p>
        </w:tc>
        <w:tc>
          <w:tcPr>
            <w:tcW w:w="3680" w:type="dxa"/>
          </w:tcPr>
          <w:p w:rsidR="002840E1" w:rsidRPr="00846AD9" w:rsidRDefault="002840E1" w:rsidP="00077129">
            <w:pPr>
              <w:pStyle w:val="ab"/>
              <w:spacing w:line="240" w:lineRule="exact"/>
              <w:ind w:right="-57"/>
              <w:jc w:val="center"/>
              <w:rPr>
                <w:sz w:val="22"/>
                <w:szCs w:val="22"/>
              </w:rPr>
            </w:pPr>
            <w:r w:rsidRPr="00846AD9">
              <w:rPr>
                <w:sz w:val="22"/>
                <w:szCs w:val="22"/>
              </w:rPr>
              <w:t>Управление муниципальной собственностью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tc>
        <w:tc>
          <w:tcPr>
            <w:tcW w:w="1287" w:type="dxa"/>
          </w:tcPr>
          <w:p w:rsidR="002840E1" w:rsidRPr="00846AD9" w:rsidRDefault="002840E1" w:rsidP="00077129">
            <w:pPr>
              <w:pStyle w:val="ab"/>
              <w:spacing w:line="240" w:lineRule="exact"/>
              <w:ind w:left="-14" w:right="-57" w:firstLine="14"/>
              <w:jc w:val="left"/>
              <w:rPr>
                <w:sz w:val="22"/>
                <w:szCs w:val="22"/>
              </w:rPr>
            </w:pPr>
            <w:r w:rsidRPr="00846AD9">
              <w:rPr>
                <w:sz w:val="22"/>
                <w:szCs w:val="22"/>
              </w:rPr>
              <w:t>2022-2024</w:t>
            </w:r>
          </w:p>
        </w:tc>
        <w:tc>
          <w:tcPr>
            <w:tcW w:w="4955" w:type="dxa"/>
          </w:tcPr>
          <w:p w:rsidR="002840E1" w:rsidRPr="00846AD9" w:rsidRDefault="002840E1" w:rsidP="00077129">
            <w:pPr>
              <w:spacing w:line="240" w:lineRule="exact"/>
              <w:ind w:left="-14" w:right="-57" w:firstLine="14"/>
              <w:rPr>
                <w:rFonts w:cs="Times New Roman"/>
                <w:sz w:val="22"/>
              </w:rPr>
            </w:pPr>
            <w:r w:rsidRPr="00846AD9">
              <w:rPr>
                <w:rFonts w:cs="Times New Roman"/>
                <w:sz w:val="22"/>
              </w:rPr>
              <w:t>Муниципальное учреждение «Комитет по управлению муниципальным имуществом и   земельным отношениям администрации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 Ульяновской области»»</w:t>
            </w:r>
          </w:p>
        </w:tc>
      </w:tr>
      <w:tr w:rsidR="002840E1" w:rsidRPr="00846AD9" w:rsidTr="00D01794">
        <w:trPr>
          <w:trHeight w:val="1491"/>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jc w:val="center"/>
              <w:rPr>
                <w:rFonts w:cs="Times New Roman"/>
                <w:b w:val="0"/>
                <w:sz w:val="22"/>
                <w:szCs w:val="22"/>
              </w:rPr>
            </w:pPr>
          </w:p>
        </w:tc>
        <w:tc>
          <w:tcPr>
            <w:tcW w:w="3680" w:type="dxa"/>
          </w:tcPr>
          <w:p w:rsidR="002840E1" w:rsidRPr="00846AD9" w:rsidRDefault="002840E1" w:rsidP="00077129">
            <w:pPr>
              <w:pStyle w:val="ab"/>
              <w:spacing w:line="240" w:lineRule="exact"/>
              <w:ind w:right="-57"/>
              <w:jc w:val="center"/>
              <w:rPr>
                <w:sz w:val="22"/>
                <w:szCs w:val="22"/>
              </w:rPr>
            </w:pPr>
            <w:r w:rsidRPr="00846AD9">
              <w:rPr>
                <w:sz w:val="22"/>
                <w:szCs w:val="22"/>
              </w:rPr>
              <w:t>Управление муниципальной собственностью муниципального образования «</w:t>
            </w:r>
            <w:proofErr w:type="spellStart"/>
            <w:r w:rsidRPr="00846AD9">
              <w:rPr>
                <w:sz w:val="22"/>
                <w:szCs w:val="22"/>
              </w:rPr>
              <w:t>Майнское</w:t>
            </w:r>
            <w:proofErr w:type="spellEnd"/>
            <w:r w:rsidRPr="00846AD9">
              <w:rPr>
                <w:sz w:val="22"/>
                <w:szCs w:val="22"/>
              </w:rPr>
              <w:t xml:space="preserve"> городское поселение» </w:t>
            </w:r>
            <w:proofErr w:type="spellStart"/>
            <w:r w:rsidRPr="00846AD9">
              <w:rPr>
                <w:sz w:val="22"/>
                <w:szCs w:val="22"/>
              </w:rPr>
              <w:t>Майнского</w:t>
            </w:r>
            <w:proofErr w:type="spellEnd"/>
            <w:r w:rsidRPr="00846AD9">
              <w:rPr>
                <w:sz w:val="22"/>
                <w:szCs w:val="22"/>
              </w:rPr>
              <w:t xml:space="preserve"> района Ульяновской области</w:t>
            </w:r>
          </w:p>
        </w:tc>
        <w:tc>
          <w:tcPr>
            <w:tcW w:w="1287" w:type="dxa"/>
          </w:tcPr>
          <w:p w:rsidR="002840E1" w:rsidRPr="00846AD9" w:rsidRDefault="002840E1" w:rsidP="00077129">
            <w:pPr>
              <w:spacing w:line="240" w:lineRule="exact"/>
              <w:ind w:left="-14" w:right="-57" w:firstLine="14"/>
              <w:rPr>
                <w:rFonts w:cs="Times New Roman"/>
                <w:sz w:val="22"/>
              </w:rPr>
            </w:pPr>
            <w:r w:rsidRPr="00846AD9">
              <w:rPr>
                <w:rFonts w:cs="Times New Roman"/>
                <w:sz w:val="22"/>
              </w:rPr>
              <w:t>2022-2024</w:t>
            </w:r>
          </w:p>
        </w:tc>
        <w:tc>
          <w:tcPr>
            <w:tcW w:w="4955" w:type="dxa"/>
          </w:tcPr>
          <w:p w:rsidR="002840E1" w:rsidRPr="00846AD9" w:rsidRDefault="002840E1" w:rsidP="00077129">
            <w:pPr>
              <w:spacing w:line="240" w:lineRule="exact"/>
              <w:ind w:left="-14" w:right="-57" w:firstLine="14"/>
              <w:rPr>
                <w:rFonts w:cs="Times New Roman"/>
                <w:color w:val="000000"/>
                <w:sz w:val="22"/>
                <w:shd w:val="clear" w:color="auto" w:fill="FFFFFF"/>
              </w:rPr>
            </w:pPr>
            <w:r w:rsidRPr="00846AD9">
              <w:rPr>
                <w:rFonts w:cs="Times New Roman"/>
                <w:sz w:val="22"/>
              </w:rPr>
              <w:t>Муниципальное учреждение «Комитет по управлению муниципальным имуществом и   земельным отношениям администрации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 Ульяновской области»</w:t>
            </w:r>
          </w:p>
        </w:tc>
      </w:tr>
      <w:tr w:rsidR="002840E1" w:rsidRPr="00846AD9" w:rsidTr="00D01794">
        <w:trPr>
          <w:trHeight w:val="1968"/>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jc w:val="center"/>
              <w:rPr>
                <w:rFonts w:cs="Times New Roman"/>
                <w:b w:val="0"/>
                <w:sz w:val="22"/>
                <w:szCs w:val="22"/>
              </w:rPr>
            </w:pPr>
          </w:p>
        </w:tc>
        <w:tc>
          <w:tcPr>
            <w:tcW w:w="3680" w:type="dxa"/>
          </w:tcPr>
          <w:p w:rsidR="002840E1" w:rsidRPr="00846AD9" w:rsidRDefault="002840E1" w:rsidP="00077129">
            <w:pPr>
              <w:pStyle w:val="42"/>
              <w:shd w:val="clear" w:color="auto" w:fill="auto"/>
              <w:spacing w:before="0" w:after="0" w:line="240" w:lineRule="exact"/>
              <w:ind w:right="-57"/>
              <w:jc w:val="center"/>
              <w:rPr>
                <w:rFonts w:cs="Times New Roman"/>
                <w:b w:val="0"/>
                <w:sz w:val="22"/>
                <w:szCs w:val="22"/>
              </w:rPr>
            </w:pPr>
            <w:r w:rsidRPr="00846AD9">
              <w:rPr>
                <w:rFonts w:cs="Times New Roman"/>
                <w:b w:val="0"/>
                <w:bCs w:val="0"/>
                <w:sz w:val="22"/>
                <w:szCs w:val="22"/>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846AD9">
              <w:rPr>
                <w:rFonts w:cs="Times New Roman"/>
                <w:b w:val="0"/>
                <w:bCs w:val="0"/>
                <w:sz w:val="22"/>
                <w:szCs w:val="22"/>
              </w:rPr>
              <w:t>Майнский</w:t>
            </w:r>
            <w:proofErr w:type="spellEnd"/>
            <w:r w:rsidRPr="00846AD9">
              <w:rPr>
                <w:rFonts w:cs="Times New Roman"/>
                <w:b w:val="0"/>
                <w:bCs w:val="0"/>
                <w:sz w:val="22"/>
                <w:szCs w:val="22"/>
              </w:rPr>
              <w:t xml:space="preserve"> район»</w:t>
            </w:r>
          </w:p>
        </w:tc>
        <w:tc>
          <w:tcPr>
            <w:tcW w:w="1287" w:type="dxa"/>
          </w:tcPr>
          <w:p w:rsidR="002840E1" w:rsidRPr="00846AD9" w:rsidRDefault="006E13F5" w:rsidP="00077129">
            <w:pPr>
              <w:pStyle w:val="42"/>
              <w:shd w:val="clear" w:color="auto" w:fill="auto"/>
              <w:spacing w:before="0" w:after="0" w:line="240" w:lineRule="exact"/>
              <w:ind w:left="-14" w:right="-57" w:firstLine="14"/>
              <w:rPr>
                <w:rFonts w:cs="Times New Roman"/>
                <w:b w:val="0"/>
                <w:sz w:val="22"/>
                <w:szCs w:val="22"/>
              </w:rPr>
            </w:pPr>
            <w:r w:rsidRPr="00846AD9">
              <w:rPr>
                <w:rFonts w:cs="Times New Roman"/>
                <w:b w:val="0"/>
                <w:sz w:val="22"/>
                <w:szCs w:val="22"/>
              </w:rPr>
              <w:t>2024-2028</w:t>
            </w:r>
          </w:p>
        </w:tc>
        <w:tc>
          <w:tcPr>
            <w:tcW w:w="4955" w:type="dxa"/>
          </w:tcPr>
          <w:p w:rsidR="002840E1" w:rsidRPr="00846AD9" w:rsidRDefault="002840E1" w:rsidP="00077129">
            <w:pPr>
              <w:pStyle w:val="42"/>
              <w:shd w:val="clear" w:color="auto" w:fill="auto"/>
              <w:spacing w:before="0" w:after="0" w:line="240" w:lineRule="exact"/>
              <w:ind w:left="-14" w:right="-57" w:firstLine="14"/>
              <w:rPr>
                <w:rFonts w:cs="Times New Roman"/>
                <w:b w:val="0"/>
                <w:sz w:val="22"/>
                <w:szCs w:val="22"/>
              </w:rPr>
            </w:pPr>
            <w:r w:rsidRPr="00846AD9">
              <w:rPr>
                <w:rFonts w:cs="Times New Roman"/>
                <w:b w:val="0"/>
                <w:sz w:val="22"/>
                <w:szCs w:val="22"/>
              </w:rPr>
              <w:t>Отдел делам ГО и ЧС и взаимодействию с правоохранительными органами администрации муниципального образования «</w:t>
            </w:r>
            <w:proofErr w:type="spellStart"/>
            <w:r w:rsidRPr="00846AD9">
              <w:rPr>
                <w:rFonts w:cs="Times New Roman"/>
                <w:b w:val="0"/>
                <w:sz w:val="22"/>
                <w:szCs w:val="22"/>
              </w:rPr>
              <w:t>Майнский</w:t>
            </w:r>
            <w:proofErr w:type="spellEnd"/>
            <w:r w:rsidRPr="00846AD9">
              <w:rPr>
                <w:rFonts w:cs="Times New Roman"/>
                <w:b w:val="0"/>
                <w:sz w:val="22"/>
                <w:szCs w:val="22"/>
              </w:rPr>
              <w:t xml:space="preserve"> район»</w:t>
            </w:r>
          </w:p>
          <w:p w:rsidR="002840E1" w:rsidRPr="00846AD9" w:rsidRDefault="002840E1" w:rsidP="00077129">
            <w:pPr>
              <w:pStyle w:val="42"/>
              <w:shd w:val="clear" w:color="auto" w:fill="auto"/>
              <w:spacing w:before="0" w:after="0" w:line="240" w:lineRule="exact"/>
              <w:ind w:left="-14" w:right="-57" w:firstLine="14"/>
              <w:rPr>
                <w:rFonts w:cs="Times New Roman"/>
                <w:b w:val="0"/>
                <w:sz w:val="22"/>
                <w:szCs w:val="22"/>
              </w:rPr>
            </w:pPr>
          </w:p>
        </w:tc>
      </w:tr>
      <w:tr w:rsidR="002840E1" w:rsidRPr="00846AD9" w:rsidTr="00D01794">
        <w:trPr>
          <w:trHeight w:val="562"/>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jc w:val="center"/>
              <w:rPr>
                <w:rFonts w:cs="Times New Roman"/>
                <w:b w:val="0"/>
                <w:sz w:val="22"/>
                <w:szCs w:val="22"/>
              </w:rPr>
            </w:pPr>
          </w:p>
        </w:tc>
        <w:tc>
          <w:tcPr>
            <w:tcW w:w="3680" w:type="dxa"/>
          </w:tcPr>
          <w:p w:rsidR="002840E1" w:rsidRPr="00846AD9" w:rsidRDefault="002840E1" w:rsidP="002840E1">
            <w:pPr>
              <w:pStyle w:val="42"/>
              <w:shd w:val="clear" w:color="auto" w:fill="auto"/>
              <w:spacing w:before="0" w:after="0" w:line="240" w:lineRule="auto"/>
              <w:jc w:val="center"/>
              <w:rPr>
                <w:rFonts w:cs="Times New Roman"/>
                <w:b w:val="0"/>
                <w:bCs w:val="0"/>
                <w:sz w:val="22"/>
                <w:szCs w:val="22"/>
              </w:rPr>
            </w:pPr>
            <w:r w:rsidRPr="00846AD9">
              <w:rPr>
                <w:rFonts w:cs="Times New Roman"/>
                <w:b w:val="0"/>
                <w:bCs w:val="0"/>
                <w:sz w:val="22"/>
                <w:szCs w:val="22"/>
              </w:rPr>
              <w:t>«Комплексные меры по профилактике терроризма и экстремизма на территории муниципального образования «</w:t>
            </w:r>
            <w:proofErr w:type="spellStart"/>
            <w:r w:rsidRPr="00846AD9">
              <w:rPr>
                <w:rFonts w:cs="Times New Roman"/>
                <w:b w:val="0"/>
                <w:bCs w:val="0"/>
                <w:sz w:val="22"/>
                <w:szCs w:val="22"/>
              </w:rPr>
              <w:t>Майнский</w:t>
            </w:r>
            <w:proofErr w:type="spellEnd"/>
            <w:r w:rsidRPr="00846AD9">
              <w:rPr>
                <w:rFonts w:cs="Times New Roman"/>
                <w:b w:val="0"/>
                <w:bCs w:val="0"/>
                <w:sz w:val="22"/>
                <w:szCs w:val="22"/>
              </w:rPr>
              <w:t xml:space="preserve"> район»</w:t>
            </w:r>
          </w:p>
        </w:tc>
        <w:tc>
          <w:tcPr>
            <w:tcW w:w="1287" w:type="dxa"/>
          </w:tcPr>
          <w:p w:rsidR="002840E1" w:rsidRPr="00846AD9" w:rsidRDefault="00086950" w:rsidP="002840E1">
            <w:pPr>
              <w:spacing w:after="0" w:line="240" w:lineRule="auto"/>
              <w:ind w:firstLine="14"/>
              <w:rPr>
                <w:rFonts w:cs="Times New Roman"/>
                <w:sz w:val="22"/>
              </w:rPr>
            </w:pPr>
            <w:r w:rsidRPr="00846AD9">
              <w:rPr>
                <w:rFonts w:cs="Times New Roman"/>
                <w:sz w:val="22"/>
              </w:rPr>
              <w:t>2023-2025</w:t>
            </w:r>
          </w:p>
        </w:tc>
        <w:tc>
          <w:tcPr>
            <w:tcW w:w="4955" w:type="dxa"/>
          </w:tcPr>
          <w:p w:rsidR="002840E1" w:rsidRPr="00846AD9" w:rsidRDefault="002840E1" w:rsidP="002840E1">
            <w:pPr>
              <w:spacing w:after="0" w:line="240" w:lineRule="auto"/>
              <w:ind w:firstLine="14"/>
              <w:rPr>
                <w:rFonts w:cs="Times New Roman"/>
                <w:sz w:val="22"/>
              </w:rPr>
            </w:pPr>
            <w:r w:rsidRPr="00846AD9">
              <w:rPr>
                <w:rFonts w:cs="Times New Roman"/>
                <w:sz w:val="22"/>
              </w:rPr>
              <w:t>Отдел по делам гражданской обороны, чрезвычайным ситуациям и взаимодействию с правоохранительными органами администрации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 Ульяновской области</w:t>
            </w:r>
          </w:p>
          <w:p w:rsidR="002840E1" w:rsidRPr="00846AD9" w:rsidRDefault="002840E1" w:rsidP="002840E1">
            <w:pPr>
              <w:spacing w:after="0" w:line="240" w:lineRule="auto"/>
              <w:ind w:firstLine="14"/>
              <w:rPr>
                <w:rFonts w:cs="Times New Roman"/>
                <w:sz w:val="22"/>
              </w:rPr>
            </w:pP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2840E1">
            <w:pPr>
              <w:pStyle w:val="ab"/>
              <w:jc w:val="center"/>
              <w:rPr>
                <w:sz w:val="22"/>
                <w:szCs w:val="22"/>
              </w:rPr>
            </w:pPr>
            <w:r w:rsidRPr="00846AD9">
              <w:rPr>
                <w:sz w:val="22"/>
                <w:szCs w:val="22"/>
              </w:rPr>
              <w:t>«Комплексное развитие сельских территорий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tc>
        <w:tc>
          <w:tcPr>
            <w:tcW w:w="1287" w:type="dxa"/>
          </w:tcPr>
          <w:p w:rsidR="002840E1" w:rsidRPr="00846AD9" w:rsidRDefault="00526DAC" w:rsidP="002840E1">
            <w:pPr>
              <w:pStyle w:val="ab"/>
              <w:ind w:firstLine="14"/>
              <w:jc w:val="left"/>
              <w:rPr>
                <w:sz w:val="22"/>
                <w:szCs w:val="22"/>
              </w:rPr>
            </w:pPr>
            <w:r w:rsidRPr="00846AD9">
              <w:rPr>
                <w:sz w:val="22"/>
                <w:szCs w:val="22"/>
              </w:rPr>
              <w:t>2024</w:t>
            </w:r>
            <w:r w:rsidR="002840E1" w:rsidRPr="00846AD9">
              <w:rPr>
                <w:sz w:val="22"/>
                <w:szCs w:val="22"/>
              </w:rPr>
              <w:t>-202</w:t>
            </w:r>
            <w:r w:rsidRPr="00846AD9">
              <w:rPr>
                <w:sz w:val="22"/>
                <w:szCs w:val="22"/>
              </w:rPr>
              <w:t>8</w:t>
            </w:r>
          </w:p>
        </w:tc>
        <w:tc>
          <w:tcPr>
            <w:tcW w:w="4955" w:type="dxa"/>
          </w:tcPr>
          <w:p w:rsidR="002840E1" w:rsidRPr="00846AD9" w:rsidRDefault="002840E1" w:rsidP="002840E1">
            <w:pPr>
              <w:pStyle w:val="42"/>
              <w:shd w:val="clear" w:color="auto" w:fill="auto"/>
              <w:spacing w:before="0" w:after="0" w:line="240" w:lineRule="auto"/>
              <w:ind w:firstLine="14"/>
              <w:rPr>
                <w:rFonts w:cs="Times New Roman"/>
                <w:b w:val="0"/>
                <w:sz w:val="22"/>
                <w:szCs w:val="22"/>
              </w:rPr>
            </w:pPr>
            <w:r w:rsidRPr="00846AD9">
              <w:rPr>
                <w:rFonts w:cs="Times New Roman"/>
                <w:b w:val="0"/>
                <w:sz w:val="22"/>
                <w:szCs w:val="22"/>
              </w:rPr>
              <w:t>Отдел по развитию сельских территорий администрации муниципального образования «</w:t>
            </w:r>
            <w:proofErr w:type="spellStart"/>
            <w:r w:rsidRPr="00846AD9">
              <w:rPr>
                <w:rFonts w:cs="Times New Roman"/>
                <w:b w:val="0"/>
                <w:sz w:val="22"/>
                <w:szCs w:val="22"/>
              </w:rPr>
              <w:t>Майнский</w:t>
            </w:r>
            <w:proofErr w:type="spellEnd"/>
            <w:r w:rsidRPr="00846AD9">
              <w:rPr>
                <w:rFonts w:cs="Times New Roman"/>
                <w:b w:val="0"/>
                <w:sz w:val="22"/>
                <w:szCs w:val="22"/>
              </w:rPr>
              <w:t xml:space="preserve"> район» Ульяновской области </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2840E1">
            <w:pPr>
              <w:spacing w:after="0" w:line="240" w:lineRule="auto"/>
              <w:jc w:val="center"/>
              <w:rPr>
                <w:rFonts w:cs="Times New Roman"/>
                <w:sz w:val="22"/>
              </w:rPr>
            </w:pPr>
            <w:r w:rsidRPr="00846AD9">
              <w:rPr>
                <w:rFonts w:cs="Times New Roman"/>
                <w:sz w:val="22"/>
              </w:rPr>
              <w:t>«Содержание и ремонт муниципального жилого фонда на территории муниципальных</w:t>
            </w:r>
          </w:p>
          <w:p w:rsidR="002840E1" w:rsidRPr="00846AD9" w:rsidRDefault="002840E1" w:rsidP="002840E1">
            <w:pPr>
              <w:spacing w:after="0" w:line="240" w:lineRule="auto"/>
              <w:jc w:val="center"/>
              <w:rPr>
                <w:rFonts w:cs="Times New Roman"/>
                <w:sz w:val="22"/>
              </w:rPr>
            </w:pPr>
            <w:r w:rsidRPr="00846AD9">
              <w:rPr>
                <w:rFonts w:cs="Times New Roman"/>
                <w:sz w:val="22"/>
              </w:rPr>
              <w:t xml:space="preserve">образований сельских поселений </w:t>
            </w:r>
            <w:proofErr w:type="spellStart"/>
            <w:r w:rsidRPr="00846AD9">
              <w:rPr>
                <w:rFonts w:cs="Times New Roman"/>
                <w:sz w:val="22"/>
              </w:rPr>
              <w:t>Майнского</w:t>
            </w:r>
            <w:proofErr w:type="spellEnd"/>
            <w:r w:rsidRPr="00846AD9">
              <w:rPr>
                <w:rFonts w:cs="Times New Roman"/>
                <w:sz w:val="22"/>
              </w:rPr>
              <w:t xml:space="preserve"> района Ульяновской области»</w:t>
            </w:r>
          </w:p>
        </w:tc>
        <w:tc>
          <w:tcPr>
            <w:tcW w:w="1287" w:type="dxa"/>
          </w:tcPr>
          <w:p w:rsidR="002840E1" w:rsidRPr="00846AD9" w:rsidRDefault="006E13F5" w:rsidP="00077129">
            <w:pPr>
              <w:pStyle w:val="a9"/>
              <w:spacing w:line="240" w:lineRule="exact"/>
              <w:ind w:left="-14" w:right="-57" w:firstLine="14"/>
              <w:jc w:val="center"/>
              <w:rPr>
                <w:rFonts w:ascii="Times New Roman" w:hAnsi="Times New Roman"/>
              </w:rPr>
            </w:pPr>
            <w:r w:rsidRPr="00846AD9">
              <w:rPr>
                <w:rFonts w:ascii="Times New Roman" w:hAnsi="Times New Roman"/>
              </w:rPr>
              <w:t>2024-2028</w:t>
            </w:r>
          </w:p>
        </w:tc>
        <w:tc>
          <w:tcPr>
            <w:tcW w:w="4955" w:type="dxa"/>
          </w:tcPr>
          <w:p w:rsidR="002840E1" w:rsidRPr="00846AD9" w:rsidRDefault="002840E1" w:rsidP="00077129">
            <w:pPr>
              <w:tabs>
                <w:tab w:val="left" w:pos="6577"/>
              </w:tabs>
              <w:spacing w:line="240" w:lineRule="exact"/>
              <w:ind w:left="-14" w:right="-57" w:firstLine="14"/>
              <w:rPr>
                <w:rFonts w:cs="Times New Roman"/>
                <w:sz w:val="22"/>
              </w:rPr>
            </w:pPr>
            <w:r w:rsidRPr="00846AD9">
              <w:rPr>
                <w:rFonts w:cs="Times New Roman"/>
                <w:sz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tabs>
                <w:tab w:val="left" w:pos="6577"/>
              </w:tabs>
              <w:spacing w:line="240" w:lineRule="exact"/>
              <w:ind w:right="-57"/>
              <w:jc w:val="center"/>
              <w:rPr>
                <w:rFonts w:cs="Times New Roman"/>
                <w:sz w:val="22"/>
              </w:rPr>
            </w:pPr>
            <w:r w:rsidRPr="00846AD9">
              <w:rPr>
                <w:rFonts w:cs="Times New Roman"/>
                <w:sz w:val="22"/>
              </w:rPr>
              <w:t>«Содержание и ремонт муниципального жилого фонда на территории муниципального образования «</w:t>
            </w:r>
            <w:proofErr w:type="spellStart"/>
            <w:r w:rsidRPr="00846AD9">
              <w:rPr>
                <w:rFonts w:cs="Times New Roman"/>
                <w:sz w:val="22"/>
              </w:rPr>
              <w:t>Майнское</w:t>
            </w:r>
            <w:proofErr w:type="spellEnd"/>
            <w:r w:rsidRPr="00846AD9">
              <w:rPr>
                <w:rFonts w:cs="Times New Roman"/>
                <w:sz w:val="22"/>
              </w:rPr>
              <w:t xml:space="preserve"> городское поселение» </w:t>
            </w:r>
            <w:proofErr w:type="spellStart"/>
            <w:r w:rsidRPr="00846AD9">
              <w:rPr>
                <w:rFonts w:cs="Times New Roman"/>
                <w:sz w:val="22"/>
              </w:rPr>
              <w:t>Майнского</w:t>
            </w:r>
            <w:proofErr w:type="spellEnd"/>
            <w:r w:rsidRPr="00846AD9">
              <w:rPr>
                <w:rFonts w:cs="Times New Roman"/>
                <w:sz w:val="22"/>
              </w:rPr>
              <w:t xml:space="preserve"> района Ульяновской области»</w:t>
            </w:r>
          </w:p>
        </w:tc>
        <w:tc>
          <w:tcPr>
            <w:tcW w:w="1287" w:type="dxa"/>
          </w:tcPr>
          <w:p w:rsidR="002840E1" w:rsidRPr="00846AD9" w:rsidRDefault="002840E1" w:rsidP="00077129">
            <w:pPr>
              <w:pStyle w:val="a9"/>
              <w:spacing w:line="240" w:lineRule="exact"/>
              <w:ind w:left="-14" w:right="-57" w:firstLine="14"/>
              <w:jc w:val="center"/>
              <w:rPr>
                <w:rFonts w:ascii="Times New Roman" w:hAnsi="Times New Roman"/>
              </w:rPr>
            </w:pPr>
            <w:r w:rsidRPr="00846AD9">
              <w:rPr>
                <w:rFonts w:ascii="Times New Roman" w:hAnsi="Times New Roman"/>
              </w:rPr>
              <w:t>2022-2024</w:t>
            </w:r>
          </w:p>
        </w:tc>
        <w:tc>
          <w:tcPr>
            <w:tcW w:w="4955" w:type="dxa"/>
          </w:tcPr>
          <w:p w:rsidR="002840E1" w:rsidRPr="00846AD9" w:rsidRDefault="002840E1" w:rsidP="00077129">
            <w:pPr>
              <w:tabs>
                <w:tab w:val="left" w:pos="6577"/>
              </w:tabs>
              <w:spacing w:line="240" w:lineRule="exact"/>
              <w:ind w:left="-14" w:right="-57" w:firstLine="14"/>
              <w:rPr>
                <w:rFonts w:cs="Times New Roman"/>
                <w:sz w:val="22"/>
              </w:rPr>
            </w:pPr>
            <w:r w:rsidRPr="00846AD9">
              <w:rPr>
                <w:rFonts w:cs="Times New Roman"/>
                <w:sz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spacing w:line="240" w:lineRule="exact"/>
              <w:ind w:right="-57"/>
              <w:jc w:val="center"/>
              <w:rPr>
                <w:rFonts w:cs="Times New Roman"/>
                <w:sz w:val="22"/>
              </w:rPr>
            </w:pPr>
            <w:r w:rsidRPr="00846AD9">
              <w:rPr>
                <w:rFonts w:cs="Times New Roman"/>
                <w:sz w:val="22"/>
              </w:rPr>
              <w:t>«Безопасные и качественные дороги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 и муниципального образования «</w:t>
            </w:r>
            <w:proofErr w:type="spellStart"/>
            <w:r w:rsidRPr="00846AD9">
              <w:rPr>
                <w:rFonts w:cs="Times New Roman"/>
                <w:sz w:val="22"/>
              </w:rPr>
              <w:t>Майнское</w:t>
            </w:r>
            <w:proofErr w:type="spellEnd"/>
            <w:r w:rsidRPr="00846AD9">
              <w:rPr>
                <w:rFonts w:cs="Times New Roman"/>
                <w:sz w:val="22"/>
              </w:rPr>
              <w:t xml:space="preserve"> городское поселение» Ульяновской области</w:t>
            </w:r>
          </w:p>
        </w:tc>
        <w:tc>
          <w:tcPr>
            <w:tcW w:w="1287" w:type="dxa"/>
          </w:tcPr>
          <w:p w:rsidR="002840E1" w:rsidRPr="00846AD9" w:rsidRDefault="002840E1" w:rsidP="00077129">
            <w:pPr>
              <w:pStyle w:val="ab"/>
              <w:spacing w:line="240" w:lineRule="exact"/>
              <w:ind w:left="-14" w:right="-57" w:firstLine="14"/>
              <w:jc w:val="center"/>
              <w:rPr>
                <w:sz w:val="22"/>
                <w:szCs w:val="22"/>
              </w:rPr>
            </w:pPr>
            <w:r w:rsidRPr="00846AD9">
              <w:rPr>
                <w:sz w:val="22"/>
                <w:szCs w:val="22"/>
              </w:rPr>
              <w:t>2020-2024</w:t>
            </w:r>
          </w:p>
        </w:tc>
        <w:tc>
          <w:tcPr>
            <w:tcW w:w="4955" w:type="dxa"/>
          </w:tcPr>
          <w:p w:rsidR="002840E1" w:rsidRPr="00846AD9" w:rsidRDefault="002840E1" w:rsidP="00077129">
            <w:pPr>
              <w:pStyle w:val="ab"/>
              <w:spacing w:line="240" w:lineRule="exact"/>
              <w:ind w:left="-14" w:right="-57" w:firstLine="14"/>
              <w:jc w:val="left"/>
              <w:rPr>
                <w:sz w:val="22"/>
                <w:szCs w:val="22"/>
              </w:rPr>
            </w:pPr>
            <w:r w:rsidRPr="00846AD9">
              <w:rPr>
                <w:sz w:val="22"/>
                <w:szCs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spacing w:line="240" w:lineRule="exact"/>
              <w:ind w:right="-57"/>
              <w:jc w:val="center"/>
              <w:rPr>
                <w:rFonts w:cs="Times New Roman"/>
                <w:sz w:val="22"/>
              </w:rPr>
            </w:pPr>
            <w:r w:rsidRPr="00846AD9">
              <w:rPr>
                <w:rFonts w:cs="Times New Roman"/>
                <w:sz w:val="22"/>
              </w:rPr>
              <w:t>Комплексное развитие систем коммунальной инфраструктуры муниципального образования «</w:t>
            </w:r>
            <w:proofErr w:type="spellStart"/>
            <w:r w:rsidRPr="00846AD9">
              <w:rPr>
                <w:rFonts w:cs="Times New Roman"/>
                <w:sz w:val="22"/>
              </w:rPr>
              <w:t>Майнское</w:t>
            </w:r>
            <w:proofErr w:type="spellEnd"/>
            <w:r w:rsidRPr="00846AD9">
              <w:rPr>
                <w:rFonts w:cs="Times New Roman"/>
                <w:sz w:val="22"/>
              </w:rPr>
              <w:t xml:space="preserve"> городское поселение»</w:t>
            </w:r>
          </w:p>
        </w:tc>
        <w:tc>
          <w:tcPr>
            <w:tcW w:w="1287" w:type="dxa"/>
          </w:tcPr>
          <w:p w:rsidR="002840E1" w:rsidRPr="00846AD9" w:rsidRDefault="002840E1" w:rsidP="00077129">
            <w:pPr>
              <w:pStyle w:val="ab"/>
              <w:spacing w:line="240" w:lineRule="exact"/>
              <w:ind w:left="-14" w:right="-57" w:firstLine="14"/>
              <w:jc w:val="center"/>
              <w:rPr>
                <w:sz w:val="22"/>
                <w:szCs w:val="22"/>
              </w:rPr>
            </w:pPr>
            <w:r w:rsidRPr="00846AD9">
              <w:rPr>
                <w:sz w:val="22"/>
                <w:szCs w:val="22"/>
              </w:rPr>
              <w:t>2015-2025</w:t>
            </w:r>
          </w:p>
        </w:tc>
        <w:tc>
          <w:tcPr>
            <w:tcW w:w="4955" w:type="dxa"/>
          </w:tcPr>
          <w:p w:rsidR="002840E1" w:rsidRPr="00846AD9" w:rsidRDefault="002840E1" w:rsidP="00077129">
            <w:pPr>
              <w:pStyle w:val="ab"/>
              <w:spacing w:line="240" w:lineRule="exact"/>
              <w:ind w:left="-14" w:right="-57" w:firstLine="14"/>
              <w:jc w:val="left"/>
              <w:rPr>
                <w:sz w:val="22"/>
                <w:szCs w:val="22"/>
              </w:rPr>
            </w:pPr>
            <w:r w:rsidRPr="00846AD9">
              <w:rPr>
                <w:sz w:val="22"/>
                <w:szCs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spacing w:line="240" w:lineRule="exact"/>
              <w:ind w:right="-57"/>
              <w:jc w:val="center"/>
              <w:rPr>
                <w:rFonts w:cs="Times New Roman"/>
                <w:sz w:val="22"/>
              </w:rPr>
            </w:pPr>
            <w:r w:rsidRPr="00846AD9">
              <w:rPr>
                <w:rFonts w:cs="Times New Roman"/>
                <w:sz w:val="22"/>
              </w:rPr>
              <w:t>Комплексное развитие систем коммунальной инфраструктуры сельских поселений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 Ульяновской области</w:t>
            </w:r>
          </w:p>
        </w:tc>
        <w:tc>
          <w:tcPr>
            <w:tcW w:w="1287" w:type="dxa"/>
          </w:tcPr>
          <w:p w:rsidR="002840E1" w:rsidRPr="00846AD9" w:rsidRDefault="002840E1" w:rsidP="00077129">
            <w:pPr>
              <w:pStyle w:val="ab"/>
              <w:spacing w:line="240" w:lineRule="exact"/>
              <w:ind w:left="-14" w:right="-57" w:firstLine="14"/>
              <w:jc w:val="center"/>
              <w:rPr>
                <w:sz w:val="22"/>
                <w:szCs w:val="22"/>
              </w:rPr>
            </w:pPr>
            <w:r w:rsidRPr="00846AD9">
              <w:rPr>
                <w:sz w:val="22"/>
                <w:szCs w:val="22"/>
              </w:rPr>
              <w:t>2020-2030</w:t>
            </w:r>
          </w:p>
        </w:tc>
        <w:tc>
          <w:tcPr>
            <w:tcW w:w="4955" w:type="dxa"/>
          </w:tcPr>
          <w:p w:rsidR="002840E1" w:rsidRPr="00846AD9" w:rsidRDefault="002840E1" w:rsidP="00077129">
            <w:pPr>
              <w:pStyle w:val="ab"/>
              <w:spacing w:line="240" w:lineRule="exact"/>
              <w:ind w:left="-14" w:right="-57" w:firstLine="14"/>
              <w:jc w:val="left"/>
              <w:rPr>
                <w:sz w:val="22"/>
                <w:szCs w:val="22"/>
              </w:rPr>
            </w:pPr>
            <w:r w:rsidRPr="00846AD9">
              <w:rPr>
                <w:sz w:val="22"/>
                <w:szCs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ConsPlusTitle"/>
              <w:widowControl/>
              <w:spacing w:line="240" w:lineRule="exact"/>
              <w:ind w:right="-57"/>
              <w:jc w:val="center"/>
              <w:rPr>
                <w:b w:val="0"/>
                <w:sz w:val="22"/>
                <w:szCs w:val="22"/>
              </w:rPr>
            </w:pPr>
            <w:r w:rsidRPr="00846AD9">
              <w:rPr>
                <w:b w:val="0"/>
                <w:sz w:val="22"/>
                <w:szCs w:val="22"/>
              </w:rPr>
              <w:t>«Противодействие коррупции в муниципальном образовании</w:t>
            </w:r>
          </w:p>
          <w:p w:rsidR="002840E1" w:rsidRPr="00846AD9" w:rsidRDefault="002840E1" w:rsidP="00077129">
            <w:pPr>
              <w:pStyle w:val="ConsPlusTitle"/>
              <w:widowControl/>
              <w:spacing w:line="240" w:lineRule="exact"/>
              <w:ind w:right="-57"/>
              <w:jc w:val="center"/>
              <w:rPr>
                <w:b w:val="0"/>
                <w:sz w:val="22"/>
                <w:szCs w:val="22"/>
              </w:rPr>
            </w:pPr>
            <w:r w:rsidRPr="00846AD9">
              <w:rPr>
                <w:b w:val="0"/>
                <w:sz w:val="22"/>
                <w:szCs w:val="22"/>
              </w:rPr>
              <w:t>«</w:t>
            </w:r>
            <w:proofErr w:type="spellStart"/>
            <w:r w:rsidRPr="00846AD9">
              <w:rPr>
                <w:b w:val="0"/>
                <w:sz w:val="22"/>
                <w:szCs w:val="22"/>
              </w:rPr>
              <w:t>Майнский</w:t>
            </w:r>
            <w:proofErr w:type="spellEnd"/>
            <w:r w:rsidRPr="00846AD9">
              <w:rPr>
                <w:b w:val="0"/>
                <w:sz w:val="22"/>
                <w:szCs w:val="22"/>
              </w:rPr>
              <w:t xml:space="preserve"> район»</w:t>
            </w:r>
          </w:p>
        </w:tc>
        <w:tc>
          <w:tcPr>
            <w:tcW w:w="1287" w:type="dxa"/>
          </w:tcPr>
          <w:p w:rsidR="002840E1" w:rsidRPr="00846AD9" w:rsidRDefault="002840E1" w:rsidP="00077129">
            <w:pPr>
              <w:spacing w:line="240" w:lineRule="exact"/>
              <w:ind w:left="-14" w:right="-57" w:firstLine="14"/>
              <w:jc w:val="center"/>
              <w:rPr>
                <w:rFonts w:cs="Times New Roman"/>
                <w:sz w:val="22"/>
              </w:rPr>
            </w:pPr>
            <w:r w:rsidRPr="00846AD9">
              <w:rPr>
                <w:rFonts w:cs="Times New Roman"/>
                <w:sz w:val="22"/>
              </w:rPr>
              <w:t>2019-2024</w:t>
            </w:r>
          </w:p>
        </w:tc>
        <w:tc>
          <w:tcPr>
            <w:tcW w:w="4955" w:type="dxa"/>
          </w:tcPr>
          <w:p w:rsidR="002840E1" w:rsidRPr="00846AD9" w:rsidRDefault="00944EF6" w:rsidP="00077129">
            <w:pPr>
              <w:pStyle w:val="42"/>
              <w:shd w:val="clear" w:color="auto" w:fill="auto"/>
              <w:spacing w:before="0" w:after="0" w:line="240" w:lineRule="exact"/>
              <w:ind w:left="-14" w:right="-57" w:firstLine="14"/>
              <w:rPr>
                <w:rFonts w:cs="Times New Roman"/>
                <w:b w:val="0"/>
                <w:sz w:val="22"/>
                <w:szCs w:val="22"/>
              </w:rPr>
            </w:pPr>
            <w:r w:rsidRPr="00846AD9">
              <w:rPr>
                <w:rFonts w:cs="Times New Roman"/>
                <w:b w:val="0"/>
                <w:sz w:val="22"/>
                <w:szCs w:val="22"/>
              </w:rPr>
              <w:t>Отдел правового обеспечения администрации муниципального образования «</w:t>
            </w:r>
            <w:proofErr w:type="spellStart"/>
            <w:r w:rsidRPr="00846AD9">
              <w:rPr>
                <w:rFonts w:cs="Times New Roman"/>
                <w:b w:val="0"/>
                <w:sz w:val="22"/>
                <w:szCs w:val="22"/>
              </w:rPr>
              <w:t>Майнский</w:t>
            </w:r>
            <w:proofErr w:type="spellEnd"/>
            <w:r w:rsidRPr="00846AD9">
              <w:rPr>
                <w:rFonts w:cs="Times New Roman"/>
                <w:b w:val="0"/>
                <w:sz w:val="22"/>
                <w:szCs w:val="22"/>
              </w:rPr>
              <w:t xml:space="preserve"> район»</w:t>
            </w:r>
          </w:p>
        </w:tc>
      </w:tr>
      <w:tr w:rsidR="002840E1" w:rsidRPr="00846AD9" w:rsidTr="00D01794">
        <w:trPr>
          <w:trHeight w:val="1129"/>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b"/>
              <w:spacing w:line="240" w:lineRule="exact"/>
              <w:ind w:right="-57"/>
              <w:jc w:val="center"/>
              <w:rPr>
                <w:sz w:val="22"/>
                <w:szCs w:val="22"/>
              </w:rPr>
            </w:pPr>
            <w:r w:rsidRPr="00846AD9">
              <w:rPr>
                <w:sz w:val="22"/>
                <w:szCs w:val="22"/>
              </w:rPr>
              <w:t>«Забота» муниципального</w:t>
            </w:r>
          </w:p>
          <w:p w:rsidR="002840E1" w:rsidRPr="00846AD9" w:rsidRDefault="002840E1" w:rsidP="00077129">
            <w:pPr>
              <w:pStyle w:val="ab"/>
              <w:spacing w:line="240" w:lineRule="exact"/>
              <w:ind w:right="-57"/>
              <w:jc w:val="center"/>
              <w:rPr>
                <w:sz w:val="22"/>
                <w:szCs w:val="22"/>
              </w:rPr>
            </w:pPr>
            <w:r w:rsidRPr="00846AD9">
              <w:rPr>
                <w:sz w:val="22"/>
                <w:szCs w:val="22"/>
              </w:rPr>
              <w:t>образования «</w:t>
            </w:r>
            <w:proofErr w:type="spellStart"/>
            <w:r w:rsidRPr="00846AD9">
              <w:rPr>
                <w:sz w:val="22"/>
                <w:szCs w:val="22"/>
              </w:rPr>
              <w:t>Майнский</w:t>
            </w:r>
            <w:proofErr w:type="spellEnd"/>
            <w:r w:rsidRPr="00846AD9">
              <w:rPr>
                <w:sz w:val="22"/>
                <w:szCs w:val="22"/>
              </w:rPr>
              <w:t xml:space="preserve"> район» и муниципального образования «</w:t>
            </w:r>
            <w:proofErr w:type="spellStart"/>
            <w:r w:rsidRPr="00846AD9">
              <w:rPr>
                <w:sz w:val="22"/>
                <w:szCs w:val="22"/>
              </w:rPr>
              <w:t>Майнское</w:t>
            </w:r>
            <w:proofErr w:type="spellEnd"/>
            <w:r w:rsidRPr="00846AD9">
              <w:rPr>
                <w:sz w:val="22"/>
                <w:szCs w:val="22"/>
              </w:rPr>
              <w:t xml:space="preserve"> городское поселение»</w:t>
            </w:r>
          </w:p>
        </w:tc>
        <w:tc>
          <w:tcPr>
            <w:tcW w:w="1287" w:type="dxa"/>
          </w:tcPr>
          <w:p w:rsidR="002840E1" w:rsidRPr="00846AD9" w:rsidRDefault="00F015E4" w:rsidP="00077129">
            <w:pPr>
              <w:pStyle w:val="ab"/>
              <w:spacing w:line="240" w:lineRule="exact"/>
              <w:ind w:left="-14" w:right="-57" w:firstLine="14"/>
              <w:jc w:val="center"/>
              <w:rPr>
                <w:sz w:val="22"/>
                <w:szCs w:val="22"/>
              </w:rPr>
            </w:pPr>
            <w:r w:rsidRPr="00846AD9">
              <w:rPr>
                <w:sz w:val="22"/>
                <w:szCs w:val="22"/>
              </w:rPr>
              <w:t>2024-2028</w:t>
            </w:r>
          </w:p>
        </w:tc>
        <w:tc>
          <w:tcPr>
            <w:tcW w:w="4955" w:type="dxa"/>
          </w:tcPr>
          <w:p w:rsidR="002840E1" w:rsidRPr="00846AD9" w:rsidRDefault="002840E1" w:rsidP="00077129">
            <w:pPr>
              <w:pStyle w:val="ab"/>
              <w:spacing w:line="240" w:lineRule="exact"/>
              <w:ind w:left="-14" w:right="-57" w:firstLine="14"/>
              <w:jc w:val="left"/>
              <w:rPr>
                <w:sz w:val="22"/>
                <w:szCs w:val="22"/>
              </w:rPr>
            </w:pPr>
            <w:r w:rsidRPr="00846AD9">
              <w:rPr>
                <w:sz w:val="22"/>
                <w:szCs w:val="22"/>
              </w:rPr>
              <w:t>Администрация муниципально</w:t>
            </w:r>
            <w:r w:rsidR="00944EF6" w:rsidRPr="00846AD9">
              <w:rPr>
                <w:sz w:val="22"/>
                <w:szCs w:val="22"/>
              </w:rPr>
              <w:t>го образования «</w:t>
            </w:r>
            <w:proofErr w:type="spellStart"/>
            <w:r w:rsidR="00944EF6" w:rsidRPr="00846AD9">
              <w:rPr>
                <w:sz w:val="22"/>
                <w:szCs w:val="22"/>
              </w:rPr>
              <w:t>Майнский</w:t>
            </w:r>
            <w:proofErr w:type="spellEnd"/>
            <w:r w:rsidR="00944EF6" w:rsidRPr="00846AD9">
              <w:rPr>
                <w:sz w:val="22"/>
                <w:szCs w:val="22"/>
              </w:rPr>
              <w:t xml:space="preserve"> район»- социальный блок</w:t>
            </w:r>
          </w:p>
          <w:p w:rsidR="002840E1" w:rsidRPr="00846AD9" w:rsidRDefault="002840E1" w:rsidP="00077129">
            <w:pPr>
              <w:pStyle w:val="ab"/>
              <w:spacing w:line="240" w:lineRule="exact"/>
              <w:ind w:left="-14" w:right="-57" w:firstLine="14"/>
              <w:jc w:val="left"/>
              <w:rPr>
                <w:sz w:val="22"/>
                <w:szCs w:val="22"/>
              </w:rPr>
            </w:pP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b"/>
              <w:spacing w:line="240" w:lineRule="exact"/>
              <w:ind w:right="-57"/>
              <w:jc w:val="center"/>
              <w:rPr>
                <w:sz w:val="22"/>
                <w:szCs w:val="22"/>
              </w:rPr>
            </w:pPr>
            <w:r w:rsidRPr="00846AD9">
              <w:rPr>
                <w:sz w:val="22"/>
                <w:szCs w:val="22"/>
              </w:rPr>
              <w:t>«Обеспечение жильём</w:t>
            </w:r>
          </w:p>
          <w:p w:rsidR="002840E1" w:rsidRPr="00846AD9" w:rsidRDefault="002840E1" w:rsidP="00077129">
            <w:pPr>
              <w:pStyle w:val="ab"/>
              <w:spacing w:line="240" w:lineRule="exact"/>
              <w:ind w:right="-57"/>
              <w:jc w:val="center"/>
              <w:rPr>
                <w:sz w:val="22"/>
                <w:szCs w:val="22"/>
              </w:rPr>
            </w:pPr>
            <w:r w:rsidRPr="00846AD9">
              <w:rPr>
                <w:sz w:val="22"/>
                <w:szCs w:val="22"/>
              </w:rPr>
              <w:t>молодых семей»</w:t>
            </w:r>
          </w:p>
        </w:tc>
        <w:tc>
          <w:tcPr>
            <w:tcW w:w="1287" w:type="dxa"/>
          </w:tcPr>
          <w:p w:rsidR="002840E1" w:rsidRPr="00846AD9" w:rsidRDefault="002840E1" w:rsidP="00077129">
            <w:pPr>
              <w:pStyle w:val="ab"/>
              <w:spacing w:line="240" w:lineRule="exact"/>
              <w:ind w:left="-14" w:right="-57" w:firstLine="14"/>
              <w:jc w:val="center"/>
              <w:rPr>
                <w:sz w:val="22"/>
                <w:szCs w:val="22"/>
              </w:rPr>
            </w:pPr>
            <w:r w:rsidRPr="00846AD9">
              <w:rPr>
                <w:sz w:val="22"/>
                <w:szCs w:val="22"/>
              </w:rPr>
              <w:t>2021-202</w:t>
            </w:r>
            <w:r w:rsidR="00F015E4" w:rsidRPr="00846AD9">
              <w:rPr>
                <w:sz w:val="22"/>
                <w:szCs w:val="22"/>
              </w:rPr>
              <w:t>6</w:t>
            </w:r>
          </w:p>
        </w:tc>
        <w:tc>
          <w:tcPr>
            <w:tcW w:w="4955" w:type="dxa"/>
          </w:tcPr>
          <w:p w:rsidR="002840E1" w:rsidRPr="00846AD9" w:rsidRDefault="002840E1" w:rsidP="00077129">
            <w:pPr>
              <w:pStyle w:val="ab"/>
              <w:spacing w:line="240" w:lineRule="exact"/>
              <w:ind w:left="-14" w:right="-57" w:firstLine="14"/>
              <w:jc w:val="left"/>
              <w:rPr>
                <w:sz w:val="22"/>
                <w:szCs w:val="22"/>
              </w:rPr>
            </w:pPr>
            <w:r w:rsidRPr="00846AD9">
              <w:rPr>
                <w:sz w:val="22"/>
                <w:szCs w:val="22"/>
              </w:rPr>
              <w:t>Управление архитектуры и строительства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b"/>
              <w:spacing w:line="240" w:lineRule="exact"/>
              <w:ind w:right="-57"/>
              <w:jc w:val="center"/>
              <w:rPr>
                <w:sz w:val="22"/>
                <w:szCs w:val="22"/>
              </w:rPr>
            </w:pPr>
            <w:r w:rsidRPr="00846AD9">
              <w:rPr>
                <w:sz w:val="22"/>
                <w:szCs w:val="22"/>
              </w:rPr>
              <w:t>«Молодёжь»</w:t>
            </w:r>
          </w:p>
        </w:tc>
        <w:tc>
          <w:tcPr>
            <w:tcW w:w="1287" w:type="dxa"/>
          </w:tcPr>
          <w:p w:rsidR="002840E1" w:rsidRPr="00846AD9" w:rsidRDefault="00F015E4" w:rsidP="00077129">
            <w:pPr>
              <w:pStyle w:val="ab"/>
              <w:spacing w:line="240" w:lineRule="exact"/>
              <w:ind w:left="-14" w:right="-57" w:firstLine="14"/>
              <w:jc w:val="center"/>
              <w:rPr>
                <w:sz w:val="22"/>
                <w:szCs w:val="22"/>
              </w:rPr>
            </w:pPr>
            <w:r w:rsidRPr="00846AD9">
              <w:rPr>
                <w:sz w:val="22"/>
                <w:szCs w:val="22"/>
              </w:rPr>
              <w:t>2024-2028</w:t>
            </w:r>
          </w:p>
        </w:tc>
        <w:tc>
          <w:tcPr>
            <w:tcW w:w="4955" w:type="dxa"/>
          </w:tcPr>
          <w:p w:rsidR="002840E1" w:rsidRPr="00846AD9" w:rsidRDefault="002840E1" w:rsidP="00077129">
            <w:pPr>
              <w:pStyle w:val="ab"/>
              <w:spacing w:line="240" w:lineRule="exact"/>
              <w:ind w:left="-14" w:right="-57" w:firstLine="14"/>
              <w:jc w:val="left"/>
              <w:rPr>
                <w:sz w:val="22"/>
                <w:szCs w:val="22"/>
              </w:rPr>
            </w:pPr>
            <w:r w:rsidRPr="00846AD9">
              <w:rPr>
                <w:sz w:val="22"/>
                <w:szCs w:val="22"/>
              </w:rPr>
              <w:t>Отдел по молодежной политике и спорту</w:t>
            </w:r>
            <w:r w:rsidR="00764BE9" w:rsidRPr="00846AD9">
              <w:rPr>
                <w:sz w:val="22"/>
                <w:szCs w:val="22"/>
              </w:rPr>
              <w:t xml:space="preserve"> </w:t>
            </w:r>
            <w:r w:rsidR="00764BE9" w:rsidRPr="00846AD9">
              <w:rPr>
                <w:color w:val="000000"/>
                <w:sz w:val="22"/>
                <w:szCs w:val="22"/>
              </w:rPr>
              <w:t>админ</w:t>
            </w:r>
            <w:r w:rsidR="00764BE9" w:rsidRPr="00846AD9">
              <w:rPr>
                <w:sz w:val="22"/>
                <w:szCs w:val="22"/>
              </w:rPr>
              <w:t>истрации муниципального образования «</w:t>
            </w:r>
            <w:proofErr w:type="spellStart"/>
            <w:r w:rsidR="00764BE9" w:rsidRPr="00846AD9">
              <w:rPr>
                <w:sz w:val="22"/>
                <w:szCs w:val="22"/>
              </w:rPr>
              <w:t>Майнский</w:t>
            </w:r>
            <w:proofErr w:type="spellEnd"/>
            <w:r w:rsidR="00764BE9" w:rsidRPr="00846AD9">
              <w:rPr>
                <w:sz w:val="22"/>
                <w:szCs w:val="22"/>
              </w:rPr>
              <w:t xml:space="preserve"> район»</w:t>
            </w:r>
          </w:p>
        </w:tc>
      </w:tr>
      <w:tr w:rsidR="002840E1" w:rsidRPr="00846AD9" w:rsidTr="00D01794">
        <w:trPr>
          <w:trHeight w:val="805"/>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b"/>
              <w:spacing w:line="240" w:lineRule="exact"/>
              <w:ind w:right="-57"/>
              <w:jc w:val="center"/>
              <w:rPr>
                <w:sz w:val="22"/>
                <w:szCs w:val="22"/>
              </w:rPr>
            </w:pPr>
            <w:r w:rsidRPr="00846AD9">
              <w:rPr>
                <w:sz w:val="22"/>
                <w:szCs w:val="22"/>
              </w:rPr>
              <w:t>Развитие муниципальной службы в муниципальном образовании «</w:t>
            </w:r>
            <w:proofErr w:type="spellStart"/>
            <w:r w:rsidRPr="00846AD9">
              <w:rPr>
                <w:sz w:val="22"/>
                <w:szCs w:val="22"/>
              </w:rPr>
              <w:t>Майнский</w:t>
            </w:r>
            <w:proofErr w:type="spellEnd"/>
            <w:r w:rsidRPr="00846AD9">
              <w:rPr>
                <w:sz w:val="22"/>
                <w:szCs w:val="22"/>
              </w:rPr>
              <w:t xml:space="preserve"> район» Ульяновской области</w:t>
            </w:r>
          </w:p>
          <w:p w:rsidR="002840E1" w:rsidRPr="00846AD9" w:rsidRDefault="002840E1" w:rsidP="00077129">
            <w:pPr>
              <w:pStyle w:val="ab"/>
              <w:spacing w:line="240" w:lineRule="exact"/>
              <w:ind w:right="-57"/>
              <w:jc w:val="center"/>
              <w:rPr>
                <w:sz w:val="22"/>
                <w:szCs w:val="22"/>
              </w:rPr>
            </w:pPr>
          </w:p>
        </w:tc>
        <w:tc>
          <w:tcPr>
            <w:tcW w:w="1287" w:type="dxa"/>
          </w:tcPr>
          <w:p w:rsidR="002840E1" w:rsidRPr="00846AD9" w:rsidRDefault="00086950" w:rsidP="00077129">
            <w:pPr>
              <w:pStyle w:val="ab"/>
              <w:spacing w:line="240" w:lineRule="exact"/>
              <w:ind w:left="-14" w:right="-57" w:firstLine="14"/>
              <w:jc w:val="center"/>
              <w:rPr>
                <w:sz w:val="22"/>
                <w:szCs w:val="22"/>
              </w:rPr>
            </w:pPr>
            <w:r w:rsidRPr="00846AD9">
              <w:rPr>
                <w:sz w:val="22"/>
                <w:szCs w:val="22"/>
              </w:rPr>
              <w:t>2023-2025</w:t>
            </w:r>
          </w:p>
        </w:tc>
        <w:tc>
          <w:tcPr>
            <w:tcW w:w="4955" w:type="dxa"/>
          </w:tcPr>
          <w:p w:rsidR="002840E1" w:rsidRPr="00846AD9" w:rsidRDefault="002840E1" w:rsidP="00077129">
            <w:pPr>
              <w:pStyle w:val="ab"/>
              <w:spacing w:line="240" w:lineRule="exact"/>
              <w:ind w:left="-14" w:right="-57" w:firstLine="14"/>
              <w:jc w:val="left"/>
              <w:rPr>
                <w:sz w:val="22"/>
                <w:szCs w:val="22"/>
              </w:rPr>
            </w:pPr>
            <w:r w:rsidRPr="00846AD9">
              <w:rPr>
                <w:color w:val="000000"/>
                <w:sz w:val="22"/>
                <w:szCs w:val="22"/>
              </w:rPr>
              <w:t>Отдел муниципальной службы организационного обеспечения и архивного дела админ</w:t>
            </w:r>
            <w:r w:rsidRPr="00846AD9">
              <w:rPr>
                <w:sz w:val="22"/>
                <w:szCs w:val="22"/>
              </w:rPr>
              <w:t>истрации муниципального образования «</w:t>
            </w:r>
            <w:proofErr w:type="spellStart"/>
            <w:r w:rsidRPr="00846AD9">
              <w:rPr>
                <w:sz w:val="22"/>
                <w:szCs w:val="22"/>
              </w:rPr>
              <w:t>Майнский</w:t>
            </w:r>
            <w:proofErr w:type="spellEnd"/>
            <w:r w:rsidRPr="00846AD9">
              <w:rPr>
                <w:sz w:val="22"/>
                <w:szCs w:val="22"/>
              </w:rPr>
              <w:t xml:space="preserve"> район» Ульяновской области </w:t>
            </w:r>
          </w:p>
        </w:tc>
      </w:tr>
      <w:tr w:rsidR="002840E1" w:rsidRPr="00846AD9" w:rsidTr="00D01794">
        <w:trPr>
          <w:trHeight w:val="1501"/>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b"/>
              <w:spacing w:line="240" w:lineRule="exact"/>
              <w:ind w:right="-57"/>
              <w:jc w:val="center"/>
              <w:rPr>
                <w:sz w:val="22"/>
                <w:szCs w:val="22"/>
              </w:rPr>
            </w:pPr>
            <w:r w:rsidRPr="00846AD9">
              <w:rPr>
                <w:sz w:val="22"/>
                <w:szCs w:val="22"/>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846AD9">
              <w:rPr>
                <w:sz w:val="22"/>
                <w:szCs w:val="22"/>
              </w:rPr>
              <w:t>Майнский</w:t>
            </w:r>
            <w:proofErr w:type="spellEnd"/>
            <w:r w:rsidRPr="00846AD9">
              <w:rPr>
                <w:sz w:val="22"/>
                <w:szCs w:val="22"/>
              </w:rPr>
              <w:t xml:space="preserve"> район»</w:t>
            </w:r>
          </w:p>
        </w:tc>
        <w:tc>
          <w:tcPr>
            <w:tcW w:w="1287" w:type="dxa"/>
          </w:tcPr>
          <w:p w:rsidR="002840E1" w:rsidRPr="00846AD9" w:rsidRDefault="00086950" w:rsidP="00077129">
            <w:pPr>
              <w:pStyle w:val="ab"/>
              <w:spacing w:line="240" w:lineRule="exact"/>
              <w:ind w:left="-14" w:right="-57" w:firstLine="14"/>
              <w:jc w:val="center"/>
              <w:rPr>
                <w:sz w:val="22"/>
                <w:szCs w:val="22"/>
              </w:rPr>
            </w:pPr>
            <w:r w:rsidRPr="00846AD9">
              <w:rPr>
                <w:sz w:val="22"/>
                <w:szCs w:val="22"/>
              </w:rPr>
              <w:t>2023-2025</w:t>
            </w:r>
          </w:p>
        </w:tc>
        <w:tc>
          <w:tcPr>
            <w:tcW w:w="4955" w:type="dxa"/>
          </w:tcPr>
          <w:p w:rsidR="002840E1" w:rsidRPr="00846AD9" w:rsidRDefault="002840E1" w:rsidP="00077129">
            <w:pPr>
              <w:pStyle w:val="ab"/>
              <w:spacing w:line="240" w:lineRule="exact"/>
              <w:ind w:left="-14" w:right="-57" w:firstLine="14"/>
              <w:jc w:val="left"/>
              <w:rPr>
                <w:sz w:val="22"/>
                <w:szCs w:val="22"/>
              </w:rPr>
            </w:pPr>
            <w:r w:rsidRPr="00846AD9">
              <w:rPr>
                <w:sz w:val="22"/>
                <w:szCs w:val="22"/>
              </w:rPr>
              <w:t>Отдел информатизации и защиты информации администрации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p w:rsidR="002840E1" w:rsidRPr="00846AD9" w:rsidRDefault="002840E1" w:rsidP="00077129">
            <w:pPr>
              <w:pStyle w:val="ab"/>
              <w:spacing w:line="240" w:lineRule="exact"/>
              <w:ind w:left="-14" w:right="-57" w:firstLine="14"/>
              <w:jc w:val="left"/>
              <w:rPr>
                <w:sz w:val="22"/>
                <w:szCs w:val="22"/>
              </w:rPr>
            </w:pP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spacing w:line="240" w:lineRule="exact"/>
              <w:ind w:right="-57"/>
              <w:jc w:val="center"/>
              <w:rPr>
                <w:rFonts w:cs="Times New Roman"/>
                <w:sz w:val="22"/>
              </w:rPr>
            </w:pPr>
            <w:r w:rsidRPr="00846AD9">
              <w:rPr>
                <w:rFonts w:cs="Times New Roman"/>
                <w:sz w:val="22"/>
              </w:rPr>
              <w:t>«Развитие физической культуры и спорта в муниципальном  образовании  «</w:t>
            </w:r>
            <w:proofErr w:type="spellStart"/>
            <w:r w:rsidRPr="00846AD9">
              <w:rPr>
                <w:rFonts w:cs="Times New Roman"/>
                <w:sz w:val="22"/>
              </w:rPr>
              <w:t>Майнский</w:t>
            </w:r>
            <w:proofErr w:type="spellEnd"/>
            <w:r w:rsidRPr="00846AD9">
              <w:rPr>
                <w:rFonts w:cs="Times New Roman"/>
                <w:sz w:val="22"/>
              </w:rPr>
              <w:t xml:space="preserve"> район»</w:t>
            </w:r>
          </w:p>
        </w:tc>
        <w:tc>
          <w:tcPr>
            <w:tcW w:w="1287" w:type="dxa"/>
          </w:tcPr>
          <w:p w:rsidR="002840E1" w:rsidRPr="00846AD9" w:rsidRDefault="002840E1" w:rsidP="00077129">
            <w:pPr>
              <w:spacing w:line="240" w:lineRule="exact"/>
              <w:ind w:left="-14" w:right="-57" w:firstLine="14"/>
              <w:jc w:val="center"/>
              <w:rPr>
                <w:rFonts w:cs="Times New Roman"/>
                <w:sz w:val="22"/>
              </w:rPr>
            </w:pPr>
            <w:r w:rsidRPr="00846AD9">
              <w:rPr>
                <w:rFonts w:cs="Times New Roman"/>
                <w:sz w:val="22"/>
              </w:rPr>
              <w:t>2022-2024</w:t>
            </w:r>
          </w:p>
        </w:tc>
        <w:tc>
          <w:tcPr>
            <w:tcW w:w="4955" w:type="dxa"/>
          </w:tcPr>
          <w:p w:rsidR="002840E1" w:rsidRPr="00846AD9" w:rsidRDefault="002840E1" w:rsidP="00077129">
            <w:pPr>
              <w:ind w:left="-14" w:firstLine="14"/>
              <w:rPr>
                <w:rFonts w:cs="Times New Roman"/>
                <w:sz w:val="22"/>
              </w:rPr>
            </w:pPr>
            <w:r w:rsidRPr="00846AD9">
              <w:rPr>
                <w:rFonts w:cs="Times New Roman"/>
                <w:sz w:val="22"/>
              </w:rPr>
              <w:t>Отдел по молодежной политике и спорту</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b"/>
              <w:spacing w:line="240" w:lineRule="exact"/>
              <w:ind w:right="-57"/>
              <w:jc w:val="center"/>
              <w:rPr>
                <w:sz w:val="22"/>
                <w:szCs w:val="22"/>
              </w:rPr>
            </w:pPr>
            <w:r w:rsidRPr="00846AD9">
              <w:rPr>
                <w:sz w:val="22"/>
                <w:szCs w:val="22"/>
              </w:rPr>
              <w:t xml:space="preserve">«Развитие малого и среднего предпринимательства в </w:t>
            </w:r>
            <w:r w:rsidRPr="00846AD9">
              <w:rPr>
                <w:sz w:val="22"/>
                <w:szCs w:val="22"/>
              </w:rPr>
              <w:lastRenderedPageBreak/>
              <w:t>муниципальном образовании «</w:t>
            </w:r>
            <w:proofErr w:type="spellStart"/>
            <w:r w:rsidRPr="00846AD9">
              <w:rPr>
                <w:sz w:val="22"/>
                <w:szCs w:val="22"/>
              </w:rPr>
              <w:t>Майнский</w:t>
            </w:r>
            <w:proofErr w:type="spellEnd"/>
            <w:r w:rsidRPr="00846AD9">
              <w:rPr>
                <w:sz w:val="22"/>
                <w:szCs w:val="22"/>
              </w:rPr>
              <w:t xml:space="preserve"> район»</w:t>
            </w:r>
          </w:p>
        </w:tc>
        <w:tc>
          <w:tcPr>
            <w:tcW w:w="1287" w:type="dxa"/>
          </w:tcPr>
          <w:p w:rsidR="002840E1" w:rsidRPr="00846AD9" w:rsidRDefault="00086950" w:rsidP="00077129">
            <w:pPr>
              <w:pStyle w:val="ab"/>
              <w:ind w:left="-14" w:right="-57" w:firstLine="14"/>
              <w:jc w:val="center"/>
              <w:rPr>
                <w:sz w:val="22"/>
                <w:szCs w:val="22"/>
              </w:rPr>
            </w:pPr>
            <w:r w:rsidRPr="00846AD9">
              <w:rPr>
                <w:sz w:val="22"/>
                <w:szCs w:val="22"/>
              </w:rPr>
              <w:lastRenderedPageBreak/>
              <w:t>2023-2025</w:t>
            </w:r>
          </w:p>
        </w:tc>
        <w:tc>
          <w:tcPr>
            <w:tcW w:w="4955" w:type="dxa"/>
          </w:tcPr>
          <w:p w:rsidR="002840E1" w:rsidRPr="00846AD9" w:rsidRDefault="002840E1" w:rsidP="00077129">
            <w:pPr>
              <w:pStyle w:val="ab"/>
              <w:ind w:left="-14" w:right="-57" w:firstLine="14"/>
              <w:jc w:val="left"/>
              <w:rPr>
                <w:sz w:val="22"/>
                <w:szCs w:val="22"/>
              </w:rPr>
            </w:pPr>
            <w:r w:rsidRPr="00846AD9">
              <w:rPr>
                <w:sz w:val="22"/>
                <w:szCs w:val="22"/>
              </w:rPr>
              <w:t xml:space="preserve">Управление экономического развития администрации района </w:t>
            </w:r>
          </w:p>
          <w:p w:rsidR="002840E1" w:rsidRPr="00846AD9" w:rsidRDefault="002840E1" w:rsidP="00764BE9">
            <w:pPr>
              <w:pStyle w:val="ab"/>
              <w:ind w:left="-14" w:right="-57" w:firstLine="14"/>
              <w:jc w:val="left"/>
              <w:rPr>
                <w:sz w:val="22"/>
                <w:szCs w:val="22"/>
              </w:rPr>
            </w:pPr>
            <w:r w:rsidRPr="00846AD9">
              <w:rPr>
                <w:sz w:val="22"/>
                <w:szCs w:val="22"/>
              </w:rPr>
              <w:lastRenderedPageBreak/>
              <w:t xml:space="preserve">АНО «Центр развития предпринимательства </w:t>
            </w:r>
            <w:proofErr w:type="spellStart"/>
            <w:r w:rsidRPr="00846AD9">
              <w:rPr>
                <w:sz w:val="22"/>
                <w:szCs w:val="22"/>
              </w:rPr>
              <w:t>Майнского</w:t>
            </w:r>
            <w:proofErr w:type="spellEnd"/>
            <w:r w:rsidRPr="00846AD9">
              <w:rPr>
                <w:sz w:val="22"/>
                <w:szCs w:val="22"/>
              </w:rPr>
              <w:t xml:space="preserve"> района </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b"/>
              <w:spacing w:line="240" w:lineRule="exact"/>
              <w:ind w:right="-57"/>
              <w:jc w:val="center"/>
              <w:rPr>
                <w:sz w:val="22"/>
                <w:szCs w:val="22"/>
              </w:rPr>
            </w:pPr>
            <w:r w:rsidRPr="00846AD9">
              <w:rPr>
                <w:sz w:val="22"/>
                <w:szCs w:val="22"/>
              </w:rPr>
              <w:t>Гражданское общество в муниципальном образовании «</w:t>
            </w:r>
            <w:proofErr w:type="spellStart"/>
            <w:r w:rsidRPr="00846AD9">
              <w:rPr>
                <w:sz w:val="22"/>
                <w:szCs w:val="22"/>
              </w:rPr>
              <w:t>Майнский</w:t>
            </w:r>
            <w:proofErr w:type="spellEnd"/>
            <w:r w:rsidRPr="00846AD9">
              <w:rPr>
                <w:sz w:val="22"/>
                <w:szCs w:val="22"/>
              </w:rPr>
              <w:t xml:space="preserve"> район» Ульяновской области</w:t>
            </w:r>
          </w:p>
        </w:tc>
        <w:tc>
          <w:tcPr>
            <w:tcW w:w="1287" w:type="dxa"/>
          </w:tcPr>
          <w:p w:rsidR="002840E1" w:rsidRPr="00846AD9" w:rsidRDefault="002840E1" w:rsidP="00077129">
            <w:pPr>
              <w:pStyle w:val="ab"/>
              <w:spacing w:line="240" w:lineRule="exact"/>
              <w:ind w:left="-14" w:right="-57" w:firstLine="14"/>
              <w:jc w:val="center"/>
              <w:rPr>
                <w:sz w:val="22"/>
                <w:szCs w:val="22"/>
              </w:rPr>
            </w:pPr>
            <w:r w:rsidRPr="00846AD9">
              <w:rPr>
                <w:sz w:val="22"/>
                <w:szCs w:val="22"/>
              </w:rPr>
              <w:t>2022-2024</w:t>
            </w:r>
          </w:p>
        </w:tc>
        <w:tc>
          <w:tcPr>
            <w:tcW w:w="4955" w:type="dxa"/>
          </w:tcPr>
          <w:p w:rsidR="002840E1" w:rsidRPr="00846AD9" w:rsidRDefault="002840E1" w:rsidP="00077129">
            <w:pPr>
              <w:pStyle w:val="ab"/>
              <w:spacing w:line="240" w:lineRule="exact"/>
              <w:ind w:left="-14" w:right="-57" w:firstLine="14"/>
              <w:jc w:val="left"/>
              <w:rPr>
                <w:sz w:val="22"/>
                <w:szCs w:val="22"/>
              </w:rPr>
            </w:pPr>
            <w:r w:rsidRPr="00846AD9">
              <w:rPr>
                <w:sz w:val="22"/>
                <w:szCs w:val="22"/>
              </w:rPr>
              <w:t>Отдел общественных коммуникаций администрации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tc>
      </w:tr>
      <w:tr w:rsidR="002840E1" w:rsidRPr="00846AD9" w:rsidTr="00D01794">
        <w:trPr>
          <w:trHeight w:val="62"/>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944EF6">
            <w:pPr>
              <w:pStyle w:val="ab"/>
              <w:spacing w:line="240" w:lineRule="exact"/>
              <w:ind w:right="-57"/>
              <w:jc w:val="center"/>
              <w:rPr>
                <w:sz w:val="22"/>
                <w:szCs w:val="22"/>
              </w:rPr>
            </w:pPr>
            <w:r w:rsidRPr="00846AD9">
              <w:rPr>
                <w:sz w:val="22"/>
                <w:szCs w:val="22"/>
              </w:rPr>
              <w:t>Укрепление единства российской нации и этнокультурное развитие народов России на территории муниципального образования «</w:t>
            </w:r>
            <w:proofErr w:type="spellStart"/>
            <w:r w:rsidRPr="00846AD9">
              <w:rPr>
                <w:sz w:val="22"/>
                <w:szCs w:val="22"/>
              </w:rPr>
              <w:t>Майнский</w:t>
            </w:r>
            <w:proofErr w:type="spellEnd"/>
            <w:r w:rsidRPr="00846AD9">
              <w:rPr>
                <w:sz w:val="22"/>
                <w:szCs w:val="22"/>
              </w:rPr>
              <w:t xml:space="preserve"> район» </w:t>
            </w:r>
          </w:p>
        </w:tc>
        <w:tc>
          <w:tcPr>
            <w:tcW w:w="1287" w:type="dxa"/>
          </w:tcPr>
          <w:p w:rsidR="002840E1" w:rsidRPr="00846AD9" w:rsidRDefault="002840E1" w:rsidP="00077129">
            <w:pPr>
              <w:pStyle w:val="ab"/>
              <w:spacing w:line="240" w:lineRule="exact"/>
              <w:ind w:left="-14" w:right="-57" w:firstLine="14"/>
              <w:jc w:val="center"/>
              <w:rPr>
                <w:sz w:val="22"/>
                <w:szCs w:val="22"/>
              </w:rPr>
            </w:pPr>
            <w:r w:rsidRPr="00846AD9">
              <w:rPr>
                <w:sz w:val="22"/>
                <w:szCs w:val="22"/>
              </w:rPr>
              <w:t>2021-2025</w:t>
            </w:r>
          </w:p>
        </w:tc>
        <w:tc>
          <w:tcPr>
            <w:tcW w:w="4955" w:type="dxa"/>
          </w:tcPr>
          <w:p w:rsidR="002840E1" w:rsidRPr="00846AD9" w:rsidRDefault="002840E1" w:rsidP="00077129">
            <w:pPr>
              <w:pStyle w:val="ab"/>
              <w:spacing w:line="240" w:lineRule="exact"/>
              <w:ind w:left="-14" w:right="-57" w:firstLine="14"/>
              <w:jc w:val="left"/>
              <w:rPr>
                <w:sz w:val="22"/>
                <w:szCs w:val="22"/>
              </w:rPr>
            </w:pPr>
            <w:r w:rsidRPr="00846AD9">
              <w:rPr>
                <w:sz w:val="22"/>
                <w:szCs w:val="22"/>
              </w:rPr>
              <w:t>Отдел общественных коммуникаций администрации муниципального образования</w:t>
            </w:r>
            <w:r w:rsidR="00944EF6" w:rsidRPr="00846AD9">
              <w:rPr>
                <w:sz w:val="22"/>
                <w:szCs w:val="22"/>
              </w:rPr>
              <w:t xml:space="preserve"> «</w:t>
            </w:r>
            <w:proofErr w:type="spellStart"/>
            <w:r w:rsidR="00944EF6" w:rsidRPr="00846AD9">
              <w:rPr>
                <w:sz w:val="22"/>
                <w:szCs w:val="22"/>
              </w:rPr>
              <w:t>Майнский</w:t>
            </w:r>
            <w:proofErr w:type="spellEnd"/>
            <w:r w:rsidR="00944EF6" w:rsidRPr="00846AD9">
              <w:rPr>
                <w:sz w:val="22"/>
                <w:szCs w:val="22"/>
              </w:rPr>
              <w:t xml:space="preserve"> район»</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076E3E" w:rsidP="00077129">
            <w:pPr>
              <w:pStyle w:val="1"/>
              <w:spacing w:before="0" w:after="0" w:line="240" w:lineRule="exact"/>
              <w:ind w:right="-57"/>
              <w:rPr>
                <w:b w:val="0"/>
                <w:sz w:val="22"/>
                <w:szCs w:val="22"/>
              </w:rPr>
            </w:pPr>
            <w:hyperlink r:id="rId6" w:history="1">
              <w:r w:rsidR="002840E1" w:rsidRPr="00846AD9">
                <w:rPr>
                  <w:rStyle w:val="af"/>
                  <w:b w:val="0"/>
                  <w:bCs w:val="0"/>
                  <w:color w:val="auto"/>
                  <w:sz w:val="22"/>
                  <w:szCs w:val="22"/>
                </w:rPr>
                <w:t>Развитие территориального общественного самоуправления в муниципальном образовании "</w:t>
              </w:r>
              <w:proofErr w:type="spellStart"/>
              <w:r w:rsidR="002840E1" w:rsidRPr="00846AD9">
                <w:rPr>
                  <w:rStyle w:val="af"/>
                  <w:b w:val="0"/>
                  <w:bCs w:val="0"/>
                  <w:color w:val="auto"/>
                  <w:sz w:val="22"/>
                  <w:szCs w:val="22"/>
                </w:rPr>
                <w:t>Майнское</w:t>
              </w:r>
              <w:proofErr w:type="spellEnd"/>
              <w:r w:rsidR="002840E1" w:rsidRPr="00846AD9">
                <w:rPr>
                  <w:rStyle w:val="af"/>
                  <w:b w:val="0"/>
                  <w:bCs w:val="0"/>
                  <w:color w:val="auto"/>
                  <w:sz w:val="22"/>
                  <w:szCs w:val="22"/>
                </w:rPr>
                <w:t xml:space="preserve"> городское поселение"</w:t>
              </w:r>
            </w:hyperlink>
            <w:r w:rsidR="002840E1" w:rsidRPr="00846AD9">
              <w:rPr>
                <w:b w:val="0"/>
                <w:sz w:val="22"/>
                <w:szCs w:val="22"/>
              </w:rPr>
              <w:t xml:space="preserve"> </w:t>
            </w:r>
            <w:proofErr w:type="spellStart"/>
            <w:r w:rsidR="002840E1" w:rsidRPr="00846AD9">
              <w:rPr>
                <w:b w:val="0"/>
                <w:sz w:val="22"/>
                <w:szCs w:val="22"/>
              </w:rPr>
              <w:t>Майнского</w:t>
            </w:r>
            <w:proofErr w:type="spellEnd"/>
            <w:r w:rsidR="002840E1" w:rsidRPr="00846AD9">
              <w:rPr>
                <w:b w:val="0"/>
                <w:sz w:val="22"/>
                <w:szCs w:val="22"/>
              </w:rPr>
              <w:t xml:space="preserve"> района Ульяновской области»</w:t>
            </w:r>
          </w:p>
        </w:tc>
        <w:tc>
          <w:tcPr>
            <w:tcW w:w="1287" w:type="dxa"/>
          </w:tcPr>
          <w:p w:rsidR="002840E1" w:rsidRPr="00846AD9" w:rsidRDefault="002840E1" w:rsidP="00077129">
            <w:pPr>
              <w:spacing w:line="240" w:lineRule="exact"/>
              <w:ind w:left="-14" w:right="-57" w:firstLine="14"/>
              <w:jc w:val="center"/>
              <w:rPr>
                <w:rFonts w:cs="Times New Roman"/>
                <w:sz w:val="22"/>
              </w:rPr>
            </w:pPr>
            <w:r w:rsidRPr="00846AD9">
              <w:rPr>
                <w:rFonts w:cs="Times New Roman"/>
                <w:sz w:val="22"/>
              </w:rPr>
              <w:t>2022-2024</w:t>
            </w:r>
          </w:p>
        </w:tc>
        <w:tc>
          <w:tcPr>
            <w:tcW w:w="4955" w:type="dxa"/>
          </w:tcPr>
          <w:p w:rsidR="002840E1" w:rsidRPr="00846AD9" w:rsidRDefault="002840E1" w:rsidP="00077129">
            <w:pPr>
              <w:spacing w:line="240" w:lineRule="exact"/>
              <w:ind w:left="-14" w:right="-57" w:firstLine="14"/>
              <w:rPr>
                <w:rFonts w:cs="Times New Roman"/>
                <w:sz w:val="22"/>
                <w:lang w:val="en-US"/>
              </w:rPr>
            </w:pPr>
            <w:r w:rsidRPr="00846AD9">
              <w:rPr>
                <w:rFonts w:cs="Times New Roman"/>
                <w:sz w:val="22"/>
              </w:rPr>
              <w:t xml:space="preserve">АНО ЦРП </w:t>
            </w:r>
            <w:proofErr w:type="spellStart"/>
            <w:r w:rsidRPr="00846AD9">
              <w:rPr>
                <w:rFonts w:cs="Times New Roman"/>
                <w:sz w:val="22"/>
              </w:rPr>
              <w:t>Майнского</w:t>
            </w:r>
            <w:proofErr w:type="spellEnd"/>
            <w:r w:rsidRPr="00846AD9">
              <w:rPr>
                <w:rFonts w:cs="Times New Roman"/>
                <w:sz w:val="22"/>
              </w:rPr>
              <w:t xml:space="preserve"> района</w:t>
            </w:r>
          </w:p>
        </w:tc>
      </w:tr>
      <w:tr w:rsidR="002840E1" w:rsidRPr="00846AD9" w:rsidTr="00D01794">
        <w:trPr>
          <w:trHeight w:val="826"/>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shd w:val="clear" w:color="auto" w:fill="FFFFFF"/>
              <w:spacing w:line="240" w:lineRule="exact"/>
              <w:ind w:right="-57"/>
              <w:jc w:val="center"/>
              <w:textAlignment w:val="baseline"/>
              <w:outlineLvl w:val="0"/>
              <w:rPr>
                <w:rFonts w:cs="Times New Roman"/>
                <w:sz w:val="22"/>
              </w:rPr>
            </w:pPr>
            <w:r w:rsidRPr="00846AD9">
              <w:rPr>
                <w:rFonts w:cs="Times New Roman"/>
                <w:bCs/>
                <w:kern w:val="36"/>
                <w:sz w:val="22"/>
              </w:rPr>
              <w:t>"Здоровый район"</w:t>
            </w:r>
          </w:p>
        </w:tc>
        <w:tc>
          <w:tcPr>
            <w:tcW w:w="1287" w:type="dxa"/>
          </w:tcPr>
          <w:p w:rsidR="002840E1" w:rsidRPr="00846AD9" w:rsidRDefault="00F015E4" w:rsidP="00077129">
            <w:pPr>
              <w:spacing w:line="240" w:lineRule="exact"/>
              <w:ind w:left="-14" w:right="-57" w:firstLine="14"/>
              <w:jc w:val="center"/>
              <w:rPr>
                <w:rFonts w:cs="Times New Roman"/>
                <w:sz w:val="22"/>
              </w:rPr>
            </w:pPr>
            <w:r w:rsidRPr="00846AD9">
              <w:rPr>
                <w:rFonts w:cs="Times New Roman"/>
                <w:sz w:val="22"/>
              </w:rPr>
              <w:t>2024-2028</w:t>
            </w:r>
          </w:p>
        </w:tc>
        <w:tc>
          <w:tcPr>
            <w:tcW w:w="4955" w:type="dxa"/>
          </w:tcPr>
          <w:p w:rsidR="002840E1" w:rsidRPr="00846AD9" w:rsidRDefault="00944EF6" w:rsidP="00077129">
            <w:pPr>
              <w:spacing w:line="240" w:lineRule="exact"/>
              <w:ind w:left="-14" w:right="-57" w:firstLine="14"/>
              <w:rPr>
                <w:rFonts w:cs="Times New Roman"/>
                <w:sz w:val="22"/>
              </w:rPr>
            </w:pPr>
            <w:r w:rsidRPr="00846AD9">
              <w:rPr>
                <w:rFonts w:cs="Times New Roman"/>
                <w:sz w:val="22"/>
              </w:rPr>
              <w:t>Отдел охраны здоровья граждан администрации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w:t>
            </w:r>
          </w:p>
        </w:tc>
      </w:tr>
      <w:tr w:rsidR="002840E1" w:rsidRPr="00846AD9" w:rsidTr="00D01794">
        <w:trPr>
          <w:trHeight w:val="1276"/>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tabs>
                <w:tab w:val="left" w:pos="6577"/>
              </w:tabs>
              <w:spacing w:line="240" w:lineRule="exact"/>
              <w:ind w:right="-57"/>
              <w:jc w:val="center"/>
              <w:rPr>
                <w:rFonts w:cs="Times New Roman"/>
                <w:sz w:val="22"/>
              </w:rPr>
            </w:pPr>
            <w:r w:rsidRPr="00846AD9">
              <w:rPr>
                <w:rFonts w:cs="Times New Roman"/>
                <w:sz w:val="22"/>
              </w:rPr>
              <w:t>Развитие культуры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w:t>
            </w:r>
          </w:p>
          <w:p w:rsidR="002840E1" w:rsidRPr="00846AD9" w:rsidRDefault="002840E1" w:rsidP="00077129">
            <w:pPr>
              <w:spacing w:line="240" w:lineRule="exact"/>
              <w:ind w:right="-57"/>
              <w:jc w:val="center"/>
              <w:rPr>
                <w:rFonts w:cs="Times New Roman"/>
                <w:sz w:val="22"/>
              </w:rPr>
            </w:pPr>
          </w:p>
        </w:tc>
        <w:tc>
          <w:tcPr>
            <w:tcW w:w="1287" w:type="dxa"/>
          </w:tcPr>
          <w:p w:rsidR="002840E1" w:rsidRPr="00846AD9" w:rsidRDefault="002840E1" w:rsidP="00077129">
            <w:pPr>
              <w:spacing w:line="240" w:lineRule="exact"/>
              <w:ind w:left="-14" w:right="-57" w:firstLine="14"/>
              <w:jc w:val="center"/>
              <w:rPr>
                <w:rFonts w:cs="Times New Roman"/>
                <w:sz w:val="22"/>
              </w:rPr>
            </w:pPr>
            <w:r w:rsidRPr="00846AD9">
              <w:rPr>
                <w:rFonts w:cs="Times New Roman"/>
                <w:sz w:val="22"/>
              </w:rPr>
              <w:t>2022-202</w:t>
            </w:r>
            <w:r w:rsidR="00F015E4" w:rsidRPr="00846AD9">
              <w:rPr>
                <w:rFonts w:cs="Times New Roman"/>
                <w:sz w:val="22"/>
              </w:rPr>
              <w:t>5</w:t>
            </w:r>
          </w:p>
        </w:tc>
        <w:tc>
          <w:tcPr>
            <w:tcW w:w="4955" w:type="dxa"/>
          </w:tcPr>
          <w:p w:rsidR="002840E1" w:rsidRPr="00846AD9" w:rsidRDefault="002840E1" w:rsidP="00077129">
            <w:pPr>
              <w:spacing w:line="240" w:lineRule="exact"/>
              <w:ind w:left="-14" w:right="-57" w:firstLine="14"/>
              <w:rPr>
                <w:rFonts w:cs="Times New Roman"/>
                <w:sz w:val="22"/>
              </w:rPr>
            </w:pPr>
            <w:r w:rsidRPr="00846AD9">
              <w:rPr>
                <w:rFonts w:cs="Times New Roman"/>
                <w:sz w:val="22"/>
              </w:rPr>
              <w:t>Муниципальное учреждение «Отдел по делам  культуры и организации  досуга населения» администрации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 Ульяновской области </w:t>
            </w:r>
          </w:p>
        </w:tc>
      </w:tr>
      <w:tr w:rsidR="002840E1" w:rsidRPr="00846AD9" w:rsidTr="00D01794">
        <w:trPr>
          <w:trHeight w:val="703"/>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3"/>
              <w:spacing w:before="0" w:beforeAutospacing="0" w:after="0" w:afterAutospacing="0" w:line="240" w:lineRule="exact"/>
              <w:ind w:right="-57"/>
              <w:jc w:val="center"/>
              <w:rPr>
                <w:sz w:val="22"/>
                <w:szCs w:val="22"/>
              </w:rPr>
            </w:pPr>
            <w:r w:rsidRPr="00846AD9">
              <w:rPr>
                <w:color w:val="000000"/>
                <w:sz w:val="22"/>
                <w:szCs w:val="22"/>
              </w:rPr>
              <w:t>«Развитие  образования в   муниципальном образовании «</w:t>
            </w:r>
            <w:proofErr w:type="spellStart"/>
            <w:r w:rsidRPr="00846AD9">
              <w:rPr>
                <w:color w:val="000000"/>
                <w:sz w:val="22"/>
                <w:szCs w:val="22"/>
              </w:rPr>
              <w:t>Майнский</w:t>
            </w:r>
            <w:proofErr w:type="spellEnd"/>
            <w:r w:rsidRPr="00846AD9">
              <w:rPr>
                <w:color w:val="000000"/>
                <w:sz w:val="22"/>
                <w:szCs w:val="22"/>
              </w:rPr>
              <w:t xml:space="preserve"> район»</w:t>
            </w:r>
          </w:p>
        </w:tc>
        <w:tc>
          <w:tcPr>
            <w:tcW w:w="1287" w:type="dxa"/>
          </w:tcPr>
          <w:p w:rsidR="002840E1" w:rsidRPr="00846AD9" w:rsidRDefault="002840E1" w:rsidP="00077129">
            <w:pPr>
              <w:spacing w:line="240" w:lineRule="exact"/>
              <w:ind w:left="-14" w:right="-57" w:firstLine="14"/>
              <w:jc w:val="center"/>
              <w:rPr>
                <w:rFonts w:cs="Times New Roman"/>
                <w:sz w:val="22"/>
              </w:rPr>
            </w:pPr>
            <w:r w:rsidRPr="00846AD9">
              <w:rPr>
                <w:rFonts w:cs="Times New Roman"/>
                <w:sz w:val="22"/>
              </w:rPr>
              <w:t>2020-2024</w:t>
            </w:r>
          </w:p>
        </w:tc>
        <w:tc>
          <w:tcPr>
            <w:tcW w:w="4955" w:type="dxa"/>
          </w:tcPr>
          <w:p w:rsidR="002840E1" w:rsidRPr="00846AD9" w:rsidRDefault="002840E1" w:rsidP="00077129">
            <w:pPr>
              <w:spacing w:line="240" w:lineRule="exact"/>
              <w:ind w:left="-14" w:right="-57" w:firstLine="14"/>
              <w:rPr>
                <w:rFonts w:cs="Times New Roman"/>
                <w:sz w:val="22"/>
              </w:rPr>
            </w:pPr>
            <w:r w:rsidRPr="00846AD9">
              <w:rPr>
                <w:rFonts w:cs="Times New Roman"/>
                <w:sz w:val="22"/>
              </w:rPr>
              <w:t>МУ «Управление образования администрации</w:t>
            </w:r>
            <w:r w:rsidR="00764BE9" w:rsidRPr="00846AD9">
              <w:rPr>
                <w:rFonts w:cs="Times New Roman"/>
                <w:sz w:val="22"/>
              </w:rPr>
              <w:t xml:space="preserve"> </w:t>
            </w:r>
            <w:r w:rsidRPr="00846AD9">
              <w:rPr>
                <w:rFonts w:cs="Times New Roman"/>
                <w:sz w:val="22"/>
              </w:rPr>
              <w:t>МО «</w:t>
            </w:r>
            <w:proofErr w:type="spellStart"/>
            <w:r w:rsidRPr="00846AD9">
              <w:rPr>
                <w:rFonts w:cs="Times New Roman"/>
                <w:sz w:val="22"/>
              </w:rPr>
              <w:t>Майнский</w:t>
            </w:r>
            <w:proofErr w:type="spellEnd"/>
            <w:r w:rsidRPr="00846AD9">
              <w:rPr>
                <w:rFonts w:cs="Times New Roman"/>
                <w:sz w:val="22"/>
              </w:rPr>
              <w:t xml:space="preserve"> район»</w:t>
            </w:r>
          </w:p>
        </w:tc>
      </w:tr>
      <w:tr w:rsidR="002840E1" w:rsidRPr="00846AD9" w:rsidTr="00D01794">
        <w:trPr>
          <w:trHeight w:val="11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shd w:val="clear" w:color="auto" w:fill="FFFFFF"/>
              <w:spacing w:line="240" w:lineRule="exact"/>
              <w:ind w:right="-57"/>
              <w:jc w:val="center"/>
              <w:rPr>
                <w:rFonts w:cs="Times New Roman"/>
                <w:sz w:val="22"/>
              </w:rPr>
            </w:pPr>
            <w:r w:rsidRPr="00846AD9">
              <w:rPr>
                <w:rFonts w:cs="Times New Roman"/>
                <w:sz w:val="22"/>
              </w:rPr>
              <w:t>«Профилактика правонарушений в муниципальном образовании «</w:t>
            </w:r>
            <w:proofErr w:type="spellStart"/>
            <w:r w:rsidRPr="00846AD9">
              <w:rPr>
                <w:rFonts w:cs="Times New Roman"/>
                <w:sz w:val="22"/>
              </w:rPr>
              <w:t>Майнский</w:t>
            </w:r>
            <w:proofErr w:type="spellEnd"/>
            <w:r w:rsidRPr="00846AD9">
              <w:rPr>
                <w:rFonts w:cs="Times New Roman"/>
                <w:sz w:val="22"/>
              </w:rPr>
              <w:t xml:space="preserve"> район»</w:t>
            </w:r>
          </w:p>
        </w:tc>
        <w:tc>
          <w:tcPr>
            <w:tcW w:w="1287" w:type="dxa"/>
          </w:tcPr>
          <w:p w:rsidR="002840E1" w:rsidRPr="00846AD9" w:rsidRDefault="002840E1" w:rsidP="00077129">
            <w:pPr>
              <w:shd w:val="clear" w:color="auto" w:fill="FFFFFF"/>
              <w:spacing w:line="240" w:lineRule="exact"/>
              <w:ind w:left="-14" w:right="-57" w:firstLine="14"/>
              <w:jc w:val="center"/>
              <w:rPr>
                <w:rFonts w:cs="Times New Roman"/>
                <w:sz w:val="22"/>
              </w:rPr>
            </w:pPr>
            <w:r w:rsidRPr="00846AD9">
              <w:rPr>
                <w:rFonts w:cs="Times New Roman"/>
                <w:sz w:val="22"/>
              </w:rPr>
              <w:t>2022-2024</w:t>
            </w:r>
          </w:p>
        </w:tc>
        <w:tc>
          <w:tcPr>
            <w:tcW w:w="4955" w:type="dxa"/>
          </w:tcPr>
          <w:p w:rsidR="002840E1" w:rsidRPr="00846AD9" w:rsidRDefault="00764BE9" w:rsidP="00077129">
            <w:pPr>
              <w:pStyle w:val="42"/>
              <w:shd w:val="clear" w:color="auto" w:fill="auto"/>
              <w:spacing w:before="0" w:after="0" w:line="240" w:lineRule="exact"/>
              <w:ind w:left="-14" w:right="-57" w:firstLine="14"/>
              <w:rPr>
                <w:rFonts w:cs="Times New Roman"/>
                <w:b w:val="0"/>
                <w:sz w:val="22"/>
                <w:szCs w:val="22"/>
              </w:rPr>
            </w:pPr>
            <w:r w:rsidRPr="00846AD9">
              <w:rPr>
                <w:rFonts w:cs="Times New Roman"/>
                <w:b w:val="0"/>
                <w:sz w:val="22"/>
                <w:szCs w:val="22"/>
              </w:rPr>
              <w:t>Отдел ГО и ЧС администрации  муниципального образования «</w:t>
            </w:r>
            <w:proofErr w:type="spellStart"/>
            <w:r w:rsidRPr="00846AD9">
              <w:rPr>
                <w:rFonts w:cs="Times New Roman"/>
                <w:b w:val="0"/>
                <w:sz w:val="22"/>
                <w:szCs w:val="22"/>
              </w:rPr>
              <w:t>Майнский</w:t>
            </w:r>
            <w:proofErr w:type="spellEnd"/>
            <w:r w:rsidRPr="00846AD9">
              <w:rPr>
                <w:rFonts w:cs="Times New Roman"/>
                <w:b w:val="0"/>
                <w:sz w:val="22"/>
                <w:szCs w:val="22"/>
              </w:rPr>
              <w:t xml:space="preserve"> район» Ульяновской области</w:t>
            </w:r>
          </w:p>
        </w:tc>
      </w:tr>
      <w:tr w:rsidR="002840E1" w:rsidRPr="00846AD9" w:rsidTr="00D01794">
        <w:trPr>
          <w:trHeight w:val="1893"/>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3"/>
              <w:spacing w:before="0" w:beforeAutospacing="0" w:after="0" w:afterAutospacing="0" w:line="240" w:lineRule="exact"/>
              <w:ind w:right="-57"/>
              <w:jc w:val="center"/>
              <w:rPr>
                <w:color w:val="000000"/>
                <w:sz w:val="22"/>
                <w:szCs w:val="22"/>
              </w:rPr>
            </w:pPr>
            <w:r w:rsidRPr="00846AD9">
              <w:rPr>
                <w:sz w:val="22"/>
                <w:szCs w:val="22"/>
              </w:rPr>
              <w:t>«Организация и осуществление мероприятий по гражданской обороне, защите населения и территории муниципального образования «</w:t>
            </w:r>
            <w:proofErr w:type="spellStart"/>
            <w:r w:rsidRPr="00846AD9">
              <w:rPr>
                <w:sz w:val="22"/>
                <w:szCs w:val="22"/>
              </w:rPr>
              <w:t>Майнский</w:t>
            </w:r>
            <w:proofErr w:type="spellEnd"/>
            <w:r w:rsidRPr="00846AD9">
              <w:rPr>
                <w:sz w:val="22"/>
                <w:szCs w:val="22"/>
              </w:rPr>
              <w:t xml:space="preserve"> район»  от чрезвычайных ситуаций природного и техногенного характера»</w:t>
            </w:r>
          </w:p>
        </w:tc>
        <w:tc>
          <w:tcPr>
            <w:tcW w:w="1287" w:type="dxa"/>
          </w:tcPr>
          <w:p w:rsidR="002840E1" w:rsidRPr="00846AD9" w:rsidRDefault="002840E1" w:rsidP="00077129">
            <w:pPr>
              <w:pStyle w:val="ConsPlusNormal"/>
              <w:widowControl/>
              <w:snapToGrid w:val="0"/>
              <w:ind w:left="-14" w:firstLine="14"/>
              <w:jc w:val="center"/>
              <w:rPr>
                <w:rFonts w:ascii="Times New Roman" w:hAnsi="Times New Roman" w:cs="Times New Roman"/>
                <w:sz w:val="22"/>
                <w:szCs w:val="22"/>
              </w:rPr>
            </w:pPr>
            <w:r w:rsidRPr="00846AD9">
              <w:rPr>
                <w:rFonts w:ascii="Times New Roman" w:hAnsi="Times New Roman" w:cs="Times New Roman"/>
                <w:sz w:val="22"/>
                <w:szCs w:val="22"/>
              </w:rPr>
              <w:t>2022-2024</w:t>
            </w:r>
          </w:p>
        </w:tc>
        <w:tc>
          <w:tcPr>
            <w:tcW w:w="4955" w:type="dxa"/>
          </w:tcPr>
          <w:p w:rsidR="002840E1" w:rsidRPr="00846AD9" w:rsidRDefault="002840E1" w:rsidP="00077129">
            <w:pPr>
              <w:pStyle w:val="ConsPlusNormal"/>
              <w:widowControl/>
              <w:snapToGrid w:val="0"/>
              <w:ind w:left="-14" w:firstLine="14"/>
              <w:rPr>
                <w:rFonts w:ascii="Times New Roman" w:hAnsi="Times New Roman" w:cs="Times New Roman"/>
                <w:sz w:val="22"/>
                <w:szCs w:val="22"/>
              </w:rPr>
            </w:pPr>
            <w:r w:rsidRPr="00846AD9">
              <w:rPr>
                <w:rFonts w:ascii="Times New Roman" w:hAnsi="Times New Roman" w:cs="Times New Roman"/>
                <w:sz w:val="22"/>
                <w:szCs w:val="22"/>
              </w:rPr>
              <w:t>Отдел по делам ГО, ЧС и взаимодействию с правоохранительными органами администрации муниципального образования «</w:t>
            </w:r>
            <w:proofErr w:type="spellStart"/>
            <w:r w:rsidRPr="00846AD9">
              <w:rPr>
                <w:rFonts w:ascii="Times New Roman" w:hAnsi="Times New Roman" w:cs="Times New Roman"/>
                <w:sz w:val="22"/>
                <w:szCs w:val="22"/>
              </w:rPr>
              <w:t>Майнский</w:t>
            </w:r>
            <w:proofErr w:type="spellEnd"/>
            <w:r w:rsidRPr="00846AD9">
              <w:rPr>
                <w:rFonts w:ascii="Times New Roman" w:hAnsi="Times New Roman" w:cs="Times New Roman"/>
                <w:sz w:val="22"/>
                <w:szCs w:val="22"/>
              </w:rPr>
              <w:t xml:space="preserve"> район»      </w:t>
            </w:r>
          </w:p>
        </w:tc>
      </w:tr>
      <w:tr w:rsidR="002840E1" w:rsidRPr="00846AD9" w:rsidTr="00D01794">
        <w:trPr>
          <w:trHeight w:val="1267"/>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3"/>
              <w:spacing w:before="0" w:beforeAutospacing="0" w:after="0" w:afterAutospacing="0" w:line="240" w:lineRule="exact"/>
              <w:ind w:right="-57"/>
              <w:jc w:val="center"/>
              <w:rPr>
                <w:sz w:val="22"/>
                <w:szCs w:val="22"/>
              </w:rPr>
            </w:pPr>
            <w:r w:rsidRPr="00846AD9">
              <w:rPr>
                <w:sz w:val="22"/>
                <w:szCs w:val="22"/>
              </w:rPr>
              <w:t>«Охрана окружающей среды на территории муниципального образования «</w:t>
            </w:r>
            <w:proofErr w:type="spellStart"/>
            <w:r w:rsidRPr="00846AD9">
              <w:rPr>
                <w:sz w:val="22"/>
                <w:szCs w:val="22"/>
              </w:rPr>
              <w:t>Майнское</w:t>
            </w:r>
            <w:proofErr w:type="spellEnd"/>
            <w:r w:rsidRPr="00846AD9">
              <w:rPr>
                <w:sz w:val="22"/>
                <w:szCs w:val="22"/>
              </w:rPr>
              <w:t xml:space="preserve"> городское поселение»</w:t>
            </w:r>
          </w:p>
        </w:tc>
        <w:tc>
          <w:tcPr>
            <w:tcW w:w="1287" w:type="dxa"/>
          </w:tcPr>
          <w:p w:rsidR="002840E1" w:rsidRPr="00846AD9" w:rsidRDefault="002840E1" w:rsidP="00077129">
            <w:pPr>
              <w:spacing w:before="100" w:beforeAutospacing="1" w:after="100" w:afterAutospacing="1"/>
              <w:ind w:left="-14" w:firstLine="14"/>
              <w:jc w:val="center"/>
              <w:rPr>
                <w:rFonts w:cs="Times New Roman"/>
                <w:sz w:val="22"/>
              </w:rPr>
            </w:pPr>
            <w:r w:rsidRPr="00846AD9">
              <w:rPr>
                <w:rFonts w:cs="Times New Roman"/>
                <w:sz w:val="22"/>
              </w:rPr>
              <w:t>2021-202</w:t>
            </w:r>
            <w:r w:rsidR="00F015E4" w:rsidRPr="00846AD9">
              <w:rPr>
                <w:rFonts w:cs="Times New Roman"/>
                <w:sz w:val="22"/>
              </w:rPr>
              <w:t>5</w:t>
            </w:r>
          </w:p>
        </w:tc>
        <w:tc>
          <w:tcPr>
            <w:tcW w:w="4955" w:type="dxa"/>
          </w:tcPr>
          <w:p w:rsidR="002840E1" w:rsidRPr="00846AD9" w:rsidRDefault="002840E1" w:rsidP="00077129">
            <w:pPr>
              <w:spacing w:before="100" w:beforeAutospacing="1" w:after="100" w:afterAutospacing="1"/>
              <w:ind w:left="-14" w:firstLine="14"/>
              <w:rPr>
                <w:rFonts w:cs="Times New Roman"/>
                <w:sz w:val="22"/>
              </w:rPr>
            </w:pPr>
            <w:r w:rsidRPr="00846AD9">
              <w:rPr>
                <w:rFonts w:cs="Times New Roman"/>
                <w:sz w:val="22"/>
              </w:rPr>
              <w:t>Отдел по развитию сельских территорий администрации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 Ульяновской област</w:t>
            </w:r>
            <w:r w:rsidR="00764BE9" w:rsidRPr="00846AD9">
              <w:rPr>
                <w:rFonts w:cs="Times New Roman"/>
                <w:sz w:val="22"/>
              </w:rPr>
              <w:t>и</w:t>
            </w:r>
          </w:p>
        </w:tc>
      </w:tr>
      <w:tr w:rsidR="002840E1" w:rsidRPr="00846AD9" w:rsidTr="00D01794">
        <w:trPr>
          <w:trHeight w:val="1130"/>
        </w:trPr>
        <w:tc>
          <w:tcPr>
            <w:tcW w:w="534" w:type="dxa"/>
          </w:tcPr>
          <w:p w:rsidR="002840E1" w:rsidRPr="00846AD9" w:rsidRDefault="002840E1"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2840E1" w:rsidRPr="00846AD9" w:rsidRDefault="002840E1" w:rsidP="00077129">
            <w:pPr>
              <w:pStyle w:val="a3"/>
              <w:spacing w:before="0" w:beforeAutospacing="0" w:after="0" w:afterAutospacing="0" w:line="240" w:lineRule="exact"/>
              <w:ind w:right="-57"/>
              <w:jc w:val="center"/>
              <w:rPr>
                <w:sz w:val="22"/>
                <w:szCs w:val="22"/>
              </w:rPr>
            </w:pPr>
            <w:r w:rsidRPr="00846AD9">
              <w:rPr>
                <w:sz w:val="22"/>
                <w:szCs w:val="22"/>
              </w:rPr>
              <w:t>«Охрана окружающей среды муниципального образования «</w:t>
            </w:r>
            <w:proofErr w:type="spellStart"/>
            <w:r w:rsidRPr="00846AD9">
              <w:rPr>
                <w:sz w:val="22"/>
                <w:szCs w:val="22"/>
              </w:rPr>
              <w:t>Майнский</w:t>
            </w:r>
            <w:proofErr w:type="spellEnd"/>
            <w:r w:rsidRPr="00846AD9">
              <w:rPr>
                <w:sz w:val="22"/>
                <w:szCs w:val="22"/>
              </w:rPr>
              <w:t xml:space="preserve"> район» Ульяновской области</w:t>
            </w:r>
          </w:p>
        </w:tc>
        <w:tc>
          <w:tcPr>
            <w:tcW w:w="1287" w:type="dxa"/>
          </w:tcPr>
          <w:p w:rsidR="002840E1" w:rsidRPr="00846AD9" w:rsidRDefault="002840E1" w:rsidP="00077129">
            <w:pPr>
              <w:pStyle w:val="a8"/>
              <w:snapToGrid w:val="0"/>
              <w:ind w:left="-14" w:firstLine="14"/>
              <w:jc w:val="center"/>
              <w:rPr>
                <w:bCs/>
                <w:sz w:val="22"/>
                <w:szCs w:val="22"/>
              </w:rPr>
            </w:pPr>
            <w:r w:rsidRPr="00846AD9">
              <w:rPr>
                <w:bCs/>
                <w:sz w:val="22"/>
                <w:szCs w:val="22"/>
              </w:rPr>
              <w:t>2021-2025</w:t>
            </w:r>
          </w:p>
        </w:tc>
        <w:tc>
          <w:tcPr>
            <w:tcW w:w="4955" w:type="dxa"/>
          </w:tcPr>
          <w:p w:rsidR="002840E1" w:rsidRPr="00846AD9" w:rsidRDefault="002840E1" w:rsidP="00077129">
            <w:pPr>
              <w:pStyle w:val="a8"/>
              <w:snapToGrid w:val="0"/>
              <w:ind w:left="-14" w:firstLine="14"/>
              <w:jc w:val="both"/>
              <w:rPr>
                <w:sz w:val="22"/>
                <w:szCs w:val="22"/>
              </w:rPr>
            </w:pPr>
            <w:r w:rsidRPr="00846AD9">
              <w:rPr>
                <w:bCs/>
                <w:sz w:val="22"/>
                <w:szCs w:val="22"/>
              </w:rPr>
              <w:t>Управление ТЭР, ЖКХ и дорожной деятельности администрации муниципального образования «</w:t>
            </w:r>
            <w:proofErr w:type="spellStart"/>
            <w:r w:rsidRPr="00846AD9">
              <w:rPr>
                <w:bCs/>
                <w:sz w:val="22"/>
                <w:szCs w:val="22"/>
              </w:rPr>
              <w:t>Майнский</w:t>
            </w:r>
            <w:proofErr w:type="spellEnd"/>
            <w:r w:rsidRPr="00846AD9">
              <w:rPr>
                <w:bCs/>
                <w:sz w:val="22"/>
                <w:szCs w:val="22"/>
              </w:rPr>
              <w:t xml:space="preserve"> район»</w:t>
            </w:r>
          </w:p>
        </w:tc>
      </w:tr>
      <w:tr w:rsidR="00F015E4" w:rsidRPr="00846AD9" w:rsidTr="00D01794">
        <w:trPr>
          <w:trHeight w:val="1130"/>
        </w:trPr>
        <w:tc>
          <w:tcPr>
            <w:tcW w:w="534" w:type="dxa"/>
          </w:tcPr>
          <w:p w:rsidR="00F015E4" w:rsidRPr="00846AD9" w:rsidRDefault="00F015E4" w:rsidP="002840E1">
            <w:pPr>
              <w:pStyle w:val="42"/>
              <w:numPr>
                <w:ilvl w:val="0"/>
                <w:numId w:val="31"/>
              </w:numPr>
              <w:shd w:val="clear" w:color="auto" w:fill="auto"/>
              <w:spacing w:before="0" w:after="0" w:line="240" w:lineRule="exact"/>
              <w:ind w:left="0" w:right="-57" w:firstLine="0"/>
              <w:rPr>
                <w:rFonts w:cs="Times New Roman"/>
                <w:b w:val="0"/>
                <w:sz w:val="22"/>
                <w:szCs w:val="22"/>
              </w:rPr>
            </w:pPr>
          </w:p>
        </w:tc>
        <w:tc>
          <w:tcPr>
            <w:tcW w:w="3680" w:type="dxa"/>
          </w:tcPr>
          <w:p w:rsidR="00F015E4" w:rsidRPr="00846AD9" w:rsidRDefault="00F015E4" w:rsidP="00077129">
            <w:pPr>
              <w:pStyle w:val="a3"/>
              <w:spacing w:before="0" w:beforeAutospacing="0" w:after="0" w:afterAutospacing="0" w:line="240" w:lineRule="exact"/>
              <w:ind w:right="-57"/>
              <w:jc w:val="center"/>
              <w:rPr>
                <w:sz w:val="22"/>
                <w:szCs w:val="22"/>
              </w:rPr>
            </w:pPr>
            <w:r w:rsidRPr="00846AD9">
              <w:rPr>
                <w:sz w:val="22"/>
                <w:szCs w:val="22"/>
              </w:rPr>
              <w:t>"Формирование комфортной городской среды в МО "</w:t>
            </w:r>
            <w:proofErr w:type="spellStart"/>
            <w:r w:rsidRPr="00846AD9">
              <w:rPr>
                <w:sz w:val="22"/>
                <w:szCs w:val="22"/>
              </w:rPr>
              <w:t>Майнское</w:t>
            </w:r>
            <w:proofErr w:type="spellEnd"/>
            <w:r w:rsidRPr="00846AD9">
              <w:rPr>
                <w:sz w:val="22"/>
                <w:szCs w:val="22"/>
              </w:rPr>
              <w:t xml:space="preserve"> городское поселение"</w:t>
            </w:r>
          </w:p>
        </w:tc>
        <w:tc>
          <w:tcPr>
            <w:tcW w:w="1287" w:type="dxa"/>
          </w:tcPr>
          <w:p w:rsidR="00F015E4" w:rsidRPr="00846AD9" w:rsidRDefault="00F015E4" w:rsidP="00077129">
            <w:pPr>
              <w:pStyle w:val="a8"/>
              <w:snapToGrid w:val="0"/>
              <w:ind w:left="-14" w:firstLine="14"/>
              <w:jc w:val="center"/>
              <w:rPr>
                <w:bCs/>
                <w:sz w:val="22"/>
                <w:szCs w:val="22"/>
              </w:rPr>
            </w:pPr>
            <w:r w:rsidRPr="00846AD9">
              <w:rPr>
                <w:bCs/>
                <w:sz w:val="22"/>
                <w:szCs w:val="22"/>
              </w:rPr>
              <w:t>2024-2028</w:t>
            </w:r>
          </w:p>
        </w:tc>
        <w:tc>
          <w:tcPr>
            <w:tcW w:w="4955" w:type="dxa"/>
          </w:tcPr>
          <w:p w:rsidR="00F015E4" w:rsidRPr="00846AD9" w:rsidRDefault="00F015E4" w:rsidP="00077129">
            <w:pPr>
              <w:pStyle w:val="a8"/>
              <w:snapToGrid w:val="0"/>
              <w:ind w:left="-14" w:firstLine="14"/>
              <w:jc w:val="both"/>
              <w:rPr>
                <w:bCs/>
                <w:sz w:val="22"/>
                <w:szCs w:val="22"/>
              </w:rPr>
            </w:pPr>
            <w:r w:rsidRPr="00846AD9">
              <w:rPr>
                <w:bCs/>
                <w:sz w:val="22"/>
                <w:szCs w:val="22"/>
              </w:rPr>
              <w:t>Управление ТЭР, ЖКХ и дорожной деятельности администрации муниципального образования «</w:t>
            </w:r>
            <w:proofErr w:type="spellStart"/>
            <w:r w:rsidRPr="00846AD9">
              <w:rPr>
                <w:bCs/>
                <w:sz w:val="22"/>
                <w:szCs w:val="22"/>
              </w:rPr>
              <w:t>Майнский</w:t>
            </w:r>
            <w:proofErr w:type="spellEnd"/>
            <w:r w:rsidRPr="00846AD9">
              <w:rPr>
                <w:bCs/>
                <w:sz w:val="22"/>
                <w:szCs w:val="22"/>
              </w:rPr>
              <w:t xml:space="preserve"> район»</w:t>
            </w:r>
          </w:p>
        </w:tc>
      </w:tr>
    </w:tbl>
    <w:p w:rsidR="006A128D" w:rsidRPr="00846AD9" w:rsidRDefault="006A128D" w:rsidP="008E5756">
      <w:pPr>
        <w:spacing w:after="0" w:line="240" w:lineRule="auto"/>
        <w:ind w:firstLine="709"/>
        <w:jc w:val="both"/>
        <w:rPr>
          <w:rFonts w:cs="Times New Roman"/>
          <w:szCs w:val="24"/>
        </w:rPr>
      </w:pPr>
    </w:p>
    <w:p w:rsidR="00A725CA" w:rsidRPr="00846AD9" w:rsidRDefault="00A725CA" w:rsidP="00ED079E">
      <w:pPr>
        <w:spacing w:after="0" w:line="240" w:lineRule="auto"/>
        <w:ind w:firstLine="709"/>
        <w:jc w:val="center"/>
        <w:rPr>
          <w:rFonts w:cs="Times New Roman"/>
          <w:b/>
          <w:szCs w:val="24"/>
        </w:rPr>
      </w:pPr>
    </w:p>
    <w:p w:rsidR="00946E70" w:rsidRDefault="00A725CA" w:rsidP="00A725CA">
      <w:pPr>
        <w:spacing w:after="0" w:line="240" w:lineRule="auto"/>
        <w:ind w:firstLine="709"/>
        <w:jc w:val="center"/>
        <w:rPr>
          <w:rFonts w:cs="Times New Roman"/>
          <w:b/>
          <w:szCs w:val="24"/>
        </w:rPr>
      </w:pPr>
      <w:r w:rsidRPr="00846AD9">
        <w:rPr>
          <w:rFonts w:cs="Times New Roman"/>
          <w:b/>
          <w:szCs w:val="24"/>
        </w:rPr>
        <w:t>2.</w:t>
      </w:r>
      <w:r w:rsidRPr="00846AD9">
        <w:rPr>
          <w:b/>
          <w:szCs w:val="24"/>
        </w:rPr>
        <w:t xml:space="preserve"> Исполнение расходных обязательств по муниципальным программам </w:t>
      </w:r>
      <w:r w:rsidRPr="00846AD9">
        <w:rPr>
          <w:rFonts w:cs="Times New Roman"/>
          <w:b/>
          <w:szCs w:val="24"/>
        </w:rPr>
        <w:t>муниципальное образование «</w:t>
      </w:r>
      <w:proofErr w:type="spellStart"/>
      <w:r w:rsidRPr="00846AD9">
        <w:rPr>
          <w:rFonts w:cs="Times New Roman"/>
          <w:b/>
          <w:szCs w:val="24"/>
        </w:rPr>
        <w:t>Майнский</w:t>
      </w:r>
      <w:proofErr w:type="spellEnd"/>
      <w:r w:rsidRPr="00846AD9">
        <w:rPr>
          <w:rFonts w:cs="Times New Roman"/>
          <w:b/>
          <w:szCs w:val="24"/>
        </w:rPr>
        <w:t xml:space="preserve"> район» и муниципальное образование «</w:t>
      </w:r>
      <w:proofErr w:type="spellStart"/>
      <w:r w:rsidRPr="00846AD9">
        <w:rPr>
          <w:rFonts w:cs="Times New Roman"/>
          <w:b/>
          <w:szCs w:val="24"/>
        </w:rPr>
        <w:t>Майнск</w:t>
      </w:r>
      <w:r w:rsidR="00835D1C">
        <w:rPr>
          <w:rFonts w:cs="Times New Roman"/>
          <w:b/>
          <w:szCs w:val="24"/>
        </w:rPr>
        <w:t>ое</w:t>
      </w:r>
      <w:proofErr w:type="spellEnd"/>
      <w:r w:rsidR="00835D1C">
        <w:rPr>
          <w:rFonts w:cs="Times New Roman"/>
          <w:b/>
          <w:szCs w:val="24"/>
        </w:rPr>
        <w:t xml:space="preserve"> городское поселение» за 6 мес.</w:t>
      </w:r>
    </w:p>
    <w:p w:rsidR="00946E70" w:rsidRDefault="00946E70" w:rsidP="00A725CA">
      <w:pPr>
        <w:spacing w:after="0" w:line="240" w:lineRule="auto"/>
        <w:ind w:firstLine="709"/>
        <w:jc w:val="center"/>
        <w:rPr>
          <w:rFonts w:cs="Times New Roman"/>
          <w:b/>
          <w:szCs w:val="24"/>
        </w:rPr>
      </w:pPr>
    </w:p>
    <w:p w:rsidR="00A725CA" w:rsidRPr="00846AD9" w:rsidRDefault="00A725CA" w:rsidP="00A725CA">
      <w:pPr>
        <w:spacing w:after="0" w:line="240" w:lineRule="auto"/>
        <w:ind w:firstLine="709"/>
        <w:jc w:val="center"/>
        <w:rPr>
          <w:rFonts w:cs="Times New Roman"/>
          <w:b/>
          <w:szCs w:val="24"/>
        </w:rPr>
      </w:pPr>
      <w:r w:rsidRPr="00846AD9">
        <w:rPr>
          <w:rFonts w:cs="Times New Roman"/>
          <w:b/>
          <w:szCs w:val="24"/>
        </w:rPr>
        <w:t xml:space="preserve"> 2024 года</w:t>
      </w:r>
    </w:p>
    <w:p w:rsidR="00A725CA" w:rsidRPr="00846AD9" w:rsidRDefault="00A725CA" w:rsidP="00A725CA">
      <w:pPr>
        <w:spacing w:after="0" w:line="240" w:lineRule="auto"/>
        <w:ind w:firstLine="709"/>
        <w:jc w:val="both"/>
        <w:rPr>
          <w:rFonts w:cs="Times New Roman"/>
          <w:szCs w:val="24"/>
        </w:rPr>
      </w:pPr>
    </w:p>
    <w:p w:rsidR="00A725CA" w:rsidRPr="00846AD9" w:rsidRDefault="00A725CA" w:rsidP="00A725CA">
      <w:pPr>
        <w:spacing w:after="0" w:line="240" w:lineRule="auto"/>
        <w:ind w:firstLine="709"/>
        <w:jc w:val="both"/>
        <w:rPr>
          <w:rFonts w:cs="Times New Roman"/>
          <w:szCs w:val="24"/>
        </w:rPr>
      </w:pPr>
      <w:r w:rsidRPr="00846AD9">
        <w:rPr>
          <w:rFonts w:cs="Times New Roman"/>
          <w:szCs w:val="24"/>
        </w:rPr>
        <w:t xml:space="preserve">Общий объем финансирования, предусмотренный программами составил </w:t>
      </w:r>
      <w:r w:rsidR="004139EF">
        <w:rPr>
          <w:rFonts w:cs="Times New Roman"/>
          <w:szCs w:val="24"/>
        </w:rPr>
        <w:t>790</w:t>
      </w:r>
      <w:r w:rsidRPr="00846AD9">
        <w:rPr>
          <w:rFonts w:cs="Times New Roman"/>
          <w:szCs w:val="24"/>
        </w:rPr>
        <w:t xml:space="preserve"> млн. </w:t>
      </w:r>
      <w:r w:rsidR="004139EF">
        <w:rPr>
          <w:rFonts w:cs="Times New Roman"/>
          <w:szCs w:val="24"/>
        </w:rPr>
        <w:t>353</w:t>
      </w:r>
      <w:r w:rsidRPr="00846AD9">
        <w:rPr>
          <w:rFonts w:cs="Times New Roman"/>
          <w:szCs w:val="24"/>
        </w:rPr>
        <w:t xml:space="preserve"> тыс. </w:t>
      </w:r>
      <w:r w:rsidR="004139EF">
        <w:rPr>
          <w:rFonts w:cs="Times New Roman"/>
          <w:szCs w:val="24"/>
        </w:rPr>
        <w:t>545</w:t>
      </w:r>
      <w:r w:rsidRPr="00846AD9">
        <w:rPr>
          <w:rFonts w:cs="Times New Roman"/>
          <w:szCs w:val="24"/>
        </w:rPr>
        <w:t xml:space="preserve"> рублей</w:t>
      </w:r>
      <w:r w:rsidR="004139EF">
        <w:rPr>
          <w:rFonts w:cs="Times New Roman"/>
          <w:szCs w:val="24"/>
        </w:rPr>
        <w:t xml:space="preserve"> 64</w:t>
      </w:r>
      <w:r w:rsidR="00840C72" w:rsidRPr="00846AD9">
        <w:rPr>
          <w:rFonts w:cs="Times New Roman"/>
          <w:szCs w:val="24"/>
        </w:rPr>
        <w:t xml:space="preserve"> копейки</w:t>
      </w:r>
    </w:p>
    <w:p w:rsidR="00A725CA" w:rsidRPr="00846AD9" w:rsidRDefault="00A725CA" w:rsidP="006019B8">
      <w:pPr>
        <w:shd w:val="clear" w:color="auto" w:fill="FFFFFF" w:themeFill="background1"/>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Общий объём освоенных средств по итогам</w:t>
      </w:r>
      <w:r w:rsidR="004139EF">
        <w:rPr>
          <w:rFonts w:eastAsia="Times New Roman" w:cs="Times New Roman"/>
          <w:szCs w:val="24"/>
          <w:lang w:eastAsia="ru-RU"/>
        </w:rPr>
        <w:t xml:space="preserve"> 6 мес</w:t>
      </w:r>
      <w:r w:rsidR="00840C72" w:rsidRPr="00846AD9">
        <w:rPr>
          <w:rFonts w:eastAsia="Times New Roman" w:cs="Times New Roman"/>
          <w:szCs w:val="24"/>
          <w:lang w:eastAsia="ru-RU"/>
        </w:rPr>
        <w:t>. 2024</w:t>
      </w:r>
      <w:r w:rsidRPr="00846AD9">
        <w:rPr>
          <w:rFonts w:eastAsia="Times New Roman" w:cs="Times New Roman"/>
          <w:szCs w:val="24"/>
          <w:lang w:eastAsia="ru-RU"/>
        </w:rPr>
        <w:t xml:space="preserve"> года  составил  </w:t>
      </w:r>
      <w:r w:rsidR="004139EF">
        <w:rPr>
          <w:rFonts w:cs="Times New Roman"/>
          <w:szCs w:val="24"/>
        </w:rPr>
        <w:t>328</w:t>
      </w:r>
      <w:r w:rsidRPr="00846AD9">
        <w:rPr>
          <w:rFonts w:cs="Times New Roman"/>
          <w:szCs w:val="24"/>
        </w:rPr>
        <w:t xml:space="preserve"> млн. </w:t>
      </w:r>
      <w:r w:rsidR="004139EF">
        <w:rPr>
          <w:rFonts w:cs="Times New Roman"/>
          <w:szCs w:val="24"/>
        </w:rPr>
        <w:t>755</w:t>
      </w:r>
      <w:r w:rsidRPr="00846AD9">
        <w:rPr>
          <w:rFonts w:cs="Times New Roman"/>
          <w:szCs w:val="24"/>
        </w:rPr>
        <w:t xml:space="preserve"> тыс. </w:t>
      </w:r>
      <w:r w:rsidR="004139EF">
        <w:rPr>
          <w:rFonts w:cs="Times New Roman"/>
          <w:szCs w:val="24"/>
        </w:rPr>
        <w:t>990</w:t>
      </w:r>
      <w:r w:rsidRPr="00846AD9">
        <w:rPr>
          <w:rFonts w:cs="Times New Roman"/>
          <w:szCs w:val="24"/>
        </w:rPr>
        <w:t xml:space="preserve">  рублей</w:t>
      </w:r>
      <w:r w:rsidR="004139EF">
        <w:rPr>
          <w:rFonts w:cs="Times New Roman"/>
          <w:szCs w:val="24"/>
        </w:rPr>
        <w:t xml:space="preserve"> 02 копейки</w:t>
      </w:r>
      <w:r w:rsidRPr="00846AD9">
        <w:rPr>
          <w:rFonts w:eastAsia="Times New Roman" w:cs="Times New Roman"/>
          <w:szCs w:val="24"/>
          <w:lang w:eastAsia="ru-RU"/>
        </w:rPr>
        <w:t xml:space="preserve">, что составляет </w:t>
      </w:r>
      <w:r w:rsidR="004139EF">
        <w:rPr>
          <w:rFonts w:eastAsia="Times New Roman" w:cs="Times New Roman"/>
          <w:szCs w:val="24"/>
          <w:lang w:eastAsia="ru-RU"/>
        </w:rPr>
        <w:t>42</w:t>
      </w:r>
      <w:r w:rsidRPr="00846AD9">
        <w:rPr>
          <w:rFonts w:eastAsia="Times New Roman" w:cs="Times New Roman"/>
          <w:szCs w:val="24"/>
          <w:lang w:eastAsia="ru-RU"/>
        </w:rPr>
        <w:t xml:space="preserve"> %.</w:t>
      </w:r>
    </w:p>
    <w:p w:rsidR="00623D00" w:rsidRPr="00846AD9" w:rsidRDefault="004139EF" w:rsidP="00623D00">
      <w:pPr>
        <w:spacing w:after="0" w:line="240" w:lineRule="auto"/>
        <w:ind w:firstLine="709"/>
        <w:jc w:val="both"/>
        <w:rPr>
          <w:rFonts w:cs="Times New Roman"/>
          <w:szCs w:val="24"/>
        </w:rPr>
      </w:pPr>
      <w:r>
        <w:rPr>
          <w:rFonts w:cs="Times New Roman"/>
          <w:szCs w:val="24"/>
        </w:rPr>
        <w:t>По результатам 6 мес.</w:t>
      </w:r>
      <w:r w:rsidR="00D15324" w:rsidRPr="00846AD9">
        <w:rPr>
          <w:rFonts w:cs="Times New Roman"/>
          <w:szCs w:val="24"/>
        </w:rPr>
        <w:t xml:space="preserve"> </w:t>
      </w:r>
      <w:r w:rsidR="00D15324" w:rsidRPr="008920EC">
        <w:rPr>
          <w:rFonts w:cs="Times New Roman"/>
          <w:szCs w:val="24"/>
        </w:rPr>
        <w:t>2024</w:t>
      </w:r>
      <w:r w:rsidR="00623D00" w:rsidRPr="008920EC">
        <w:rPr>
          <w:rFonts w:cs="Times New Roman"/>
          <w:szCs w:val="24"/>
        </w:rPr>
        <w:t xml:space="preserve"> г</w:t>
      </w:r>
      <w:r w:rsidR="00D15324" w:rsidRPr="008920EC">
        <w:rPr>
          <w:rFonts w:cs="Times New Roman"/>
          <w:szCs w:val="24"/>
        </w:rPr>
        <w:t>ода по 2</w:t>
      </w:r>
      <w:r w:rsidR="00623D00" w:rsidRPr="008920EC">
        <w:rPr>
          <w:rFonts w:cs="Times New Roman"/>
          <w:szCs w:val="24"/>
        </w:rPr>
        <w:t xml:space="preserve"> муниципальным программам бюджетные средства освоены в полном объеме-100%</w:t>
      </w:r>
      <w:r w:rsidR="0055716E">
        <w:rPr>
          <w:rFonts w:cs="Times New Roman"/>
          <w:szCs w:val="24"/>
        </w:rPr>
        <w:t xml:space="preserve"> , по 1</w:t>
      </w:r>
      <w:r w:rsidR="00623D00" w:rsidRPr="008920EC">
        <w:rPr>
          <w:rFonts w:cs="Times New Roman"/>
          <w:szCs w:val="24"/>
        </w:rPr>
        <w:t xml:space="preserve"> муницип</w:t>
      </w:r>
      <w:r w:rsidR="0055716E">
        <w:rPr>
          <w:rFonts w:cs="Times New Roman"/>
          <w:szCs w:val="24"/>
        </w:rPr>
        <w:t>альной программе</w:t>
      </w:r>
      <w:r w:rsidR="00623D00" w:rsidRPr="008920EC">
        <w:rPr>
          <w:rFonts w:cs="Times New Roman"/>
          <w:szCs w:val="24"/>
        </w:rPr>
        <w:t xml:space="preserve"> – на уровне 90-100%,  по </w:t>
      </w:r>
      <w:r w:rsidR="008920EC" w:rsidRPr="008920EC">
        <w:rPr>
          <w:rFonts w:cs="Times New Roman"/>
          <w:szCs w:val="24"/>
        </w:rPr>
        <w:t>19</w:t>
      </w:r>
      <w:r w:rsidR="00623D00" w:rsidRPr="008920EC">
        <w:rPr>
          <w:rFonts w:cs="Times New Roman"/>
          <w:szCs w:val="24"/>
        </w:rPr>
        <w:t xml:space="preserve"> муниципальным про</w:t>
      </w:r>
      <w:r w:rsidR="00D15324" w:rsidRPr="008920EC">
        <w:rPr>
          <w:rFonts w:cs="Times New Roman"/>
          <w:szCs w:val="24"/>
        </w:rPr>
        <w:t>г</w:t>
      </w:r>
      <w:r w:rsidR="008920EC" w:rsidRPr="008920EC">
        <w:rPr>
          <w:rFonts w:cs="Times New Roman"/>
          <w:szCs w:val="24"/>
        </w:rPr>
        <w:t>раммам – на уровн</w:t>
      </w:r>
      <w:r w:rsidR="0055716E">
        <w:rPr>
          <w:rFonts w:cs="Times New Roman"/>
          <w:szCs w:val="24"/>
        </w:rPr>
        <w:t>е ниже 80% и 7</w:t>
      </w:r>
      <w:r w:rsidR="00D15324" w:rsidRPr="008920EC">
        <w:rPr>
          <w:rFonts w:cs="Times New Roman"/>
          <w:szCs w:val="24"/>
        </w:rPr>
        <w:t xml:space="preserve"> муниципальных программ</w:t>
      </w:r>
      <w:r w:rsidR="00623D00" w:rsidRPr="008920EC">
        <w:rPr>
          <w:rFonts w:cs="Times New Roman"/>
          <w:szCs w:val="24"/>
        </w:rPr>
        <w:t xml:space="preserve"> не финансировались.</w:t>
      </w:r>
    </w:p>
    <w:p w:rsidR="00A725CA" w:rsidRPr="00846AD9" w:rsidRDefault="00A725CA" w:rsidP="00ED079E">
      <w:pPr>
        <w:spacing w:after="0" w:line="240" w:lineRule="auto"/>
        <w:ind w:firstLine="709"/>
        <w:jc w:val="center"/>
        <w:rPr>
          <w:rFonts w:cs="Times New Roman"/>
          <w:b/>
          <w:szCs w:val="24"/>
        </w:rPr>
      </w:pPr>
    </w:p>
    <w:p w:rsidR="00ED079E" w:rsidRPr="00846AD9" w:rsidRDefault="0014101A" w:rsidP="00ED079E">
      <w:pPr>
        <w:spacing w:after="0" w:line="240" w:lineRule="auto"/>
        <w:ind w:firstLine="709"/>
        <w:jc w:val="center"/>
        <w:rPr>
          <w:rFonts w:cs="Times New Roman"/>
          <w:b/>
          <w:szCs w:val="24"/>
        </w:rPr>
      </w:pPr>
      <w:r>
        <w:rPr>
          <w:rFonts w:cs="Times New Roman"/>
          <w:b/>
          <w:szCs w:val="24"/>
        </w:rPr>
        <w:t>3</w:t>
      </w:r>
      <w:r w:rsidR="007A79E7" w:rsidRPr="00846AD9">
        <w:rPr>
          <w:rFonts w:cs="Times New Roman"/>
          <w:b/>
          <w:szCs w:val="24"/>
        </w:rPr>
        <w:t>.</w:t>
      </w:r>
      <w:r w:rsidR="00ED079E" w:rsidRPr="00846AD9">
        <w:rPr>
          <w:rFonts w:cs="Times New Roman"/>
          <w:b/>
          <w:szCs w:val="24"/>
        </w:rPr>
        <w:t xml:space="preserve"> Сведения об уровне и степени соответствия плановых и достигнутых целевых показателей муниципальных программ и показателей результативности муниципальных программ</w:t>
      </w:r>
    </w:p>
    <w:p w:rsidR="00ED079E" w:rsidRPr="00846AD9" w:rsidRDefault="00ED079E" w:rsidP="009A2C4F">
      <w:pPr>
        <w:spacing w:after="0" w:line="240" w:lineRule="auto"/>
        <w:ind w:firstLine="709"/>
        <w:jc w:val="both"/>
        <w:rPr>
          <w:rFonts w:cs="Times New Roman"/>
          <w:szCs w:val="24"/>
        </w:rPr>
      </w:pPr>
    </w:p>
    <w:p w:rsidR="006A128D" w:rsidRPr="00846AD9" w:rsidRDefault="006A128D" w:rsidP="006A128D">
      <w:pPr>
        <w:spacing w:after="0" w:line="240" w:lineRule="auto"/>
        <w:ind w:firstLine="567"/>
        <w:jc w:val="both"/>
        <w:rPr>
          <w:rFonts w:cs="Times New Roman"/>
          <w:szCs w:val="24"/>
        </w:rPr>
      </w:pPr>
      <w:r w:rsidRPr="00846AD9">
        <w:rPr>
          <w:rFonts w:cs="Times New Roman"/>
          <w:szCs w:val="24"/>
        </w:rPr>
        <w:t>Текущее упра</w:t>
      </w:r>
      <w:r w:rsidR="00437596" w:rsidRPr="00846AD9">
        <w:rPr>
          <w:rFonts w:cs="Times New Roman"/>
          <w:szCs w:val="24"/>
        </w:rPr>
        <w:t>вление реализацией муниципальных программ</w:t>
      </w:r>
      <w:r w:rsidRPr="00846AD9">
        <w:rPr>
          <w:rFonts w:cs="Times New Roman"/>
          <w:szCs w:val="24"/>
        </w:rPr>
        <w:t xml:space="preserve"> (подпрограмм) осуществлялось муниципальными заказчиками совместно с соисполнителями в соответствии с их компетенцией. Муниципальный заказчик – координатор программы несет ответственность за своевременную и качественную разработку и реализацию муниципальной программы, несет ответственность за достижение значений целевых индикаторов муниципальной программы, а также ожидаемых результатов ее реализации.</w:t>
      </w:r>
    </w:p>
    <w:p w:rsidR="00BB6947" w:rsidRPr="00846AD9" w:rsidRDefault="00BB6947" w:rsidP="006A128D">
      <w:pPr>
        <w:spacing w:after="0" w:line="240" w:lineRule="auto"/>
        <w:ind w:firstLine="567"/>
        <w:jc w:val="both"/>
        <w:rPr>
          <w:rFonts w:cs="Times New Roman"/>
          <w:szCs w:val="24"/>
        </w:rPr>
      </w:pPr>
      <w:r w:rsidRPr="00846AD9">
        <w:rPr>
          <w:rFonts w:cs="Times New Roman"/>
          <w:szCs w:val="24"/>
        </w:rPr>
        <w:t>Критерии оценки эффективности муниципальной программы:</w:t>
      </w:r>
    </w:p>
    <w:p w:rsidR="00BB6947" w:rsidRPr="00846AD9" w:rsidRDefault="00BB6947" w:rsidP="006A128D">
      <w:pPr>
        <w:spacing w:after="0" w:line="240" w:lineRule="auto"/>
        <w:ind w:firstLine="567"/>
        <w:jc w:val="both"/>
        <w:rPr>
          <w:rFonts w:cs="Times New Roman"/>
          <w:szCs w:val="24"/>
        </w:rPr>
      </w:pPr>
      <w:r w:rsidRPr="00846AD9">
        <w:rPr>
          <w:rFonts w:cs="Times New Roman"/>
          <w:szCs w:val="24"/>
        </w:rPr>
        <w:t>1.Степень достижения плановых значений целевых индикаторов муниципальной программы.</w:t>
      </w:r>
    </w:p>
    <w:p w:rsidR="00BB6947" w:rsidRPr="00846AD9" w:rsidRDefault="00BB6947" w:rsidP="00BB6947">
      <w:pPr>
        <w:spacing w:after="0" w:line="240" w:lineRule="auto"/>
        <w:ind w:firstLine="567"/>
        <w:jc w:val="both"/>
        <w:rPr>
          <w:rFonts w:cs="Times New Roman"/>
          <w:szCs w:val="24"/>
        </w:rPr>
      </w:pPr>
      <w:r w:rsidRPr="00846AD9">
        <w:rPr>
          <w:rFonts w:cs="Times New Roman"/>
          <w:szCs w:val="24"/>
        </w:rPr>
        <w:t>2. Степень достижения плановых значений показателей ожидаемого эффекта муниципальной программы.</w:t>
      </w:r>
    </w:p>
    <w:p w:rsidR="00BB6947" w:rsidRPr="00846AD9" w:rsidRDefault="00BB6947" w:rsidP="00BB6947">
      <w:pPr>
        <w:spacing w:after="0" w:line="240" w:lineRule="auto"/>
        <w:ind w:firstLine="567"/>
        <w:jc w:val="both"/>
        <w:rPr>
          <w:rFonts w:cs="Times New Roman"/>
          <w:szCs w:val="24"/>
        </w:rPr>
      </w:pPr>
      <w:r w:rsidRPr="00846AD9">
        <w:rPr>
          <w:rFonts w:cs="Times New Roman"/>
          <w:szCs w:val="24"/>
        </w:rPr>
        <w:t>3. Степень соотношения фактического и запланированного объема обеспечения реализации мероприятий муниципальной программы.</w:t>
      </w:r>
    </w:p>
    <w:p w:rsidR="00BB6947" w:rsidRPr="00846AD9" w:rsidRDefault="00BB6947" w:rsidP="00BB6947">
      <w:pPr>
        <w:spacing w:after="0" w:line="240" w:lineRule="auto"/>
        <w:ind w:firstLine="567"/>
        <w:jc w:val="both"/>
        <w:rPr>
          <w:rFonts w:cs="Times New Roman"/>
          <w:szCs w:val="24"/>
        </w:rPr>
      </w:pPr>
      <w:r w:rsidRPr="00846AD9">
        <w:rPr>
          <w:rFonts w:cs="Times New Roman"/>
          <w:szCs w:val="24"/>
        </w:rPr>
        <w:t>4.Степень эффективности деятельности муниципального заказчика муниципальной программы.</w:t>
      </w:r>
    </w:p>
    <w:p w:rsidR="00405AD6" w:rsidRPr="00846AD9" w:rsidRDefault="00D01794" w:rsidP="00405AD6">
      <w:pPr>
        <w:pStyle w:val="ConsPlusNormal"/>
        <w:tabs>
          <w:tab w:val="left" w:pos="993"/>
        </w:tabs>
        <w:suppressAutoHyphens/>
        <w:jc w:val="both"/>
        <w:rPr>
          <w:rFonts w:ascii="Times New Roman" w:hAnsi="Times New Roman" w:cs="Times New Roman"/>
          <w:sz w:val="24"/>
          <w:szCs w:val="24"/>
        </w:rPr>
      </w:pPr>
      <w:r w:rsidRPr="00846AD9">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212725</wp:posOffset>
            </wp:positionH>
            <wp:positionV relativeFrom="paragraph">
              <wp:posOffset>382270</wp:posOffset>
            </wp:positionV>
            <wp:extent cx="6270625" cy="955675"/>
            <wp:effectExtent l="19050" t="0" r="0" b="0"/>
            <wp:wrapTight wrapText="bothSides">
              <wp:wrapPolygon edited="0">
                <wp:start x="-66" y="0"/>
                <wp:lineTo x="-66" y="21098"/>
                <wp:lineTo x="21589" y="21098"/>
                <wp:lineTo x="21589" y="0"/>
                <wp:lineTo x="-66" y="0"/>
              </wp:wrapPolygon>
            </wp:wrapTight>
            <wp:docPr id="4" name="Рисунок 1" descr="C:\Users\u111\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11\Desktop\10.jpg"/>
                    <pic:cNvPicPr>
                      <a:picLocks noChangeAspect="1" noChangeArrowheads="1"/>
                    </pic:cNvPicPr>
                  </pic:nvPicPr>
                  <pic:blipFill>
                    <a:blip r:embed="rId7" cstate="print"/>
                    <a:srcRect t="39058" b="32410"/>
                    <a:stretch>
                      <a:fillRect/>
                    </a:stretch>
                  </pic:blipFill>
                  <pic:spPr bwMode="auto">
                    <a:xfrm>
                      <a:off x="0" y="0"/>
                      <a:ext cx="6270625" cy="955675"/>
                    </a:xfrm>
                    <a:prstGeom prst="rect">
                      <a:avLst/>
                    </a:prstGeom>
                    <a:noFill/>
                    <a:ln w="9525">
                      <a:noFill/>
                      <a:miter lim="800000"/>
                      <a:headEnd/>
                      <a:tailEnd/>
                    </a:ln>
                  </pic:spPr>
                </pic:pic>
              </a:graphicData>
            </a:graphic>
          </wp:anchor>
        </w:drawing>
      </w:r>
      <w:r w:rsidR="00BB6947" w:rsidRPr="00846AD9">
        <w:rPr>
          <w:rFonts w:ascii="Times New Roman" w:hAnsi="Times New Roman" w:cs="Times New Roman"/>
          <w:sz w:val="24"/>
          <w:szCs w:val="24"/>
        </w:rPr>
        <w:t xml:space="preserve">По итогам оценки эффективности реализации муниципальной программы принимается одно из решений в зависимости от полученного итогового значения: </w:t>
      </w:r>
    </w:p>
    <w:p w:rsidR="002A2C15" w:rsidRPr="00846AD9" w:rsidRDefault="002A2C15" w:rsidP="002A2C15">
      <w:pPr>
        <w:suppressAutoHyphens/>
        <w:spacing w:after="0" w:line="240" w:lineRule="auto"/>
        <w:ind w:firstLine="709"/>
        <w:jc w:val="both"/>
        <w:rPr>
          <w:rFonts w:ascii="PT Astra Serif" w:hAnsi="PT Astra Serif" w:cs="PT Astra Serif"/>
          <w:sz w:val="28"/>
          <w:szCs w:val="28"/>
        </w:rPr>
      </w:pPr>
    </w:p>
    <w:p w:rsidR="00623D00" w:rsidRPr="00846AD9" w:rsidRDefault="00623D00" w:rsidP="00623D00">
      <w:pPr>
        <w:pStyle w:val="ConsPlusNormal"/>
        <w:tabs>
          <w:tab w:val="left" w:pos="993"/>
        </w:tabs>
        <w:suppressAutoHyphens/>
        <w:ind w:firstLine="0"/>
        <w:jc w:val="center"/>
        <w:rPr>
          <w:rFonts w:ascii="Times New Roman" w:eastAsia="Calibri" w:hAnsi="Times New Roman" w:cs="Times New Roman"/>
          <w:b/>
          <w:sz w:val="24"/>
          <w:szCs w:val="24"/>
        </w:rPr>
      </w:pPr>
      <w:r w:rsidRPr="00846AD9">
        <w:rPr>
          <w:rFonts w:ascii="Times New Roman" w:eastAsia="Calibri" w:hAnsi="Times New Roman" w:cs="Times New Roman"/>
          <w:b/>
          <w:sz w:val="24"/>
          <w:szCs w:val="24"/>
        </w:rPr>
        <w:t xml:space="preserve">4.Степень достижения плановых значений целевых индикаторов </w:t>
      </w:r>
    </w:p>
    <w:p w:rsidR="00623D00" w:rsidRPr="00846AD9" w:rsidRDefault="00623D00" w:rsidP="00623D00">
      <w:pPr>
        <w:pStyle w:val="ConsPlusNormal"/>
        <w:tabs>
          <w:tab w:val="left" w:pos="993"/>
        </w:tabs>
        <w:suppressAutoHyphens/>
        <w:ind w:firstLine="0"/>
        <w:jc w:val="center"/>
        <w:rPr>
          <w:rFonts w:ascii="Times New Roman" w:hAnsi="Times New Roman" w:cs="Times New Roman"/>
          <w:b/>
          <w:sz w:val="24"/>
          <w:szCs w:val="24"/>
        </w:rPr>
      </w:pPr>
      <w:r w:rsidRPr="00846AD9">
        <w:rPr>
          <w:rFonts w:ascii="Times New Roman" w:eastAsia="Calibri" w:hAnsi="Times New Roman" w:cs="Times New Roman"/>
          <w:b/>
          <w:sz w:val="24"/>
          <w:szCs w:val="24"/>
        </w:rPr>
        <w:t xml:space="preserve">муниципальных  программ </w:t>
      </w:r>
    </w:p>
    <w:p w:rsidR="00623D00" w:rsidRPr="00846AD9" w:rsidRDefault="00623D00" w:rsidP="00623D00">
      <w:pPr>
        <w:spacing w:after="0" w:line="240" w:lineRule="auto"/>
        <w:ind w:firstLine="567"/>
        <w:jc w:val="both"/>
        <w:rPr>
          <w:szCs w:val="24"/>
        </w:rPr>
      </w:pPr>
    </w:p>
    <w:p w:rsidR="00623D00" w:rsidRPr="00846AD9" w:rsidRDefault="006019B8" w:rsidP="00623D00">
      <w:pPr>
        <w:pStyle w:val="ConsPlusNormal"/>
        <w:tabs>
          <w:tab w:val="left" w:pos="993"/>
        </w:tabs>
        <w:suppressAutoHyphens/>
        <w:jc w:val="both"/>
        <w:rPr>
          <w:rFonts w:ascii="Times New Roman" w:hAnsi="Times New Roman" w:cs="Times New Roman"/>
          <w:sz w:val="24"/>
          <w:szCs w:val="24"/>
        </w:rPr>
      </w:pPr>
      <w:r w:rsidRPr="00846AD9">
        <w:rPr>
          <w:rFonts w:ascii="Times New Roman" w:hAnsi="Times New Roman" w:cs="Times New Roman"/>
          <w:sz w:val="24"/>
          <w:szCs w:val="24"/>
        </w:rPr>
        <w:t>В 2024 году в 29</w:t>
      </w:r>
      <w:r w:rsidR="00B730F1">
        <w:rPr>
          <w:rFonts w:ascii="Times New Roman" w:eastAsia="Calibri" w:hAnsi="Times New Roman" w:cs="Times New Roman"/>
          <w:sz w:val="24"/>
          <w:szCs w:val="24"/>
        </w:rPr>
        <w:t xml:space="preserve"> муниципальных программах </w:t>
      </w:r>
      <w:r w:rsidR="00623D00" w:rsidRPr="00846AD9">
        <w:rPr>
          <w:rFonts w:ascii="Times New Roman" w:eastAsia="Calibri" w:hAnsi="Times New Roman" w:cs="Times New Roman"/>
          <w:sz w:val="24"/>
          <w:szCs w:val="24"/>
        </w:rPr>
        <w:t xml:space="preserve"> </w:t>
      </w:r>
      <w:r w:rsidR="00623D00" w:rsidRPr="00846AD9">
        <w:rPr>
          <w:rFonts w:ascii="Times New Roman" w:hAnsi="Times New Roman" w:cs="Times New Roman"/>
          <w:sz w:val="24"/>
          <w:szCs w:val="24"/>
        </w:rPr>
        <w:t>МО "</w:t>
      </w:r>
      <w:proofErr w:type="spellStart"/>
      <w:r w:rsidR="00623D00" w:rsidRPr="00846AD9">
        <w:rPr>
          <w:rFonts w:ascii="Times New Roman" w:hAnsi="Times New Roman" w:cs="Times New Roman"/>
          <w:sz w:val="24"/>
          <w:szCs w:val="24"/>
        </w:rPr>
        <w:t>Майнский</w:t>
      </w:r>
      <w:proofErr w:type="spellEnd"/>
      <w:r w:rsidR="00623D00" w:rsidRPr="00846AD9">
        <w:rPr>
          <w:rFonts w:ascii="Times New Roman" w:hAnsi="Times New Roman" w:cs="Times New Roman"/>
          <w:sz w:val="24"/>
          <w:szCs w:val="24"/>
        </w:rPr>
        <w:t xml:space="preserve"> район" предусматривалось достижение </w:t>
      </w:r>
      <w:r w:rsidR="00CB1961" w:rsidRPr="00846AD9">
        <w:rPr>
          <w:rFonts w:ascii="Times New Roman" w:hAnsi="Times New Roman" w:cs="Times New Roman"/>
          <w:sz w:val="24"/>
          <w:szCs w:val="24"/>
        </w:rPr>
        <w:t>115</w:t>
      </w:r>
      <w:r w:rsidR="00623D00" w:rsidRPr="00846AD9">
        <w:rPr>
          <w:rFonts w:ascii="Times New Roman" w:hAnsi="Times New Roman" w:cs="Times New Roman"/>
          <w:sz w:val="24"/>
          <w:szCs w:val="24"/>
        </w:rPr>
        <w:t xml:space="preserve">  целевых индикаторов.</w:t>
      </w:r>
    </w:p>
    <w:p w:rsidR="00623D00" w:rsidRPr="00846AD9" w:rsidRDefault="00623D00" w:rsidP="00623D00">
      <w:pPr>
        <w:suppressAutoHyphens/>
        <w:spacing w:after="0" w:line="240" w:lineRule="auto"/>
        <w:ind w:firstLine="709"/>
        <w:jc w:val="both"/>
        <w:rPr>
          <w:rFonts w:cs="Times New Roman"/>
          <w:szCs w:val="24"/>
        </w:rPr>
      </w:pPr>
      <w:r w:rsidRPr="0055716E">
        <w:rPr>
          <w:rFonts w:cs="Times New Roman"/>
          <w:szCs w:val="24"/>
        </w:rPr>
        <w:t xml:space="preserve">Несмотря на напряжённое исполнение районного бюджета, из </w:t>
      </w:r>
      <w:r w:rsidR="0055716E" w:rsidRPr="0055716E">
        <w:rPr>
          <w:rFonts w:cs="Times New Roman"/>
          <w:szCs w:val="24"/>
        </w:rPr>
        <w:t>115 - 40</w:t>
      </w:r>
      <w:r w:rsidRPr="0055716E">
        <w:rPr>
          <w:rFonts w:cs="Times New Roman"/>
          <w:szCs w:val="24"/>
        </w:rPr>
        <w:t xml:space="preserve">  индикаторов   достигли 90% или превысили свои плановые значения и </w:t>
      </w:r>
      <w:r w:rsidR="0055716E" w:rsidRPr="0055716E">
        <w:rPr>
          <w:rFonts w:cs="Times New Roman"/>
          <w:szCs w:val="24"/>
        </w:rPr>
        <w:t>66</w:t>
      </w:r>
      <w:r w:rsidRPr="0055716E">
        <w:rPr>
          <w:rFonts w:cs="Times New Roman"/>
          <w:szCs w:val="24"/>
        </w:rPr>
        <w:t>%</w:t>
      </w:r>
      <w:r w:rsidR="00F12EC6" w:rsidRPr="0055716E">
        <w:rPr>
          <w:rFonts w:cs="Times New Roman"/>
          <w:szCs w:val="24"/>
        </w:rPr>
        <w:t xml:space="preserve"> индикаторов</w:t>
      </w:r>
      <w:r w:rsidRPr="0055716E">
        <w:rPr>
          <w:rFonts w:cs="Times New Roman"/>
          <w:szCs w:val="24"/>
        </w:rPr>
        <w:t xml:space="preserve"> составили показатели с низкой степенью достижения плановых значений целевых индикаторов .</w:t>
      </w:r>
    </w:p>
    <w:p w:rsidR="00623D00" w:rsidRPr="00846AD9" w:rsidRDefault="00623D00" w:rsidP="00623D00">
      <w:pPr>
        <w:suppressAutoHyphens/>
        <w:spacing w:after="0" w:line="240" w:lineRule="auto"/>
        <w:ind w:firstLine="709"/>
        <w:jc w:val="both"/>
        <w:rPr>
          <w:rFonts w:cs="Times New Roman"/>
          <w:color w:val="FF0000"/>
          <w:szCs w:val="24"/>
        </w:rPr>
      </w:pPr>
    </w:p>
    <w:p w:rsidR="00623D00" w:rsidRPr="00846AD9" w:rsidRDefault="00623D00" w:rsidP="00623D00">
      <w:pPr>
        <w:pStyle w:val="ConsPlusNormal"/>
        <w:tabs>
          <w:tab w:val="left" w:pos="993"/>
        </w:tabs>
        <w:suppressAutoHyphens/>
        <w:ind w:firstLine="0"/>
        <w:jc w:val="center"/>
        <w:rPr>
          <w:rFonts w:ascii="Times New Roman" w:hAnsi="Times New Roman" w:cs="Times New Roman"/>
          <w:b/>
          <w:sz w:val="24"/>
          <w:szCs w:val="24"/>
        </w:rPr>
      </w:pPr>
      <w:r w:rsidRPr="00846AD9">
        <w:rPr>
          <w:rFonts w:ascii="Times New Roman" w:eastAsia="Calibri" w:hAnsi="Times New Roman" w:cs="Times New Roman"/>
          <w:b/>
          <w:sz w:val="24"/>
          <w:szCs w:val="24"/>
        </w:rPr>
        <w:t xml:space="preserve">5.Степень достижения плановых значений показателей ожидаемого результата муниципальных  программ </w:t>
      </w:r>
    </w:p>
    <w:p w:rsidR="00623D00" w:rsidRPr="00846AD9" w:rsidRDefault="00623D00" w:rsidP="00623D00">
      <w:pPr>
        <w:spacing w:after="0" w:line="240" w:lineRule="auto"/>
        <w:ind w:firstLine="567"/>
        <w:jc w:val="both"/>
        <w:rPr>
          <w:rFonts w:cs="Times New Roman"/>
          <w:szCs w:val="24"/>
        </w:rPr>
      </w:pPr>
    </w:p>
    <w:p w:rsidR="00623D00" w:rsidRPr="00846AD9" w:rsidRDefault="007B276D" w:rsidP="00623D00">
      <w:pPr>
        <w:suppressAutoHyphens/>
        <w:spacing w:after="0" w:line="240" w:lineRule="auto"/>
        <w:ind w:firstLine="709"/>
        <w:jc w:val="both"/>
        <w:rPr>
          <w:rFonts w:cs="Times New Roman"/>
          <w:szCs w:val="24"/>
        </w:rPr>
      </w:pPr>
      <w:r w:rsidRPr="00846AD9">
        <w:rPr>
          <w:rFonts w:cs="Times New Roman"/>
          <w:szCs w:val="24"/>
        </w:rPr>
        <w:lastRenderedPageBreak/>
        <w:t>В рамках 29</w:t>
      </w:r>
      <w:r w:rsidR="00623D00" w:rsidRPr="00846AD9">
        <w:rPr>
          <w:rFonts w:cs="Times New Roman"/>
          <w:szCs w:val="24"/>
        </w:rPr>
        <w:t xml:space="preserve">  </w:t>
      </w:r>
      <w:r w:rsidRPr="00846AD9">
        <w:rPr>
          <w:rFonts w:eastAsia="Calibri" w:cs="Times New Roman"/>
          <w:szCs w:val="24"/>
        </w:rPr>
        <w:t>муниципальных</w:t>
      </w:r>
      <w:r w:rsidR="00623D00" w:rsidRPr="00846AD9">
        <w:rPr>
          <w:rFonts w:eastAsia="Calibri" w:cs="Times New Roman"/>
          <w:szCs w:val="24"/>
        </w:rPr>
        <w:t xml:space="preserve">  программ</w:t>
      </w:r>
      <w:r w:rsidRPr="00846AD9">
        <w:rPr>
          <w:rFonts w:cs="Times New Roman"/>
          <w:szCs w:val="24"/>
        </w:rPr>
        <w:t xml:space="preserve">  в 2024</w:t>
      </w:r>
      <w:r w:rsidR="00623D00" w:rsidRPr="00846AD9">
        <w:rPr>
          <w:rFonts w:cs="Times New Roman"/>
          <w:szCs w:val="24"/>
        </w:rPr>
        <w:t xml:space="preserve"> году предусмотрено достижение </w:t>
      </w:r>
      <w:r w:rsidRPr="00846AD9">
        <w:rPr>
          <w:rFonts w:cs="Times New Roman"/>
          <w:szCs w:val="24"/>
        </w:rPr>
        <w:t>54</w:t>
      </w:r>
      <w:r w:rsidR="00623D00" w:rsidRPr="00846AD9">
        <w:rPr>
          <w:rFonts w:cs="Times New Roman"/>
          <w:szCs w:val="24"/>
        </w:rPr>
        <w:t xml:space="preserve"> показателей, характеризующих ожидаемые результаты реализации муниципальных программ (показатели ожидаемого результата). Оценка степени достижения плановых значений показателя ожидаемого результата проводилась по </w:t>
      </w:r>
      <w:r w:rsidRPr="00846AD9">
        <w:rPr>
          <w:rFonts w:cs="Times New Roman"/>
          <w:szCs w:val="24"/>
        </w:rPr>
        <w:t xml:space="preserve">54 </w:t>
      </w:r>
      <w:r w:rsidR="00623D00" w:rsidRPr="00846AD9">
        <w:rPr>
          <w:rFonts w:cs="Times New Roman"/>
          <w:szCs w:val="24"/>
        </w:rPr>
        <w:t>показателям.</w:t>
      </w:r>
    </w:p>
    <w:p w:rsidR="00623D00" w:rsidRPr="008B35BA" w:rsidRDefault="007B276D" w:rsidP="00623D00">
      <w:pPr>
        <w:suppressAutoHyphens/>
        <w:spacing w:after="0" w:line="240" w:lineRule="auto"/>
        <w:ind w:firstLine="709"/>
        <w:jc w:val="both"/>
        <w:rPr>
          <w:rFonts w:cs="Times New Roman"/>
          <w:szCs w:val="24"/>
        </w:rPr>
      </w:pPr>
      <w:r w:rsidRPr="00846AD9">
        <w:rPr>
          <w:rFonts w:cs="Times New Roman"/>
          <w:szCs w:val="24"/>
        </w:rPr>
        <w:t xml:space="preserve"> </w:t>
      </w:r>
      <w:r w:rsidR="008B35BA" w:rsidRPr="008B35BA">
        <w:rPr>
          <w:rFonts w:cs="Times New Roman"/>
          <w:szCs w:val="24"/>
        </w:rPr>
        <w:t>35</w:t>
      </w:r>
      <w:r w:rsidR="00623D00" w:rsidRPr="008B35BA">
        <w:rPr>
          <w:rFonts w:cs="Times New Roman"/>
          <w:szCs w:val="24"/>
        </w:rPr>
        <w:t xml:space="preserve"> показателей достигли</w:t>
      </w:r>
      <w:r w:rsidRPr="008B35BA">
        <w:rPr>
          <w:rFonts w:cs="Times New Roman"/>
          <w:szCs w:val="24"/>
        </w:rPr>
        <w:t xml:space="preserve"> более 80</w:t>
      </w:r>
      <w:r w:rsidR="00623D00" w:rsidRPr="008B35BA">
        <w:rPr>
          <w:rFonts w:cs="Times New Roman"/>
          <w:szCs w:val="24"/>
        </w:rPr>
        <w:t>% или превысили свои плановые значения.</w:t>
      </w:r>
    </w:p>
    <w:p w:rsidR="00623D00" w:rsidRPr="00846AD9" w:rsidRDefault="00623D00" w:rsidP="00623D00">
      <w:pPr>
        <w:suppressAutoHyphens/>
        <w:spacing w:after="0" w:line="240" w:lineRule="auto"/>
        <w:ind w:firstLine="709"/>
        <w:jc w:val="both"/>
        <w:rPr>
          <w:rFonts w:cs="Times New Roman"/>
          <w:szCs w:val="24"/>
        </w:rPr>
      </w:pPr>
      <w:r w:rsidRPr="008B35BA">
        <w:rPr>
          <w:rFonts w:cs="Times New Roman"/>
          <w:szCs w:val="24"/>
        </w:rPr>
        <w:t>Низкая степень достижения плановых значений показателей ожи</w:t>
      </w:r>
      <w:r w:rsidR="007B276D" w:rsidRPr="008B35BA">
        <w:rPr>
          <w:rFonts w:cs="Times New Roman"/>
          <w:szCs w:val="24"/>
        </w:rPr>
        <w:t>даемого результата составила 0</w:t>
      </w:r>
      <w:r w:rsidRPr="008B35BA">
        <w:rPr>
          <w:rFonts w:cs="Times New Roman"/>
          <w:szCs w:val="24"/>
        </w:rPr>
        <w:t>%.</w:t>
      </w:r>
    </w:p>
    <w:p w:rsidR="00623D00" w:rsidRPr="00846AD9" w:rsidRDefault="00623D00" w:rsidP="00623D00">
      <w:pPr>
        <w:suppressAutoHyphens/>
        <w:spacing w:after="0" w:line="240" w:lineRule="auto"/>
        <w:ind w:firstLine="709"/>
        <w:jc w:val="both"/>
        <w:rPr>
          <w:rFonts w:cs="Times New Roman"/>
          <w:szCs w:val="24"/>
        </w:rPr>
      </w:pPr>
    </w:p>
    <w:p w:rsidR="00623D00" w:rsidRPr="00846AD9" w:rsidRDefault="00623D00" w:rsidP="00623D00">
      <w:pPr>
        <w:suppressAutoHyphens/>
        <w:spacing w:after="0" w:line="240" w:lineRule="auto"/>
        <w:jc w:val="center"/>
        <w:rPr>
          <w:rFonts w:cs="Times New Roman"/>
          <w:b/>
          <w:szCs w:val="24"/>
        </w:rPr>
      </w:pPr>
      <w:r w:rsidRPr="00846AD9">
        <w:rPr>
          <w:rFonts w:cs="Times New Roman"/>
          <w:b/>
          <w:szCs w:val="24"/>
        </w:rPr>
        <w:t xml:space="preserve">6.Степень эффективности реализации </w:t>
      </w:r>
    </w:p>
    <w:p w:rsidR="00623D00" w:rsidRPr="00846AD9" w:rsidRDefault="00623D00" w:rsidP="00623D00">
      <w:pPr>
        <w:suppressAutoHyphens/>
        <w:spacing w:after="0" w:line="240" w:lineRule="auto"/>
        <w:jc w:val="center"/>
        <w:rPr>
          <w:rFonts w:cs="Times New Roman"/>
          <w:b/>
          <w:szCs w:val="24"/>
        </w:rPr>
      </w:pPr>
      <w:r w:rsidRPr="00846AD9">
        <w:rPr>
          <w:rFonts w:cs="Times New Roman"/>
          <w:b/>
          <w:szCs w:val="24"/>
        </w:rPr>
        <w:t>муниципальных  программ в результате интегральной оценки эффективности реализации муниципальных  программ  МО "</w:t>
      </w:r>
      <w:proofErr w:type="spellStart"/>
      <w:r w:rsidRPr="00846AD9">
        <w:rPr>
          <w:rFonts w:cs="Times New Roman"/>
          <w:b/>
          <w:szCs w:val="24"/>
        </w:rPr>
        <w:t>Майнский</w:t>
      </w:r>
      <w:proofErr w:type="spellEnd"/>
      <w:r w:rsidRPr="00846AD9">
        <w:rPr>
          <w:rFonts w:cs="Times New Roman"/>
          <w:b/>
          <w:szCs w:val="24"/>
        </w:rPr>
        <w:t xml:space="preserve"> район"</w:t>
      </w:r>
    </w:p>
    <w:p w:rsidR="00623D00" w:rsidRPr="00846AD9" w:rsidRDefault="00623D00" w:rsidP="00623D00">
      <w:pPr>
        <w:spacing w:after="0" w:line="240" w:lineRule="auto"/>
        <w:ind w:firstLine="709"/>
        <w:jc w:val="both"/>
        <w:rPr>
          <w:rFonts w:cs="Times New Roman"/>
          <w:szCs w:val="24"/>
        </w:rPr>
      </w:pPr>
      <w:r w:rsidRPr="00846AD9">
        <w:rPr>
          <w:rFonts w:cs="Times New Roman"/>
          <w:szCs w:val="24"/>
        </w:rPr>
        <w:t xml:space="preserve">Итогом оценки эффективности </w:t>
      </w:r>
      <w:r w:rsidRPr="00846AD9">
        <w:rPr>
          <w:rFonts w:eastAsia="Calibri" w:cs="Times New Roman"/>
          <w:szCs w:val="24"/>
        </w:rPr>
        <w:t>муниципальных программ</w:t>
      </w:r>
      <w:r w:rsidRPr="00846AD9">
        <w:rPr>
          <w:rFonts w:cs="Times New Roman"/>
          <w:szCs w:val="24"/>
        </w:rPr>
        <w:t xml:space="preserve"> является интегральная оценка эффективности реализации </w:t>
      </w:r>
      <w:r w:rsidRPr="00846AD9">
        <w:rPr>
          <w:rFonts w:eastAsia="Calibri" w:cs="Times New Roman"/>
          <w:szCs w:val="24"/>
        </w:rPr>
        <w:t>муниципальных программ</w:t>
      </w:r>
      <w:r w:rsidRPr="00846AD9">
        <w:rPr>
          <w:rFonts w:cs="Times New Roman"/>
          <w:szCs w:val="24"/>
        </w:rPr>
        <w:t>.</w:t>
      </w:r>
    </w:p>
    <w:p w:rsidR="00623D00" w:rsidRPr="00846AD9" w:rsidRDefault="00623D00" w:rsidP="00623D00">
      <w:pPr>
        <w:spacing w:after="0" w:line="240" w:lineRule="auto"/>
        <w:ind w:firstLine="709"/>
        <w:jc w:val="both"/>
        <w:rPr>
          <w:rFonts w:cs="Times New Roman"/>
          <w:color w:val="FF0000"/>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5789"/>
        <w:gridCol w:w="4004"/>
      </w:tblGrid>
      <w:tr w:rsidR="00623D00" w:rsidRPr="00846AD9" w:rsidTr="00623D00">
        <w:trPr>
          <w:trHeight w:val="586"/>
        </w:trPr>
        <w:tc>
          <w:tcPr>
            <w:tcW w:w="805" w:type="dxa"/>
          </w:tcPr>
          <w:p w:rsidR="00623D00" w:rsidRPr="00846AD9" w:rsidRDefault="00623D00" w:rsidP="00835D1C">
            <w:pPr>
              <w:pStyle w:val="42"/>
              <w:shd w:val="clear" w:color="auto" w:fill="auto"/>
              <w:spacing w:before="0" w:after="0" w:line="240" w:lineRule="exact"/>
              <w:ind w:right="-57"/>
              <w:jc w:val="center"/>
              <w:rPr>
                <w:rFonts w:cs="Times New Roman"/>
                <w:b w:val="0"/>
                <w:sz w:val="22"/>
                <w:szCs w:val="22"/>
              </w:rPr>
            </w:pPr>
            <w:r w:rsidRPr="00846AD9">
              <w:rPr>
                <w:rFonts w:cs="Times New Roman"/>
                <w:b w:val="0"/>
                <w:sz w:val="22"/>
                <w:szCs w:val="22"/>
              </w:rPr>
              <w:t xml:space="preserve">№ </w:t>
            </w:r>
            <w:proofErr w:type="spellStart"/>
            <w:r w:rsidRPr="00846AD9">
              <w:rPr>
                <w:rFonts w:cs="Times New Roman"/>
                <w:b w:val="0"/>
                <w:sz w:val="22"/>
                <w:szCs w:val="22"/>
              </w:rPr>
              <w:t>п</w:t>
            </w:r>
            <w:proofErr w:type="spellEnd"/>
            <w:r w:rsidRPr="00846AD9">
              <w:rPr>
                <w:rFonts w:cs="Times New Roman"/>
                <w:b w:val="0"/>
                <w:sz w:val="22"/>
                <w:szCs w:val="22"/>
              </w:rPr>
              <w:t>/</w:t>
            </w:r>
            <w:proofErr w:type="spellStart"/>
            <w:r w:rsidRPr="00846AD9">
              <w:rPr>
                <w:rFonts w:cs="Times New Roman"/>
                <w:b w:val="0"/>
                <w:sz w:val="22"/>
                <w:szCs w:val="22"/>
              </w:rPr>
              <w:t>п</w:t>
            </w:r>
            <w:proofErr w:type="spellEnd"/>
          </w:p>
        </w:tc>
        <w:tc>
          <w:tcPr>
            <w:tcW w:w="5789" w:type="dxa"/>
          </w:tcPr>
          <w:p w:rsidR="00623D00" w:rsidRPr="00846AD9" w:rsidRDefault="00623D00" w:rsidP="00835D1C">
            <w:pPr>
              <w:pStyle w:val="42"/>
              <w:shd w:val="clear" w:color="auto" w:fill="auto"/>
              <w:spacing w:before="0" w:after="0" w:line="240" w:lineRule="auto"/>
              <w:jc w:val="center"/>
              <w:rPr>
                <w:rFonts w:cs="Times New Roman"/>
                <w:b w:val="0"/>
                <w:sz w:val="22"/>
                <w:szCs w:val="22"/>
              </w:rPr>
            </w:pPr>
            <w:r w:rsidRPr="00846AD9">
              <w:rPr>
                <w:rFonts w:cs="Times New Roman"/>
                <w:b w:val="0"/>
                <w:sz w:val="22"/>
                <w:szCs w:val="22"/>
              </w:rPr>
              <w:t>Наименование муниципальной программы</w:t>
            </w:r>
          </w:p>
        </w:tc>
        <w:tc>
          <w:tcPr>
            <w:tcW w:w="4004" w:type="dxa"/>
          </w:tcPr>
          <w:p w:rsidR="00623D00" w:rsidRPr="00846AD9" w:rsidRDefault="00623D00" w:rsidP="00623D00">
            <w:pPr>
              <w:pStyle w:val="42"/>
              <w:shd w:val="clear" w:color="auto" w:fill="auto"/>
              <w:spacing w:before="0" w:after="0" w:line="240" w:lineRule="auto"/>
              <w:ind w:firstLine="14"/>
              <w:jc w:val="center"/>
              <w:rPr>
                <w:rFonts w:eastAsia="Times New Roman" w:cs="Times New Roman"/>
                <w:b w:val="0"/>
                <w:color w:val="000000"/>
                <w:sz w:val="22"/>
                <w:szCs w:val="22"/>
                <w:lang w:eastAsia="ru-RU"/>
              </w:rPr>
            </w:pPr>
            <w:r w:rsidRPr="00846AD9">
              <w:rPr>
                <w:rFonts w:eastAsia="Times New Roman" w:cs="Times New Roman"/>
                <w:b w:val="0"/>
                <w:color w:val="000000"/>
                <w:sz w:val="22"/>
                <w:szCs w:val="22"/>
                <w:lang w:eastAsia="ru-RU"/>
              </w:rPr>
              <w:t>Оценка эффективности программы</w:t>
            </w:r>
          </w:p>
          <w:p w:rsidR="00623D00" w:rsidRPr="00846AD9" w:rsidRDefault="00FA2E8B" w:rsidP="00623D00">
            <w:pPr>
              <w:pStyle w:val="42"/>
              <w:shd w:val="clear" w:color="auto" w:fill="auto"/>
              <w:spacing w:before="0" w:after="0" w:line="240" w:lineRule="auto"/>
              <w:ind w:firstLine="14"/>
              <w:jc w:val="center"/>
              <w:rPr>
                <w:rFonts w:cs="Times New Roman"/>
                <w:b w:val="0"/>
                <w:sz w:val="22"/>
                <w:szCs w:val="22"/>
              </w:rPr>
            </w:pPr>
            <w:r>
              <w:rPr>
                <w:rFonts w:eastAsia="Times New Roman" w:cs="Times New Roman"/>
                <w:b w:val="0"/>
                <w:color w:val="000000"/>
                <w:sz w:val="22"/>
                <w:szCs w:val="22"/>
                <w:lang w:eastAsia="ru-RU"/>
              </w:rPr>
              <w:t>за 6 мес.</w:t>
            </w:r>
            <w:r w:rsidR="00623D00" w:rsidRPr="00846AD9">
              <w:rPr>
                <w:rFonts w:eastAsia="Times New Roman" w:cs="Times New Roman"/>
                <w:b w:val="0"/>
                <w:color w:val="000000"/>
                <w:sz w:val="22"/>
                <w:szCs w:val="22"/>
                <w:lang w:eastAsia="ru-RU"/>
              </w:rPr>
              <w:t xml:space="preserve">  2024 года</w:t>
            </w:r>
          </w:p>
        </w:tc>
      </w:tr>
      <w:tr w:rsidR="00623D00" w:rsidRPr="00846AD9" w:rsidTr="00623D00">
        <w:trPr>
          <w:trHeight w:val="626"/>
        </w:trPr>
        <w:tc>
          <w:tcPr>
            <w:tcW w:w="805" w:type="dxa"/>
          </w:tcPr>
          <w:p w:rsidR="00623D00" w:rsidRPr="00846AD9" w:rsidRDefault="00623D00" w:rsidP="00623D00">
            <w:pPr>
              <w:pStyle w:val="42"/>
              <w:shd w:val="clear" w:color="auto" w:fill="auto"/>
              <w:spacing w:before="0" w:after="0" w:line="240" w:lineRule="exact"/>
              <w:ind w:right="-57"/>
              <w:jc w:val="center"/>
              <w:rPr>
                <w:rFonts w:cs="Times New Roman"/>
                <w:b w:val="0"/>
                <w:sz w:val="22"/>
                <w:szCs w:val="22"/>
              </w:rPr>
            </w:pPr>
            <w:r w:rsidRPr="00846AD9">
              <w:rPr>
                <w:rFonts w:cs="Times New Roman"/>
                <w:b w:val="0"/>
                <w:sz w:val="22"/>
                <w:szCs w:val="22"/>
              </w:rPr>
              <w:t>1</w:t>
            </w:r>
          </w:p>
        </w:tc>
        <w:tc>
          <w:tcPr>
            <w:tcW w:w="5789" w:type="dxa"/>
          </w:tcPr>
          <w:p w:rsidR="00623D00" w:rsidRPr="00846AD9" w:rsidRDefault="00623D00" w:rsidP="00835D1C">
            <w:pPr>
              <w:pStyle w:val="ab"/>
              <w:spacing w:line="240" w:lineRule="exact"/>
              <w:ind w:right="-57"/>
              <w:jc w:val="center"/>
              <w:rPr>
                <w:sz w:val="22"/>
                <w:szCs w:val="22"/>
              </w:rPr>
            </w:pPr>
            <w:r w:rsidRPr="00846AD9">
              <w:rPr>
                <w:sz w:val="22"/>
                <w:szCs w:val="22"/>
              </w:rPr>
              <w:t>Управление муниципальной собственностью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tc>
        <w:tc>
          <w:tcPr>
            <w:tcW w:w="4004" w:type="dxa"/>
          </w:tcPr>
          <w:p w:rsidR="00623D00" w:rsidRPr="00BB63FF" w:rsidRDefault="00623D00" w:rsidP="00840C72">
            <w:pPr>
              <w:jc w:val="center"/>
            </w:pPr>
            <w:r w:rsidRPr="00BB63FF">
              <w:rPr>
                <w:rFonts w:cs="Times New Roman"/>
                <w:szCs w:val="24"/>
              </w:rPr>
              <w:t>низкая  степень эффективности</w:t>
            </w:r>
          </w:p>
        </w:tc>
      </w:tr>
      <w:tr w:rsidR="00623D00" w:rsidRPr="00846AD9" w:rsidTr="00623D00">
        <w:trPr>
          <w:trHeight w:val="990"/>
        </w:trPr>
        <w:tc>
          <w:tcPr>
            <w:tcW w:w="805" w:type="dxa"/>
          </w:tcPr>
          <w:p w:rsidR="00623D00" w:rsidRPr="00846AD9" w:rsidRDefault="00623D00" w:rsidP="00623D00">
            <w:pPr>
              <w:pStyle w:val="42"/>
              <w:shd w:val="clear" w:color="auto" w:fill="auto"/>
              <w:spacing w:before="0" w:after="0" w:line="240" w:lineRule="exact"/>
              <w:ind w:left="426" w:right="-57"/>
              <w:jc w:val="center"/>
              <w:rPr>
                <w:rFonts w:cs="Times New Roman"/>
                <w:b w:val="0"/>
                <w:sz w:val="22"/>
                <w:szCs w:val="22"/>
              </w:rPr>
            </w:pPr>
            <w:r w:rsidRPr="00846AD9">
              <w:rPr>
                <w:rFonts w:cs="Times New Roman"/>
                <w:b w:val="0"/>
                <w:sz w:val="22"/>
                <w:szCs w:val="22"/>
              </w:rPr>
              <w:t>2</w:t>
            </w:r>
          </w:p>
        </w:tc>
        <w:tc>
          <w:tcPr>
            <w:tcW w:w="5789" w:type="dxa"/>
          </w:tcPr>
          <w:p w:rsidR="00623D00" w:rsidRPr="00846AD9" w:rsidRDefault="00623D00" w:rsidP="00835D1C">
            <w:pPr>
              <w:pStyle w:val="ab"/>
              <w:spacing w:line="240" w:lineRule="exact"/>
              <w:ind w:right="-57"/>
              <w:jc w:val="center"/>
              <w:rPr>
                <w:sz w:val="22"/>
                <w:szCs w:val="22"/>
              </w:rPr>
            </w:pPr>
            <w:r w:rsidRPr="00846AD9">
              <w:rPr>
                <w:sz w:val="22"/>
                <w:szCs w:val="22"/>
              </w:rPr>
              <w:t>Управление муниципальной собственностью муниципального образования «</w:t>
            </w:r>
            <w:proofErr w:type="spellStart"/>
            <w:r w:rsidRPr="00846AD9">
              <w:rPr>
                <w:sz w:val="22"/>
                <w:szCs w:val="22"/>
              </w:rPr>
              <w:t>Майнское</w:t>
            </w:r>
            <w:proofErr w:type="spellEnd"/>
            <w:r w:rsidRPr="00846AD9">
              <w:rPr>
                <w:sz w:val="22"/>
                <w:szCs w:val="22"/>
              </w:rPr>
              <w:t xml:space="preserve"> городское поселение» </w:t>
            </w:r>
            <w:proofErr w:type="spellStart"/>
            <w:r w:rsidRPr="00846AD9">
              <w:rPr>
                <w:sz w:val="22"/>
                <w:szCs w:val="22"/>
              </w:rPr>
              <w:t>Майнского</w:t>
            </w:r>
            <w:proofErr w:type="spellEnd"/>
            <w:r w:rsidRPr="00846AD9">
              <w:rPr>
                <w:sz w:val="22"/>
                <w:szCs w:val="22"/>
              </w:rPr>
              <w:t xml:space="preserve"> района Ульяновской области</w:t>
            </w:r>
          </w:p>
        </w:tc>
        <w:tc>
          <w:tcPr>
            <w:tcW w:w="4004" w:type="dxa"/>
          </w:tcPr>
          <w:p w:rsidR="00623D00" w:rsidRPr="00BB63FF" w:rsidRDefault="00623D00" w:rsidP="00840C72">
            <w:pPr>
              <w:jc w:val="center"/>
            </w:pPr>
            <w:r w:rsidRPr="00BB63FF">
              <w:rPr>
                <w:rFonts w:cs="Times New Roman"/>
                <w:szCs w:val="24"/>
              </w:rPr>
              <w:t>низкая  степень эффективности</w:t>
            </w:r>
          </w:p>
        </w:tc>
      </w:tr>
      <w:tr w:rsidR="00623D00" w:rsidRPr="00846AD9" w:rsidTr="00623D00">
        <w:trPr>
          <w:trHeight w:val="1324"/>
        </w:trPr>
        <w:tc>
          <w:tcPr>
            <w:tcW w:w="805" w:type="dxa"/>
          </w:tcPr>
          <w:p w:rsidR="00623D00" w:rsidRPr="00846AD9" w:rsidRDefault="00623D00" w:rsidP="00623D00">
            <w:pPr>
              <w:pStyle w:val="42"/>
              <w:shd w:val="clear" w:color="auto" w:fill="auto"/>
              <w:spacing w:before="0" w:after="0" w:line="240" w:lineRule="exact"/>
              <w:ind w:left="426" w:right="-57"/>
              <w:jc w:val="center"/>
              <w:rPr>
                <w:rFonts w:cs="Times New Roman"/>
                <w:b w:val="0"/>
                <w:sz w:val="22"/>
                <w:szCs w:val="22"/>
              </w:rPr>
            </w:pPr>
            <w:r w:rsidRPr="00846AD9">
              <w:rPr>
                <w:rFonts w:cs="Times New Roman"/>
                <w:b w:val="0"/>
                <w:sz w:val="22"/>
                <w:szCs w:val="22"/>
              </w:rPr>
              <w:t>3</w:t>
            </w:r>
          </w:p>
        </w:tc>
        <w:tc>
          <w:tcPr>
            <w:tcW w:w="5789" w:type="dxa"/>
          </w:tcPr>
          <w:p w:rsidR="00623D00" w:rsidRPr="00846AD9" w:rsidRDefault="00623D00" w:rsidP="00835D1C">
            <w:pPr>
              <w:pStyle w:val="42"/>
              <w:shd w:val="clear" w:color="auto" w:fill="auto"/>
              <w:spacing w:before="0" w:after="0" w:line="240" w:lineRule="exact"/>
              <w:ind w:right="-57"/>
              <w:jc w:val="center"/>
              <w:rPr>
                <w:rFonts w:cs="Times New Roman"/>
                <w:b w:val="0"/>
                <w:sz w:val="22"/>
                <w:szCs w:val="22"/>
              </w:rPr>
            </w:pPr>
            <w:r w:rsidRPr="00846AD9">
              <w:rPr>
                <w:rFonts w:cs="Times New Roman"/>
                <w:b w:val="0"/>
                <w:bCs w:val="0"/>
                <w:sz w:val="22"/>
                <w:szCs w:val="22"/>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846AD9">
              <w:rPr>
                <w:rFonts w:cs="Times New Roman"/>
                <w:b w:val="0"/>
                <w:bCs w:val="0"/>
                <w:sz w:val="22"/>
                <w:szCs w:val="22"/>
              </w:rPr>
              <w:t>Майнский</w:t>
            </w:r>
            <w:proofErr w:type="spellEnd"/>
            <w:r w:rsidRPr="00846AD9">
              <w:rPr>
                <w:rFonts w:cs="Times New Roman"/>
                <w:b w:val="0"/>
                <w:bCs w:val="0"/>
                <w:sz w:val="22"/>
                <w:szCs w:val="22"/>
              </w:rPr>
              <w:t xml:space="preserve"> район»</w:t>
            </w:r>
          </w:p>
        </w:tc>
        <w:tc>
          <w:tcPr>
            <w:tcW w:w="4004" w:type="dxa"/>
          </w:tcPr>
          <w:p w:rsidR="00623D00" w:rsidRPr="00C62742" w:rsidRDefault="00623D00" w:rsidP="00840C72">
            <w:pPr>
              <w:jc w:val="center"/>
              <w:rPr>
                <w:rFonts w:cs="Times New Roman"/>
                <w:szCs w:val="24"/>
              </w:rPr>
            </w:pPr>
            <w:r w:rsidRPr="00C62742">
              <w:rPr>
                <w:rFonts w:cs="Times New Roman"/>
                <w:szCs w:val="24"/>
              </w:rPr>
              <w:t xml:space="preserve">  степень эффективности</w:t>
            </w:r>
          </w:p>
          <w:p w:rsidR="00C62742" w:rsidRPr="00C62742" w:rsidRDefault="00C62742" w:rsidP="00840C72">
            <w:pPr>
              <w:jc w:val="center"/>
            </w:pPr>
            <w:r w:rsidRPr="00C62742">
              <w:rPr>
                <w:rFonts w:cs="Times New Roman"/>
                <w:szCs w:val="24"/>
              </w:rPr>
              <w:t>выше среднего</w:t>
            </w:r>
          </w:p>
        </w:tc>
      </w:tr>
      <w:tr w:rsidR="00623D00" w:rsidRPr="00846AD9" w:rsidTr="00623D00">
        <w:trPr>
          <w:trHeight w:val="562"/>
        </w:trPr>
        <w:tc>
          <w:tcPr>
            <w:tcW w:w="805" w:type="dxa"/>
          </w:tcPr>
          <w:p w:rsidR="00623D00" w:rsidRPr="00846AD9" w:rsidRDefault="00623D00" w:rsidP="00623D00">
            <w:pPr>
              <w:pStyle w:val="42"/>
              <w:shd w:val="clear" w:color="auto" w:fill="auto"/>
              <w:spacing w:before="0" w:after="0" w:line="240" w:lineRule="exact"/>
              <w:ind w:left="426" w:right="-57"/>
              <w:jc w:val="center"/>
              <w:rPr>
                <w:rFonts w:cs="Times New Roman"/>
                <w:b w:val="0"/>
                <w:sz w:val="22"/>
                <w:szCs w:val="22"/>
              </w:rPr>
            </w:pPr>
            <w:r w:rsidRPr="00846AD9">
              <w:rPr>
                <w:rFonts w:cs="Times New Roman"/>
                <w:b w:val="0"/>
                <w:sz w:val="22"/>
                <w:szCs w:val="22"/>
              </w:rPr>
              <w:t>4</w:t>
            </w:r>
          </w:p>
        </w:tc>
        <w:tc>
          <w:tcPr>
            <w:tcW w:w="5789" w:type="dxa"/>
          </w:tcPr>
          <w:p w:rsidR="00623D00" w:rsidRPr="00846AD9" w:rsidRDefault="00623D00" w:rsidP="00835D1C">
            <w:pPr>
              <w:pStyle w:val="42"/>
              <w:shd w:val="clear" w:color="auto" w:fill="auto"/>
              <w:spacing w:before="0" w:after="0" w:line="240" w:lineRule="auto"/>
              <w:jc w:val="center"/>
              <w:rPr>
                <w:rFonts w:cs="Times New Roman"/>
                <w:b w:val="0"/>
                <w:bCs w:val="0"/>
                <w:sz w:val="22"/>
                <w:szCs w:val="22"/>
              </w:rPr>
            </w:pPr>
            <w:r w:rsidRPr="00846AD9">
              <w:rPr>
                <w:rFonts w:cs="Times New Roman"/>
                <w:b w:val="0"/>
                <w:bCs w:val="0"/>
                <w:sz w:val="22"/>
                <w:szCs w:val="22"/>
              </w:rPr>
              <w:t>«Комплексные меры по профилактике терроризма и экстремизма на территории муниципального образования «</w:t>
            </w:r>
            <w:proofErr w:type="spellStart"/>
            <w:r w:rsidRPr="00846AD9">
              <w:rPr>
                <w:rFonts w:cs="Times New Roman"/>
                <w:b w:val="0"/>
                <w:bCs w:val="0"/>
                <w:sz w:val="22"/>
                <w:szCs w:val="22"/>
              </w:rPr>
              <w:t>Майнский</w:t>
            </w:r>
            <w:proofErr w:type="spellEnd"/>
            <w:r w:rsidRPr="00846AD9">
              <w:rPr>
                <w:rFonts w:cs="Times New Roman"/>
                <w:b w:val="0"/>
                <w:bCs w:val="0"/>
                <w:sz w:val="22"/>
                <w:szCs w:val="22"/>
              </w:rPr>
              <w:t xml:space="preserve"> район»</w:t>
            </w:r>
          </w:p>
        </w:tc>
        <w:tc>
          <w:tcPr>
            <w:tcW w:w="4004" w:type="dxa"/>
          </w:tcPr>
          <w:p w:rsidR="00623D00" w:rsidRPr="00C62742" w:rsidRDefault="00623D00" w:rsidP="00840C72">
            <w:pPr>
              <w:jc w:val="center"/>
            </w:pPr>
            <w:r w:rsidRPr="00C62742">
              <w:rPr>
                <w:rFonts w:cs="Times New Roman"/>
                <w:szCs w:val="24"/>
              </w:rPr>
              <w:t>степень эффективности</w:t>
            </w:r>
            <w:r w:rsidR="00840C72" w:rsidRPr="00C62742">
              <w:rPr>
                <w:rFonts w:cs="Times New Roman"/>
                <w:szCs w:val="24"/>
              </w:rPr>
              <w:t xml:space="preserve"> выше среднего</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5</w:t>
            </w:r>
          </w:p>
        </w:tc>
        <w:tc>
          <w:tcPr>
            <w:tcW w:w="5789" w:type="dxa"/>
          </w:tcPr>
          <w:p w:rsidR="00623D00" w:rsidRPr="00846AD9" w:rsidRDefault="00623D00" w:rsidP="00835D1C">
            <w:pPr>
              <w:pStyle w:val="ab"/>
              <w:jc w:val="center"/>
              <w:rPr>
                <w:sz w:val="22"/>
                <w:szCs w:val="22"/>
              </w:rPr>
            </w:pPr>
            <w:r w:rsidRPr="00846AD9">
              <w:rPr>
                <w:sz w:val="22"/>
                <w:szCs w:val="22"/>
              </w:rPr>
              <w:t>«Комплексное развитие сельских территорий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tc>
        <w:tc>
          <w:tcPr>
            <w:tcW w:w="4004" w:type="dxa"/>
          </w:tcPr>
          <w:p w:rsidR="00623D00" w:rsidRPr="00FA2E8B" w:rsidRDefault="00623D00" w:rsidP="00840C72">
            <w:pPr>
              <w:jc w:val="center"/>
              <w:rPr>
                <w:highlight w:val="yellow"/>
              </w:rPr>
            </w:pPr>
            <w:r w:rsidRPr="00C230B7">
              <w:rPr>
                <w:rFonts w:cs="Times New Roman"/>
                <w:szCs w:val="24"/>
              </w:rPr>
              <w:t>низкая  степень эффективности</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6</w:t>
            </w:r>
          </w:p>
        </w:tc>
        <w:tc>
          <w:tcPr>
            <w:tcW w:w="5789" w:type="dxa"/>
          </w:tcPr>
          <w:p w:rsidR="00623D00" w:rsidRPr="00846AD9" w:rsidRDefault="00623D00" w:rsidP="00835D1C">
            <w:pPr>
              <w:spacing w:after="0" w:line="240" w:lineRule="auto"/>
              <w:jc w:val="center"/>
              <w:rPr>
                <w:rFonts w:cs="Times New Roman"/>
                <w:sz w:val="22"/>
              </w:rPr>
            </w:pPr>
            <w:r w:rsidRPr="00846AD9">
              <w:rPr>
                <w:rFonts w:cs="Times New Roman"/>
                <w:sz w:val="22"/>
              </w:rPr>
              <w:t>«Содержание и ремонт муниципального жилого фонда на территории муниципальных</w:t>
            </w:r>
          </w:p>
          <w:p w:rsidR="00623D00" w:rsidRPr="00846AD9" w:rsidRDefault="00623D00" w:rsidP="00835D1C">
            <w:pPr>
              <w:spacing w:after="0" w:line="240" w:lineRule="auto"/>
              <w:jc w:val="center"/>
              <w:rPr>
                <w:rFonts w:cs="Times New Roman"/>
                <w:sz w:val="22"/>
              </w:rPr>
            </w:pPr>
            <w:r w:rsidRPr="00846AD9">
              <w:rPr>
                <w:rFonts w:cs="Times New Roman"/>
                <w:sz w:val="22"/>
              </w:rPr>
              <w:t xml:space="preserve">образований сельских поселений </w:t>
            </w:r>
            <w:proofErr w:type="spellStart"/>
            <w:r w:rsidRPr="00846AD9">
              <w:rPr>
                <w:rFonts w:cs="Times New Roman"/>
                <w:sz w:val="22"/>
              </w:rPr>
              <w:t>Майнского</w:t>
            </w:r>
            <w:proofErr w:type="spellEnd"/>
            <w:r w:rsidRPr="00846AD9">
              <w:rPr>
                <w:rFonts w:cs="Times New Roman"/>
                <w:sz w:val="22"/>
              </w:rPr>
              <w:t xml:space="preserve"> района Ульяновской области»</w:t>
            </w:r>
          </w:p>
        </w:tc>
        <w:tc>
          <w:tcPr>
            <w:tcW w:w="4004" w:type="dxa"/>
          </w:tcPr>
          <w:p w:rsidR="00623D00" w:rsidRPr="000E5F99" w:rsidRDefault="00623D00" w:rsidP="00840C72">
            <w:pPr>
              <w:jc w:val="center"/>
            </w:pPr>
            <w:r w:rsidRPr="000E5F99">
              <w:rPr>
                <w:rFonts w:cs="Times New Roman"/>
                <w:szCs w:val="24"/>
              </w:rPr>
              <w:t>низкая  степень эффективности</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7</w:t>
            </w:r>
          </w:p>
        </w:tc>
        <w:tc>
          <w:tcPr>
            <w:tcW w:w="5789" w:type="dxa"/>
          </w:tcPr>
          <w:p w:rsidR="00623D00" w:rsidRPr="00846AD9" w:rsidRDefault="00623D00" w:rsidP="00835D1C">
            <w:pPr>
              <w:tabs>
                <w:tab w:val="left" w:pos="6577"/>
              </w:tabs>
              <w:spacing w:line="240" w:lineRule="exact"/>
              <w:ind w:right="-57"/>
              <w:jc w:val="center"/>
              <w:rPr>
                <w:rFonts w:cs="Times New Roman"/>
                <w:sz w:val="22"/>
              </w:rPr>
            </w:pPr>
            <w:r w:rsidRPr="00846AD9">
              <w:rPr>
                <w:rFonts w:cs="Times New Roman"/>
                <w:sz w:val="22"/>
              </w:rPr>
              <w:t>«Содержание и ремонт муниципального жилого фонда на территории муниципального образования «</w:t>
            </w:r>
            <w:proofErr w:type="spellStart"/>
            <w:r w:rsidRPr="00846AD9">
              <w:rPr>
                <w:rFonts w:cs="Times New Roman"/>
                <w:sz w:val="22"/>
              </w:rPr>
              <w:t>Майнское</w:t>
            </w:r>
            <w:proofErr w:type="spellEnd"/>
            <w:r w:rsidRPr="00846AD9">
              <w:rPr>
                <w:rFonts w:cs="Times New Roman"/>
                <w:sz w:val="22"/>
              </w:rPr>
              <w:t xml:space="preserve"> городское поселение» </w:t>
            </w:r>
            <w:proofErr w:type="spellStart"/>
            <w:r w:rsidRPr="00846AD9">
              <w:rPr>
                <w:rFonts w:cs="Times New Roman"/>
                <w:sz w:val="22"/>
              </w:rPr>
              <w:t>Майнского</w:t>
            </w:r>
            <w:proofErr w:type="spellEnd"/>
            <w:r w:rsidRPr="00846AD9">
              <w:rPr>
                <w:rFonts w:cs="Times New Roman"/>
                <w:sz w:val="22"/>
              </w:rPr>
              <w:t xml:space="preserve"> района Ульяновской области»</w:t>
            </w:r>
          </w:p>
        </w:tc>
        <w:tc>
          <w:tcPr>
            <w:tcW w:w="4004" w:type="dxa"/>
          </w:tcPr>
          <w:p w:rsidR="00623D00" w:rsidRPr="000E5F99" w:rsidRDefault="00623D00" w:rsidP="00840C72">
            <w:pPr>
              <w:jc w:val="center"/>
            </w:pPr>
            <w:r w:rsidRPr="000E5F99">
              <w:rPr>
                <w:rFonts w:cs="Times New Roman"/>
                <w:szCs w:val="24"/>
              </w:rPr>
              <w:t>низкая  степень эффективности</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8</w:t>
            </w:r>
          </w:p>
        </w:tc>
        <w:tc>
          <w:tcPr>
            <w:tcW w:w="5789" w:type="dxa"/>
          </w:tcPr>
          <w:p w:rsidR="00623D00" w:rsidRPr="00846AD9" w:rsidRDefault="00623D00" w:rsidP="00835D1C">
            <w:pPr>
              <w:spacing w:line="240" w:lineRule="exact"/>
              <w:ind w:right="-57"/>
              <w:jc w:val="center"/>
              <w:rPr>
                <w:rFonts w:cs="Times New Roman"/>
                <w:sz w:val="22"/>
              </w:rPr>
            </w:pPr>
            <w:r w:rsidRPr="00846AD9">
              <w:rPr>
                <w:rFonts w:cs="Times New Roman"/>
                <w:sz w:val="22"/>
              </w:rPr>
              <w:t>«Безопасные и качественные дороги муниципального образования «</w:t>
            </w:r>
            <w:proofErr w:type="spellStart"/>
            <w:r w:rsidRPr="00846AD9">
              <w:rPr>
                <w:rFonts w:cs="Times New Roman"/>
                <w:sz w:val="22"/>
              </w:rPr>
              <w:t>Майнский</w:t>
            </w:r>
            <w:proofErr w:type="spellEnd"/>
            <w:r w:rsidRPr="00846AD9">
              <w:rPr>
                <w:rFonts w:cs="Times New Roman"/>
                <w:sz w:val="22"/>
              </w:rPr>
              <w:t xml:space="preserve"> район» и муниципального образования «</w:t>
            </w:r>
            <w:proofErr w:type="spellStart"/>
            <w:r w:rsidRPr="00846AD9">
              <w:rPr>
                <w:rFonts w:cs="Times New Roman"/>
                <w:sz w:val="22"/>
              </w:rPr>
              <w:t>Майнское</w:t>
            </w:r>
            <w:proofErr w:type="spellEnd"/>
            <w:r w:rsidRPr="00846AD9">
              <w:rPr>
                <w:rFonts w:cs="Times New Roman"/>
                <w:sz w:val="22"/>
              </w:rPr>
              <w:t xml:space="preserve"> городское поселение» Ульяновской области</w:t>
            </w:r>
          </w:p>
        </w:tc>
        <w:tc>
          <w:tcPr>
            <w:tcW w:w="4004" w:type="dxa"/>
          </w:tcPr>
          <w:p w:rsidR="00623D00" w:rsidRPr="00FA2E8B" w:rsidRDefault="00623D00" w:rsidP="00E677C8">
            <w:pPr>
              <w:jc w:val="center"/>
              <w:rPr>
                <w:highlight w:val="yellow"/>
              </w:rPr>
            </w:pPr>
            <w:r w:rsidRPr="00E677C8">
              <w:rPr>
                <w:rFonts w:cs="Times New Roman"/>
                <w:szCs w:val="24"/>
              </w:rPr>
              <w:t>степень эффективности</w:t>
            </w:r>
            <w:r w:rsidR="00840C72" w:rsidRPr="00E677C8">
              <w:rPr>
                <w:rFonts w:cs="Times New Roman"/>
                <w:szCs w:val="24"/>
              </w:rPr>
              <w:t xml:space="preserve"> </w:t>
            </w:r>
            <w:r w:rsidR="00E677C8" w:rsidRPr="00E677C8">
              <w:rPr>
                <w:rFonts w:cs="Times New Roman"/>
                <w:szCs w:val="24"/>
              </w:rPr>
              <w:t>средняя</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9</w:t>
            </w:r>
          </w:p>
        </w:tc>
        <w:tc>
          <w:tcPr>
            <w:tcW w:w="5789" w:type="dxa"/>
          </w:tcPr>
          <w:p w:rsidR="00623D00" w:rsidRPr="0001416E" w:rsidRDefault="00623D00" w:rsidP="00835D1C">
            <w:pPr>
              <w:spacing w:line="240" w:lineRule="exact"/>
              <w:ind w:right="-57"/>
              <w:jc w:val="center"/>
              <w:rPr>
                <w:rFonts w:cs="Times New Roman"/>
                <w:sz w:val="22"/>
              </w:rPr>
            </w:pPr>
            <w:r w:rsidRPr="0001416E">
              <w:rPr>
                <w:rFonts w:cs="Times New Roman"/>
                <w:sz w:val="22"/>
              </w:rPr>
              <w:t>Комплексное развитие систем коммунальной инфраструктуры муниципального образования «</w:t>
            </w:r>
            <w:proofErr w:type="spellStart"/>
            <w:r w:rsidRPr="0001416E">
              <w:rPr>
                <w:rFonts w:cs="Times New Roman"/>
                <w:sz w:val="22"/>
              </w:rPr>
              <w:t>Майнское</w:t>
            </w:r>
            <w:proofErr w:type="spellEnd"/>
            <w:r w:rsidRPr="0001416E">
              <w:rPr>
                <w:rFonts w:cs="Times New Roman"/>
                <w:sz w:val="22"/>
              </w:rPr>
              <w:t xml:space="preserve"> городское поселение»</w:t>
            </w:r>
          </w:p>
        </w:tc>
        <w:tc>
          <w:tcPr>
            <w:tcW w:w="4004" w:type="dxa"/>
          </w:tcPr>
          <w:p w:rsidR="00623D00" w:rsidRPr="0001416E" w:rsidRDefault="00840C72" w:rsidP="0001416E">
            <w:pPr>
              <w:jc w:val="center"/>
            </w:pPr>
            <w:r w:rsidRPr="0001416E">
              <w:rPr>
                <w:rFonts w:cs="Times New Roman"/>
                <w:szCs w:val="24"/>
              </w:rPr>
              <w:t xml:space="preserve">степень эффективности </w:t>
            </w:r>
            <w:r w:rsidR="0001416E" w:rsidRPr="0001416E">
              <w:rPr>
                <w:rFonts w:cs="Times New Roman"/>
                <w:szCs w:val="24"/>
              </w:rPr>
              <w:t>низкая</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10</w:t>
            </w:r>
          </w:p>
        </w:tc>
        <w:tc>
          <w:tcPr>
            <w:tcW w:w="5789" w:type="dxa"/>
          </w:tcPr>
          <w:p w:rsidR="00623D00" w:rsidRPr="0001416E" w:rsidRDefault="00623D00" w:rsidP="00835D1C">
            <w:pPr>
              <w:spacing w:line="240" w:lineRule="exact"/>
              <w:ind w:right="-57"/>
              <w:jc w:val="center"/>
              <w:rPr>
                <w:rFonts w:cs="Times New Roman"/>
                <w:sz w:val="22"/>
              </w:rPr>
            </w:pPr>
            <w:r w:rsidRPr="0001416E">
              <w:rPr>
                <w:rFonts w:cs="Times New Roman"/>
                <w:sz w:val="22"/>
              </w:rPr>
              <w:t>Комплексное развитие систем коммунальной инфраструктуры сельских поселений муниципального образования «</w:t>
            </w:r>
            <w:proofErr w:type="spellStart"/>
            <w:r w:rsidRPr="0001416E">
              <w:rPr>
                <w:rFonts w:cs="Times New Roman"/>
                <w:sz w:val="22"/>
              </w:rPr>
              <w:t>Майнский</w:t>
            </w:r>
            <w:proofErr w:type="spellEnd"/>
            <w:r w:rsidRPr="0001416E">
              <w:rPr>
                <w:rFonts w:cs="Times New Roman"/>
                <w:sz w:val="22"/>
              </w:rPr>
              <w:t xml:space="preserve"> район» Ульяновской области</w:t>
            </w:r>
          </w:p>
        </w:tc>
        <w:tc>
          <w:tcPr>
            <w:tcW w:w="4004" w:type="dxa"/>
          </w:tcPr>
          <w:p w:rsidR="00623D00" w:rsidRPr="0001416E" w:rsidRDefault="00840C72" w:rsidP="0001416E">
            <w:pPr>
              <w:jc w:val="center"/>
            </w:pPr>
            <w:r w:rsidRPr="0001416E">
              <w:rPr>
                <w:rFonts w:cs="Times New Roman"/>
                <w:szCs w:val="24"/>
              </w:rPr>
              <w:t>степень эффективности средн</w:t>
            </w:r>
            <w:r w:rsidR="0001416E">
              <w:rPr>
                <w:rFonts w:cs="Times New Roman"/>
                <w:szCs w:val="24"/>
              </w:rPr>
              <w:t>яя</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11</w:t>
            </w:r>
          </w:p>
        </w:tc>
        <w:tc>
          <w:tcPr>
            <w:tcW w:w="5789" w:type="dxa"/>
          </w:tcPr>
          <w:p w:rsidR="00623D00" w:rsidRPr="00846AD9" w:rsidRDefault="00623D00" w:rsidP="00835D1C">
            <w:pPr>
              <w:pStyle w:val="ConsPlusTitle"/>
              <w:widowControl/>
              <w:spacing w:line="240" w:lineRule="exact"/>
              <w:ind w:right="-57"/>
              <w:jc w:val="center"/>
              <w:rPr>
                <w:b w:val="0"/>
                <w:sz w:val="22"/>
                <w:szCs w:val="22"/>
              </w:rPr>
            </w:pPr>
            <w:r w:rsidRPr="00846AD9">
              <w:rPr>
                <w:b w:val="0"/>
                <w:sz w:val="22"/>
                <w:szCs w:val="22"/>
              </w:rPr>
              <w:t>«Противодействие коррупции в муниципальном образовании</w:t>
            </w:r>
          </w:p>
          <w:p w:rsidR="00623D00" w:rsidRPr="00846AD9" w:rsidRDefault="00623D00" w:rsidP="00835D1C">
            <w:pPr>
              <w:pStyle w:val="ConsPlusTitle"/>
              <w:widowControl/>
              <w:spacing w:line="240" w:lineRule="exact"/>
              <w:ind w:right="-57"/>
              <w:jc w:val="center"/>
              <w:rPr>
                <w:b w:val="0"/>
                <w:sz w:val="22"/>
                <w:szCs w:val="22"/>
              </w:rPr>
            </w:pPr>
            <w:r w:rsidRPr="00846AD9">
              <w:rPr>
                <w:b w:val="0"/>
                <w:sz w:val="22"/>
                <w:szCs w:val="22"/>
              </w:rPr>
              <w:t>«</w:t>
            </w:r>
            <w:proofErr w:type="spellStart"/>
            <w:r w:rsidRPr="00846AD9">
              <w:rPr>
                <w:b w:val="0"/>
                <w:sz w:val="22"/>
                <w:szCs w:val="22"/>
              </w:rPr>
              <w:t>Майнский</w:t>
            </w:r>
            <w:proofErr w:type="spellEnd"/>
            <w:r w:rsidRPr="00846AD9">
              <w:rPr>
                <w:b w:val="0"/>
                <w:sz w:val="22"/>
                <w:szCs w:val="22"/>
              </w:rPr>
              <w:t xml:space="preserve"> район»</w:t>
            </w:r>
          </w:p>
        </w:tc>
        <w:tc>
          <w:tcPr>
            <w:tcW w:w="4004" w:type="dxa"/>
          </w:tcPr>
          <w:p w:rsidR="00623D00" w:rsidRPr="00FA2E8B" w:rsidRDefault="00623D00" w:rsidP="00840C72">
            <w:pPr>
              <w:jc w:val="center"/>
              <w:rPr>
                <w:highlight w:val="yellow"/>
              </w:rPr>
            </w:pPr>
            <w:r w:rsidRPr="0020632C">
              <w:rPr>
                <w:rFonts w:cs="Times New Roman"/>
                <w:szCs w:val="24"/>
              </w:rPr>
              <w:t>низкая  степень эффективности</w:t>
            </w:r>
          </w:p>
        </w:tc>
      </w:tr>
      <w:tr w:rsidR="00623D00" w:rsidRPr="00846AD9" w:rsidTr="00623D00">
        <w:trPr>
          <w:trHeight w:val="880"/>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lastRenderedPageBreak/>
              <w:t>12</w:t>
            </w:r>
          </w:p>
        </w:tc>
        <w:tc>
          <w:tcPr>
            <w:tcW w:w="5789" w:type="dxa"/>
          </w:tcPr>
          <w:p w:rsidR="00623D00" w:rsidRPr="00846AD9" w:rsidRDefault="00623D00" w:rsidP="00835D1C">
            <w:pPr>
              <w:pStyle w:val="ab"/>
              <w:spacing w:line="240" w:lineRule="exact"/>
              <w:ind w:right="-57"/>
              <w:jc w:val="center"/>
              <w:rPr>
                <w:sz w:val="22"/>
                <w:szCs w:val="22"/>
              </w:rPr>
            </w:pPr>
            <w:r w:rsidRPr="00846AD9">
              <w:rPr>
                <w:sz w:val="22"/>
                <w:szCs w:val="22"/>
              </w:rPr>
              <w:t>«Забота» муниципального</w:t>
            </w:r>
          </w:p>
          <w:p w:rsidR="00623D00" w:rsidRPr="00846AD9" w:rsidRDefault="00623D00" w:rsidP="00835D1C">
            <w:pPr>
              <w:pStyle w:val="ab"/>
              <w:spacing w:line="240" w:lineRule="exact"/>
              <w:ind w:right="-57"/>
              <w:jc w:val="center"/>
              <w:rPr>
                <w:sz w:val="22"/>
                <w:szCs w:val="22"/>
              </w:rPr>
            </w:pPr>
            <w:r w:rsidRPr="00846AD9">
              <w:rPr>
                <w:sz w:val="22"/>
                <w:szCs w:val="22"/>
              </w:rPr>
              <w:t>образования «</w:t>
            </w:r>
            <w:proofErr w:type="spellStart"/>
            <w:r w:rsidRPr="00846AD9">
              <w:rPr>
                <w:sz w:val="22"/>
                <w:szCs w:val="22"/>
              </w:rPr>
              <w:t>Майнский</w:t>
            </w:r>
            <w:proofErr w:type="spellEnd"/>
            <w:r w:rsidRPr="00846AD9">
              <w:rPr>
                <w:sz w:val="22"/>
                <w:szCs w:val="22"/>
              </w:rPr>
              <w:t xml:space="preserve"> район» и муниципального образования «</w:t>
            </w:r>
            <w:proofErr w:type="spellStart"/>
            <w:r w:rsidRPr="00846AD9">
              <w:rPr>
                <w:sz w:val="22"/>
                <w:szCs w:val="22"/>
              </w:rPr>
              <w:t>Майнское</w:t>
            </w:r>
            <w:proofErr w:type="spellEnd"/>
            <w:r w:rsidRPr="00846AD9">
              <w:rPr>
                <w:sz w:val="22"/>
                <w:szCs w:val="22"/>
              </w:rPr>
              <w:t xml:space="preserve"> городское поселение»</w:t>
            </w:r>
          </w:p>
        </w:tc>
        <w:tc>
          <w:tcPr>
            <w:tcW w:w="4004" w:type="dxa"/>
          </w:tcPr>
          <w:p w:rsidR="00623D00" w:rsidRPr="00FA2E8B" w:rsidRDefault="00623D00" w:rsidP="00840C72">
            <w:pPr>
              <w:jc w:val="center"/>
              <w:rPr>
                <w:highlight w:val="yellow"/>
              </w:rPr>
            </w:pPr>
            <w:r w:rsidRPr="00E4250C">
              <w:rPr>
                <w:rFonts w:cs="Times New Roman"/>
                <w:szCs w:val="24"/>
              </w:rPr>
              <w:t>низкая  степень эффективности</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13</w:t>
            </w:r>
          </w:p>
        </w:tc>
        <w:tc>
          <w:tcPr>
            <w:tcW w:w="5789" w:type="dxa"/>
          </w:tcPr>
          <w:p w:rsidR="00623D00" w:rsidRPr="00846AD9" w:rsidRDefault="00623D00" w:rsidP="00835D1C">
            <w:pPr>
              <w:pStyle w:val="ab"/>
              <w:spacing w:line="240" w:lineRule="exact"/>
              <w:ind w:right="-57"/>
              <w:jc w:val="center"/>
              <w:rPr>
                <w:sz w:val="22"/>
                <w:szCs w:val="22"/>
              </w:rPr>
            </w:pPr>
            <w:r w:rsidRPr="00846AD9">
              <w:rPr>
                <w:sz w:val="22"/>
                <w:szCs w:val="22"/>
              </w:rPr>
              <w:t>«Обеспечение жильём</w:t>
            </w:r>
          </w:p>
          <w:p w:rsidR="00623D00" w:rsidRPr="00846AD9" w:rsidRDefault="00623D00" w:rsidP="00835D1C">
            <w:pPr>
              <w:pStyle w:val="ab"/>
              <w:spacing w:line="240" w:lineRule="exact"/>
              <w:ind w:right="-57"/>
              <w:jc w:val="center"/>
              <w:rPr>
                <w:sz w:val="22"/>
                <w:szCs w:val="22"/>
              </w:rPr>
            </w:pPr>
            <w:r w:rsidRPr="00846AD9">
              <w:rPr>
                <w:sz w:val="22"/>
                <w:szCs w:val="22"/>
              </w:rPr>
              <w:t>молодых семей»</w:t>
            </w:r>
          </w:p>
        </w:tc>
        <w:tc>
          <w:tcPr>
            <w:tcW w:w="4004" w:type="dxa"/>
          </w:tcPr>
          <w:p w:rsidR="00623D00" w:rsidRPr="00E4250C" w:rsidRDefault="00623D00" w:rsidP="00840C72">
            <w:pPr>
              <w:jc w:val="center"/>
              <w:rPr>
                <w:rFonts w:cs="Times New Roman"/>
                <w:szCs w:val="24"/>
              </w:rPr>
            </w:pPr>
            <w:r w:rsidRPr="00E4250C">
              <w:rPr>
                <w:rFonts w:cs="Times New Roman"/>
                <w:szCs w:val="24"/>
              </w:rPr>
              <w:t xml:space="preserve">  степень эффективности</w:t>
            </w:r>
          </w:p>
          <w:p w:rsidR="00E4250C" w:rsidRPr="00E4250C" w:rsidRDefault="00E4250C" w:rsidP="00840C72">
            <w:pPr>
              <w:jc w:val="center"/>
            </w:pPr>
            <w:r w:rsidRPr="00E4250C">
              <w:rPr>
                <w:rFonts w:cs="Times New Roman"/>
                <w:szCs w:val="24"/>
              </w:rPr>
              <w:t>выше среднего</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14</w:t>
            </w:r>
          </w:p>
        </w:tc>
        <w:tc>
          <w:tcPr>
            <w:tcW w:w="5789" w:type="dxa"/>
          </w:tcPr>
          <w:p w:rsidR="00623D00" w:rsidRPr="00846AD9" w:rsidRDefault="00623D00" w:rsidP="00835D1C">
            <w:pPr>
              <w:pStyle w:val="ab"/>
              <w:spacing w:line="240" w:lineRule="exact"/>
              <w:ind w:right="-57"/>
              <w:jc w:val="center"/>
              <w:rPr>
                <w:sz w:val="22"/>
                <w:szCs w:val="22"/>
              </w:rPr>
            </w:pPr>
            <w:r w:rsidRPr="00846AD9">
              <w:rPr>
                <w:sz w:val="22"/>
                <w:szCs w:val="22"/>
              </w:rPr>
              <w:t>«Молодёжь»</w:t>
            </w:r>
          </w:p>
        </w:tc>
        <w:tc>
          <w:tcPr>
            <w:tcW w:w="4004" w:type="dxa"/>
          </w:tcPr>
          <w:p w:rsidR="00623D00" w:rsidRPr="00E4250C" w:rsidRDefault="00623D00" w:rsidP="00840C72">
            <w:pPr>
              <w:jc w:val="center"/>
            </w:pPr>
            <w:r w:rsidRPr="00E4250C">
              <w:rPr>
                <w:rFonts w:cs="Times New Roman"/>
                <w:szCs w:val="24"/>
              </w:rPr>
              <w:t>низкая  степень эффективности</w:t>
            </w:r>
          </w:p>
        </w:tc>
      </w:tr>
      <w:tr w:rsidR="00623D00" w:rsidRPr="00846AD9" w:rsidTr="00623D00">
        <w:trPr>
          <w:trHeight w:val="805"/>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15</w:t>
            </w:r>
          </w:p>
        </w:tc>
        <w:tc>
          <w:tcPr>
            <w:tcW w:w="5789" w:type="dxa"/>
          </w:tcPr>
          <w:p w:rsidR="00623D00" w:rsidRPr="00846AD9" w:rsidRDefault="00623D00" w:rsidP="00835D1C">
            <w:pPr>
              <w:pStyle w:val="ab"/>
              <w:spacing w:line="240" w:lineRule="exact"/>
              <w:ind w:right="-57"/>
              <w:jc w:val="center"/>
              <w:rPr>
                <w:sz w:val="22"/>
                <w:szCs w:val="22"/>
              </w:rPr>
            </w:pPr>
            <w:r w:rsidRPr="00846AD9">
              <w:rPr>
                <w:sz w:val="22"/>
                <w:szCs w:val="22"/>
              </w:rPr>
              <w:t>Развитие муниципальной службы в муниципальном образовании «</w:t>
            </w:r>
            <w:proofErr w:type="spellStart"/>
            <w:r w:rsidRPr="00846AD9">
              <w:rPr>
                <w:sz w:val="22"/>
                <w:szCs w:val="22"/>
              </w:rPr>
              <w:t>Майнский</w:t>
            </w:r>
            <w:proofErr w:type="spellEnd"/>
            <w:r w:rsidRPr="00846AD9">
              <w:rPr>
                <w:sz w:val="22"/>
                <w:szCs w:val="22"/>
              </w:rPr>
              <w:t xml:space="preserve"> район» Ульяновской области</w:t>
            </w:r>
          </w:p>
          <w:p w:rsidR="00623D00" w:rsidRPr="00846AD9" w:rsidRDefault="00623D00" w:rsidP="00835D1C">
            <w:pPr>
              <w:pStyle w:val="ab"/>
              <w:spacing w:line="240" w:lineRule="exact"/>
              <w:ind w:right="-57"/>
              <w:jc w:val="center"/>
              <w:rPr>
                <w:sz w:val="22"/>
                <w:szCs w:val="22"/>
              </w:rPr>
            </w:pPr>
          </w:p>
        </w:tc>
        <w:tc>
          <w:tcPr>
            <w:tcW w:w="4004" w:type="dxa"/>
          </w:tcPr>
          <w:p w:rsidR="00623D00" w:rsidRPr="00E4250C" w:rsidRDefault="00623D00" w:rsidP="00840C72">
            <w:pPr>
              <w:jc w:val="center"/>
            </w:pPr>
            <w:r w:rsidRPr="00E4250C">
              <w:rPr>
                <w:rFonts w:cs="Times New Roman"/>
                <w:szCs w:val="24"/>
              </w:rPr>
              <w:t>низкая  степень эффективности</w:t>
            </w:r>
          </w:p>
        </w:tc>
      </w:tr>
      <w:tr w:rsidR="00623D00" w:rsidRPr="00846AD9" w:rsidTr="00623D00">
        <w:trPr>
          <w:trHeight w:val="10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16</w:t>
            </w:r>
          </w:p>
        </w:tc>
        <w:tc>
          <w:tcPr>
            <w:tcW w:w="5789" w:type="dxa"/>
          </w:tcPr>
          <w:p w:rsidR="00623D00" w:rsidRPr="00846AD9" w:rsidRDefault="00623D00" w:rsidP="00835D1C">
            <w:pPr>
              <w:pStyle w:val="ab"/>
              <w:spacing w:line="240" w:lineRule="exact"/>
              <w:ind w:right="-57"/>
              <w:jc w:val="center"/>
              <w:rPr>
                <w:sz w:val="22"/>
                <w:szCs w:val="22"/>
              </w:rPr>
            </w:pPr>
            <w:r w:rsidRPr="00846AD9">
              <w:rPr>
                <w:sz w:val="22"/>
                <w:szCs w:val="22"/>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846AD9">
              <w:rPr>
                <w:sz w:val="22"/>
                <w:szCs w:val="22"/>
              </w:rPr>
              <w:t>Майнский</w:t>
            </w:r>
            <w:proofErr w:type="spellEnd"/>
            <w:r w:rsidRPr="00846AD9">
              <w:rPr>
                <w:sz w:val="22"/>
                <w:szCs w:val="22"/>
              </w:rPr>
              <w:t xml:space="preserve"> район»</w:t>
            </w:r>
          </w:p>
        </w:tc>
        <w:tc>
          <w:tcPr>
            <w:tcW w:w="4004" w:type="dxa"/>
          </w:tcPr>
          <w:p w:rsidR="00623D00" w:rsidRPr="00E4250C" w:rsidRDefault="00623D00" w:rsidP="00840C72">
            <w:pPr>
              <w:jc w:val="center"/>
            </w:pPr>
            <w:r w:rsidRPr="00E4250C">
              <w:rPr>
                <w:rFonts w:cs="Times New Roman"/>
                <w:szCs w:val="24"/>
              </w:rPr>
              <w:t>низкая  степень эффективности</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17</w:t>
            </w:r>
          </w:p>
        </w:tc>
        <w:tc>
          <w:tcPr>
            <w:tcW w:w="5789" w:type="dxa"/>
          </w:tcPr>
          <w:p w:rsidR="00623D00" w:rsidRPr="00846AD9" w:rsidRDefault="00623D00" w:rsidP="00835D1C">
            <w:pPr>
              <w:spacing w:line="240" w:lineRule="exact"/>
              <w:ind w:right="-57"/>
              <w:jc w:val="center"/>
              <w:rPr>
                <w:rFonts w:cs="Times New Roman"/>
                <w:sz w:val="22"/>
              </w:rPr>
            </w:pPr>
            <w:r w:rsidRPr="00846AD9">
              <w:rPr>
                <w:rFonts w:cs="Times New Roman"/>
                <w:sz w:val="22"/>
              </w:rPr>
              <w:t>«Развитие физической культуры и спорта в муниципальном  образовании  «</w:t>
            </w:r>
            <w:proofErr w:type="spellStart"/>
            <w:r w:rsidRPr="00846AD9">
              <w:rPr>
                <w:rFonts w:cs="Times New Roman"/>
                <w:sz w:val="22"/>
              </w:rPr>
              <w:t>Майнский</w:t>
            </w:r>
            <w:proofErr w:type="spellEnd"/>
            <w:r w:rsidRPr="00846AD9">
              <w:rPr>
                <w:rFonts w:cs="Times New Roman"/>
                <w:sz w:val="22"/>
              </w:rPr>
              <w:t xml:space="preserve"> район»</w:t>
            </w:r>
          </w:p>
        </w:tc>
        <w:tc>
          <w:tcPr>
            <w:tcW w:w="4004" w:type="dxa"/>
          </w:tcPr>
          <w:p w:rsidR="00623D00" w:rsidRPr="00FA2E8B" w:rsidRDefault="00840C72" w:rsidP="00840C72">
            <w:pPr>
              <w:jc w:val="center"/>
              <w:rPr>
                <w:highlight w:val="yellow"/>
              </w:rPr>
            </w:pPr>
            <w:r w:rsidRPr="00831F1F">
              <w:rPr>
                <w:rFonts w:cs="Times New Roman"/>
                <w:szCs w:val="24"/>
              </w:rPr>
              <w:t>степень эффективности ниже среднего</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18</w:t>
            </w:r>
          </w:p>
        </w:tc>
        <w:tc>
          <w:tcPr>
            <w:tcW w:w="5789" w:type="dxa"/>
          </w:tcPr>
          <w:p w:rsidR="00623D00" w:rsidRPr="00846AD9" w:rsidRDefault="00623D00" w:rsidP="00835D1C">
            <w:pPr>
              <w:pStyle w:val="ab"/>
              <w:spacing w:line="240" w:lineRule="exact"/>
              <w:ind w:right="-57"/>
              <w:jc w:val="center"/>
              <w:rPr>
                <w:sz w:val="22"/>
                <w:szCs w:val="22"/>
              </w:rPr>
            </w:pPr>
            <w:r w:rsidRPr="00846AD9">
              <w:rPr>
                <w:sz w:val="22"/>
                <w:szCs w:val="22"/>
              </w:rPr>
              <w:t>«Развитие малого и среднего предпринимательства в муниципальном образовании «</w:t>
            </w:r>
            <w:proofErr w:type="spellStart"/>
            <w:r w:rsidRPr="00846AD9">
              <w:rPr>
                <w:sz w:val="22"/>
                <w:szCs w:val="22"/>
              </w:rPr>
              <w:t>Майнский</w:t>
            </w:r>
            <w:proofErr w:type="spellEnd"/>
            <w:r w:rsidRPr="00846AD9">
              <w:rPr>
                <w:sz w:val="22"/>
                <w:szCs w:val="22"/>
              </w:rPr>
              <w:t xml:space="preserve"> район»</w:t>
            </w:r>
          </w:p>
        </w:tc>
        <w:tc>
          <w:tcPr>
            <w:tcW w:w="4004" w:type="dxa"/>
          </w:tcPr>
          <w:p w:rsidR="00623D00" w:rsidRPr="00FA2E8B" w:rsidRDefault="00942A6A" w:rsidP="00840C72">
            <w:pPr>
              <w:jc w:val="center"/>
              <w:rPr>
                <w:highlight w:val="yellow"/>
              </w:rPr>
            </w:pPr>
            <w:r w:rsidRPr="00831F1F">
              <w:rPr>
                <w:rFonts w:cs="Times New Roman"/>
                <w:szCs w:val="24"/>
              </w:rPr>
              <w:t>степень эффективности ниже среднего</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19</w:t>
            </w:r>
          </w:p>
        </w:tc>
        <w:tc>
          <w:tcPr>
            <w:tcW w:w="5789" w:type="dxa"/>
          </w:tcPr>
          <w:p w:rsidR="00623D00" w:rsidRPr="00846AD9" w:rsidRDefault="00623D00" w:rsidP="00835D1C">
            <w:pPr>
              <w:pStyle w:val="ab"/>
              <w:spacing w:line="240" w:lineRule="exact"/>
              <w:ind w:right="-57"/>
              <w:jc w:val="center"/>
              <w:rPr>
                <w:sz w:val="22"/>
                <w:szCs w:val="22"/>
              </w:rPr>
            </w:pPr>
            <w:r w:rsidRPr="00846AD9">
              <w:rPr>
                <w:sz w:val="22"/>
                <w:szCs w:val="22"/>
              </w:rPr>
              <w:t>Гражданское общество в муниципальном образовании «</w:t>
            </w:r>
            <w:proofErr w:type="spellStart"/>
            <w:r w:rsidRPr="00846AD9">
              <w:rPr>
                <w:sz w:val="22"/>
                <w:szCs w:val="22"/>
              </w:rPr>
              <w:t>Майнский</w:t>
            </w:r>
            <w:proofErr w:type="spellEnd"/>
            <w:r w:rsidRPr="00846AD9">
              <w:rPr>
                <w:sz w:val="22"/>
                <w:szCs w:val="22"/>
              </w:rPr>
              <w:t xml:space="preserve"> район» Ульяновской области</w:t>
            </w:r>
          </w:p>
        </w:tc>
        <w:tc>
          <w:tcPr>
            <w:tcW w:w="4004" w:type="dxa"/>
          </w:tcPr>
          <w:p w:rsidR="00623D00" w:rsidRPr="00FA2E8B" w:rsidRDefault="00623D00" w:rsidP="00840C72">
            <w:pPr>
              <w:jc w:val="center"/>
              <w:rPr>
                <w:highlight w:val="yellow"/>
              </w:rPr>
            </w:pPr>
            <w:r w:rsidRPr="00CD2987">
              <w:rPr>
                <w:rFonts w:cs="Times New Roman"/>
                <w:szCs w:val="24"/>
              </w:rPr>
              <w:t>низкая  степень эффективности</w:t>
            </w:r>
          </w:p>
        </w:tc>
      </w:tr>
      <w:tr w:rsidR="00623D00" w:rsidRPr="00846AD9" w:rsidTr="00623D00">
        <w:trPr>
          <w:trHeight w:val="62"/>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20</w:t>
            </w:r>
          </w:p>
        </w:tc>
        <w:tc>
          <w:tcPr>
            <w:tcW w:w="5789" w:type="dxa"/>
          </w:tcPr>
          <w:p w:rsidR="00623D00" w:rsidRPr="00CD2987" w:rsidRDefault="00623D00" w:rsidP="00835D1C">
            <w:pPr>
              <w:pStyle w:val="ab"/>
              <w:spacing w:line="240" w:lineRule="exact"/>
              <w:ind w:right="-57"/>
              <w:jc w:val="center"/>
              <w:rPr>
                <w:sz w:val="22"/>
                <w:szCs w:val="22"/>
              </w:rPr>
            </w:pPr>
            <w:r w:rsidRPr="00CD2987">
              <w:rPr>
                <w:sz w:val="22"/>
                <w:szCs w:val="22"/>
              </w:rPr>
              <w:t>Укрепление единства российской нации и этнокультурное развитие народов России на территории муниципального образования «</w:t>
            </w:r>
            <w:proofErr w:type="spellStart"/>
            <w:r w:rsidRPr="00CD2987">
              <w:rPr>
                <w:sz w:val="22"/>
                <w:szCs w:val="22"/>
              </w:rPr>
              <w:t>Майнский</w:t>
            </w:r>
            <w:proofErr w:type="spellEnd"/>
            <w:r w:rsidRPr="00CD2987">
              <w:rPr>
                <w:sz w:val="22"/>
                <w:szCs w:val="22"/>
              </w:rPr>
              <w:t xml:space="preserve"> район» </w:t>
            </w:r>
          </w:p>
        </w:tc>
        <w:tc>
          <w:tcPr>
            <w:tcW w:w="4004" w:type="dxa"/>
          </w:tcPr>
          <w:p w:rsidR="00623D00" w:rsidRPr="00CD2987" w:rsidRDefault="00623D00" w:rsidP="00840C72">
            <w:pPr>
              <w:jc w:val="center"/>
              <w:rPr>
                <w:rFonts w:cs="Times New Roman"/>
                <w:szCs w:val="24"/>
              </w:rPr>
            </w:pPr>
            <w:r w:rsidRPr="00CD2987">
              <w:rPr>
                <w:rFonts w:cs="Times New Roman"/>
                <w:szCs w:val="24"/>
              </w:rPr>
              <w:t xml:space="preserve">  степень эффективности</w:t>
            </w:r>
          </w:p>
          <w:p w:rsidR="00CD2987" w:rsidRPr="00CD2987" w:rsidRDefault="00CD2987" w:rsidP="00840C72">
            <w:pPr>
              <w:jc w:val="center"/>
            </w:pPr>
            <w:r w:rsidRPr="00CD2987">
              <w:rPr>
                <w:rFonts w:cs="Times New Roman"/>
                <w:szCs w:val="24"/>
              </w:rPr>
              <w:t>ниже среднего</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21</w:t>
            </w:r>
          </w:p>
        </w:tc>
        <w:tc>
          <w:tcPr>
            <w:tcW w:w="5789" w:type="dxa"/>
          </w:tcPr>
          <w:p w:rsidR="00623D00" w:rsidRPr="00846AD9" w:rsidRDefault="00076E3E" w:rsidP="00835D1C">
            <w:pPr>
              <w:pStyle w:val="1"/>
              <w:spacing w:before="0" w:after="0" w:line="240" w:lineRule="exact"/>
              <w:ind w:right="-57"/>
              <w:rPr>
                <w:b w:val="0"/>
                <w:sz w:val="22"/>
                <w:szCs w:val="22"/>
              </w:rPr>
            </w:pPr>
            <w:hyperlink r:id="rId8" w:history="1">
              <w:r w:rsidR="00623D00" w:rsidRPr="00846AD9">
                <w:rPr>
                  <w:rStyle w:val="af"/>
                  <w:b w:val="0"/>
                  <w:bCs w:val="0"/>
                  <w:color w:val="auto"/>
                  <w:sz w:val="22"/>
                  <w:szCs w:val="22"/>
                </w:rPr>
                <w:t>Развитие территориального общественного самоуправления в муниципальном образовании "</w:t>
              </w:r>
              <w:proofErr w:type="spellStart"/>
              <w:r w:rsidR="00623D00" w:rsidRPr="00846AD9">
                <w:rPr>
                  <w:rStyle w:val="af"/>
                  <w:b w:val="0"/>
                  <w:bCs w:val="0"/>
                  <w:color w:val="auto"/>
                  <w:sz w:val="22"/>
                  <w:szCs w:val="22"/>
                </w:rPr>
                <w:t>Майнское</w:t>
              </w:r>
              <w:proofErr w:type="spellEnd"/>
              <w:r w:rsidR="00623D00" w:rsidRPr="00846AD9">
                <w:rPr>
                  <w:rStyle w:val="af"/>
                  <w:b w:val="0"/>
                  <w:bCs w:val="0"/>
                  <w:color w:val="auto"/>
                  <w:sz w:val="22"/>
                  <w:szCs w:val="22"/>
                </w:rPr>
                <w:t xml:space="preserve"> городское поселение"</w:t>
              </w:r>
            </w:hyperlink>
            <w:r w:rsidR="00623D00" w:rsidRPr="00846AD9">
              <w:rPr>
                <w:b w:val="0"/>
                <w:sz w:val="22"/>
                <w:szCs w:val="22"/>
              </w:rPr>
              <w:t xml:space="preserve"> </w:t>
            </w:r>
            <w:proofErr w:type="spellStart"/>
            <w:r w:rsidR="00623D00" w:rsidRPr="00846AD9">
              <w:rPr>
                <w:b w:val="0"/>
                <w:sz w:val="22"/>
                <w:szCs w:val="22"/>
              </w:rPr>
              <w:t>Майнского</w:t>
            </w:r>
            <w:proofErr w:type="spellEnd"/>
            <w:r w:rsidR="00623D00" w:rsidRPr="00846AD9">
              <w:rPr>
                <w:b w:val="0"/>
                <w:sz w:val="22"/>
                <w:szCs w:val="22"/>
              </w:rPr>
              <w:t xml:space="preserve"> района Ульяновской области»</w:t>
            </w:r>
          </w:p>
        </w:tc>
        <w:tc>
          <w:tcPr>
            <w:tcW w:w="4004" w:type="dxa"/>
          </w:tcPr>
          <w:p w:rsidR="00623D00" w:rsidRPr="00FA2E8B" w:rsidRDefault="00623D00" w:rsidP="00840C72">
            <w:pPr>
              <w:jc w:val="center"/>
              <w:rPr>
                <w:highlight w:val="yellow"/>
              </w:rPr>
            </w:pPr>
            <w:r w:rsidRPr="003E1C73">
              <w:rPr>
                <w:rFonts w:cs="Times New Roman"/>
                <w:szCs w:val="24"/>
              </w:rPr>
              <w:t>низкая  степень эффективности</w:t>
            </w:r>
          </w:p>
        </w:tc>
      </w:tr>
      <w:tr w:rsidR="00623D00" w:rsidRPr="00846AD9" w:rsidTr="00623D00">
        <w:trPr>
          <w:trHeight w:val="345"/>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22</w:t>
            </w:r>
          </w:p>
        </w:tc>
        <w:tc>
          <w:tcPr>
            <w:tcW w:w="5789" w:type="dxa"/>
          </w:tcPr>
          <w:p w:rsidR="00623D00" w:rsidRPr="00846AD9" w:rsidRDefault="00623D00" w:rsidP="00835D1C">
            <w:pPr>
              <w:shd w:val="clear" w:color="auto" w:fill="FFFFFF"/>
              <w:spacing w:line="240" w:lineRule="exact"/>
              <w:ind w:right="-57"/>
              <w:jc w:val="center"/>
              <w:textAlignment w:val="baseline"/>
              <w:outlineLvl w:val="0"/>
              <w:rPr>
                <w:rFonts w:cs="Times New Roman"/>
                <w:sz w:val="22"/>
              </w:rPr>
            </w:pPr>
            <w:r w:rsidRPr="00846AD9">
              <w:rPr>
                <w:rFonts w:cs="Times New Roman"/>
                <w:bCs/>
                <w:kern w:val="36"/>
                <w:sz w:val="22"/>
              </w:rPr>
              <w:t>"Здоровый район"</w:t>
            </w:r>
          </w:p>
        </w:tc>
        <w:tc>
          <w:tcPr>
            <w:tcW w:w="4004" w:type="dxa"/>
          </w:tcPr>
          <w:p w:rsidR="003E1C73" w:rsidRPr="00CD2987" w:rsidRDefault="003E1C73" w:rsidP="003E1C73">
            <w:pPr>
              <w:jc w:val="center"/>
              <w:rPr>
                <w:rFonts w:cs="Times New Roman"/>
                <w:szCs w:val="24"/>
              </w:rPr>
            </w:pPr>
            <w:r w:rsidRPr="00CD2987">
              <w:rPr>
                <w:rFonts w:cs="Times New Roman"/>
                <w:szCs w:val="24"/>
              </w:rPr>
              <w:t>степень эффективности</w:t>
            </w:r>
          </w:p>
          <w:p w:rsidR="00623D00" w:rsidRPr="00FA2E8B" w:rsidRDefault="003E1C73" w:rsidP="003E1C73">
            <w:pPr>
              <w:jc w:val="center"/>
              <w:rPr>
                <w:highlight w:val="yellow"/>
              </w:rPr>
            </w:pPr>
            <w:r w:rsidRPr="00CD2987">
              <w:rPr>
                <w:rFonts w:cs="Times New Roman"/>
                <w:szCs w:val="24"/>
              </w:rPr>
              <w:t>ниже среднего</w:t>
            </w:r>
          </w:p>
        </w:tc>
      </w:tr>
      <w:tr w:rsidR="00623D00" w:rsidRPr="00846AD9" w:rsidTr="00623D00">
        <w:trPr>
          <w:trHeight w:val="593"/>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23</w:t>
            </w:r>
          </w:p>
        </w:tc>
        <w:tc>
          <w:tcPr>
            <w:tcW w:w="5789" w:type="dxa"/>
          </w:tcPr>
          <w:p w:rsidR="00623D00" w:rsidRPr="003E1C73" w:rsidRDefault="00623D00" w:rsidP="00623D00">
            <w:pPr>
              <w:tabs>
                <w:tab w:val="left" w:pos="6577"/>
              </w:tabs>
              <w:spacing w:line="240" w:lineRule="exact"/>
              <w:ind w:right="-57"/>
              <w:jc w:val="center"/>
              <w:rPr>
                <w:rFonts w:cs="Times New Roman"/>
                <w:sz w:val="22"/>
              </w:rPr>
            </w:pPr>
            <w:r w:rsidRPr="003E1C73">
              <w:rPr>
                <w:rFonts w:cs="Times New Roman"/>
                <w:sz w:val="22"/>
              </w:rPr>
              <w:t>Развитие культуры муниципального образования «</w:t>
            </w:r>
            <w:proofErr w:type="spellStart"/>
            <w:r w:rsidRPr="003E1C73">
              <w:rPr>
                <w:rFonts w:cs="Times New Roman"/>
                <w:sz w:val="22"/>
              </w:rPr>
              <w:t>Майнский</w:t>
            </w:r>
            <w:proofErr w:type="spellEnd"/>
            <w:r w:rsidRPr="003E1C73">
              <w:rPr>
                <w:rFonts w:cs="Times New Roman"/>
                <w:sz w:val="22"/>
              </w:rPr>
              <w:t xml:space="preserve"> район»</w:t>
            </w:r>
          </w:p>
        </w:tc>
        <w:tc>
          <w:tcPr>
            <w:tcW w:w="4004" w:type="dxa"/>
          </w:tcPr>
          <w:p w:rsidR="00623D00" w:rsidRPr="003E1C73" w:rsidRDefault="00623D00" w:rsidP="00840C72">
            <w:pPr>
              <w:jc w:val="center"/>
            </w:pPr>
            <w:r w:rsidRPr="003E1C73">
              <w:rPr>
                <w:rFonts w:cs="Times New Roman"/>
                <w:szCs w:val="24"/>
              </w:rPr>
              <w:t>низкая  степень эффективности</w:t>
            </w:r>
          </w:p>
        </w:tc>
      </w:tr>
      <w:tr w:rsidR="00623D00" w:rsidRPr="00846AD9" w:rsidTr="00623D00">
        <w:trPr>
          <w:trHeight w:val="703"/>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24</w:t>
            </w:r>
          </w:p>
        </w:tc>
        <w:tc>
          <w:tcPr>
            <w:tcW w:w="5789" w:type="dxa"/>
          </w:tcPr>
          <w:p w:rsidR="00623D00" w:rsidRPr="003E1C73" w:rsidRDefault="00623D00" w:rsidP="00835D1C">
            <w:pPr>
              <w:pStyle w:val="a3"/>
              <w:spacing w:before="0" w:beforeAutospacing="0" w:after="0" w:afterAutospacing="0" w:line="240" w:lineRule="exact"/>
              <w:ind w:right="-57"/>
              <w:jc w:val="center"/>
              <w:rPr>
                <w:sz w:val="22"/>
                <w:szCs w:val="22"/>
              </w:rPr>
            </w:pPr>
            <w:r w:rsidRPr="003E1C73">
              <w:rPr>
                <w:color w:val="000000"/>
                <w:sz w:val="22"/>
                <w:szCs w:val="22"/>
              </w:rPr>
              <w:t>«Развитие  образования в   муниципальном образовании «</w:t>
            </w:r>
            <w:proofErr w:type="spellStart"/>
            <w:r w:rsidRPr="003E1C73">
              <w:rPr>
                <w:color w:val="000000"/>
                <w:sz w:val="22"/>
                <w:szCs w:val="22"/>
              </w:rPr>
              <w:t>Майнский</w:t>
            </w:r>
            <w:proofErr w:type="spellEnd"/>
            <w:r w:rsidRPr="003E1C73">
              <w:rPr>
                <w:color w:val="000000"/>
                <w:sz w:val="22"/>
                <w:szCs w:val="22"/>
              </w:rPr>
              <w:t xml:space="preserve"> район»</w:t>
            </w:r>
          </w:p>
        </w:tc>
        <w:tc>
          <w:tcPr>
            <w:tcW w:w="4004" w:type="dxa"/>
          </w:tcPr>
          <w:p w:rsidR="00623D00" w:rsidRPr="003E1C73" w:rsidRDefault="00623D00" w:rsidP="003E1C73">
            <w:pPr>
              <w:jc w:val="center"/>
              <w:rPr>
                <w:rFonts w:cs="Times New Roman"/>
                <w:szCs w:val="24"/>
              </w:rPr>
            </w:pPr>
            <w:r w:rsidRPr="003E1C73">
              <w:rPr>
                <w:rFonts w:cs="Times New Roman"/>
                <w:szCs w:val="24"/>
              </w:rPr>
              <w:t>степень эффективности</w:t>
            </w:r>
            <w:r w:rsidR="00840C72" w:rsidRPr="003E1C73">
              <w:rPr>
                <w:rFonts w:cs="Times New Roman"/>
                <w:szCs w:val="24"/>
              </w:rPr>
              <w:t xml:space="preserve"> </w:t>
            </w:r>
          </w:p>
          <w:p w:rsidR="003E1C73" w:rsidRPr="003E1C73" w:rsidRDefault="003E1C73" w:rsidP="003E1C73">
            <w:pPr>
              <w:jc w:val="center"/>
            </w:pPr>
            <w:r w:rsidRPr="003E1C73">
              <w:rPr>
                <w:rFonts w:cs="Times New Roman"/>
                <w:szCs w:val="24"/>
              </w:rPr>
              <w:t>ниже среднего</w:t>
            </w:r>
          </w:p>
        </w:tc>
      </w:tr>
      <w:tr w:rsidR="00623D00" w:rsidRPr="00846AD9" w:rsidTr="00623D00">
        <w:trPr>
          <w:trHeight w:val="117"/>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25</w:t>
            </w:r>
          </w:p>
        </w:tc>
        <w:tc>
          <w:tcPr>
            <w:tcW w:w="5789" w:type="dxa"/>
          </w:tcPr>
          <w:p w:rsidR="00623D00" w:rsidRPr="00E40CD5" w:rsidRDefault="00623D00" w:rsidP="00835D1C">
            <w:pPr>
              <w:shd w:val="clear" w:color="auto" w:fill="FFFFFF"/>
              <w:spacing w:line="240" w:lineRule="exact"/>
              <w:ind w:right="-57"/>
              <w:jc w:val="center"/>
              <w:rPr>
                <w:rFonts w:cs="Times New Roman"/>
                <w:sz w:val="22"/>
              </w:rPr>
            </w:pPr>
            <w:r w:rsidRPr="00E40CD5">
              <w:rPr>
                <w:rFonts w:cs="Times New Roman"/>
                <w:sz w:val="22"/>
              </w:rPr>
              <w:t>«Профилактика правонарушений в муниципальном образовании «</w:t>
            </w:r>
            <w:proofErr w:type="spellStart"/>
            <w:r w:rsidRPr="00E40CD5">
              <w:rPr>
                <w:rFonts w:cs="Times New Roman"/>
                <w:sz w:val="22"/>
              </w:rPr>
              <w:t>Майнский</w:t>
            </w:r>
            <w:proofErr w:type="spellEnd"/>
            <w:r w:rsidRPr="00E40CD5">
              <w:rPr>
                <w:rFonts w:cs="Times New Roman"/>
                <w:sz w:val="22"/>
              </w:rPr>
              <w:t xml:space="preserve"> район»</w:t>
            </w:r>
          </w:p>
        </w:tc>
        <w:tc>
          <w:tcPr>
            <w:tcW w:w="4004" w:type="dxa"/>
          </w:tcPr>
          <w:p w:rsidR="00623D00" w:rsidRPr="00E40CD5" w:rsidRDefault="00623D00" w:rsidP="0014101A">
            <w:pPr>
              <w:jc w:val="center"/>
            </w:pPr>
            <w:r w:rsidRPr="00E40CD5">
              <w:rPr>
                <w:rFonts w:cs="Times New Roman"/>
                <w:szCs w:val="24"/>
              </w:rPr>
              <w:t xml:space="preserve">  степень эффективности</w:t>
            </w:r>
            <w:r w:rsidR="0014101A" w:rsidRPr="00E40CD5">
              <w:rPr>
                <w:rFonts w:cs="Times New Roman"/>
                <w:szCs w:val="24"/>
              </w:rPr>
              <w:t xml:space="preserve"> ниже среднего</w:t>
            </w:r>
          </w:p>
        </w:tc>
      </w:tr>
      <w:tr w:rsidR="00623D00" w:rsidRPr="00846AD9" w:rsidTr="00623D00">
        <w:trPr>
          <w:trHeight w:val="1218"/>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26</w:t>
            </w:r>
          </w:p>
        </w:tc>
        <w:tc>
          <w:tcPr>
            <w:tcW w:w="5789" w:type="dxa"/>
          </w:tcPr>
          <w:p w:rsidR="00623D00" w:rsidRPr="00846AD9" w:rsidRDefault="00623D00" w:rsidP="00835D1C">
            <w:pPr>
              <w:pStyle w:val="a3"/>
              <w:spacing w:before="0" w:beforeAutospacing="0" w:after="0" w:afterAutospacing="0" w:line="240" w:lineRule="exact"/>
              <w:ind w:right="-57"/>
              <w:jc w:val="center"/>
              <w:rPr>
                <w:color w:val="000000"/>
                <w:sz w:val="22"/>
                <w:szCs w:val="22"/>
              </w:rPr>
            </w:pPr>
            <w:r w:rsidRPr="00846AD9">
              <w:rPr>
                <w:sz w:val="22"/>
                <w:szCs w:val="22"/>
              </w:rPr>
              <w:t>«Организация и осуществление мероприятий по гражданской обороне, защите населения и территории муниципального образования «</w:t>
            </w:r>
            <w:proofErr w:type="spellStart"/>
            <w:r w:rsidRPr="00846AD9">
              <w:rPr>
                <w:sz w:val="22"/>
                <w:szCs w:val="22"/>
              </w:rPr>
              <w:t>Майнский</w:t>
            </w:r>
            <w:proofErr w:type="spellEnd"/>
            <w:r w:rsidRPr="00846AD9">
              <w:rPr>
                <w:sz w:val="22"/>
                <w:szCs w:val="22"/>
              </w:rPr>
              <w:t xml:space="preserve"> район»  от чрезвычайных ситуаций природного и техногенного характера»</w:t>
            </w:r>
          </w:p>
        </w:tc>
        <w:tc>
          <w:tcPr>
            <w:tcW w:w="4004" w:type="dxa"/>
          </w:tcPr>
          <w:p w:rsidR="00623D00" w:rsidRPr="0020632C" w:rsidRDefault="00623D00" w:rsidP="00840C72">
            <w:pPr>
              <w:jc w:val="center"/>
              <w:rPr>
                <w:rFonts w:cs="Times New Roman"/>
                <w:szCs w:val="24"/>
              </w:rPr>
            </w:pPr>
            <w:r w:rsidRPr="0020632C">
              <w:rPr>
                <w:rFonts w:cs="Times New Roman"/>
                <w:szCs w:val="24"/>
              </w:rPr>
              <w:t xml:space="preserve">  степень эффективности</w:t>
            </w:r>
          </w:p>
          <w:p w:rsidR="0020632C" w:rsidRPr="00FA2E8B" w:rsidRDefault="0020632C" w:rsidP="00840C72">
            <w:pPr>
              <w:jc w:val="center"/>
              <w:rPr>
                <w:highlight w:val="yellow"/>
              </w:rPr>
            </w:pPr>
            <w:r w:rsidRPr="0020632C">
              <w:rPr>
                <w:rFonts w:cs="Times New Roman"/>
                <w:szCs w:val="24"/>
              </w:rPr>
              <w:t>средняя</w:t>
            </w:r>
          </w:p>
        </w:tc>
      </w:tr>
      <w:tr w:rsidR="00623D00" w:rsidRPr="00846AD9" w:rsidTr="00623D00">
        <w:trPr>
          <w:trHeight w:val="696"/>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27</w:t>
            </w:r>
          </w:p>
        </w:tc>
        <w:tc>
          <w:tcPr>
            <w:tcW w:w="5789" w:type="dxa"/>
          </w:tcPr>
          <w:p w:rsidR="00623D00" w:rsidRPr="00846AD9" w:rsidRDefault="00623D00" w:rsidP="00835D1C">
            <w:pPr>
              <w:pStyle w:val="a3"/>
              <w:spacing w:before="0" w:beforeAutospacing="0" w:after="0" w:afterAutospacing="0" w:line="240" w:lineRule="exact"/>
              <w:ind w:right="-57"/>
              <w:jc w:val="center"/>
              <w:rPr>
                <w:sz w:val="22"/>
                <w:szCs w:val="22"/>
              </w:rPr>
            </w:pPr>
            <w:r w:rsidRPr="00846AD9">
              <w:rPr>
                <w:sz w:val="22"/>
                <w:szCs w:val="22"/>
              </w:rPr>
              <w:t>«Охрана окружающей среды на территории муниципального образования «</w:t>
            </w:r>
            <w:proofErr w:type="spellStart"/>
            <w:r w:rsidRPr="00846AD9">
              <w:rPr>
                <w:sz w:val="22"/>
                <w:szCs w:val="22"/>
              </w:rPr>
              <w:t>Майнское</w:t>
            </w:r>
            <w:proofErr w:type="spellEnd"/>
            <w:r w:rsidRPr="00846AD9">
              <w:rPr>
                <w:sz w:val="22"/>
                <w:szCs w:val="22"/>
              </w:rPr>
              <w:t xml:space="preserve"> городское поселение»</w:t>
            </w:r>
          </w:p>
        </w:tc>
        <w:tc>
          <w:tcPr>
            <w:tcW w:w="4004" w:type="dxa"/>
          </w:tcPr>
          <w:p w:rsidR="00623D00" w:rsidRPr="00FA2E8B" w:rsidRDefault="00623D00" w:rsidP="00840C72">
            <w:pPr>
              <w:jc w:val="center"/>
              <w:rPr>
                <w:highlight w:val="yellow"/>
              </w:rPr>
            </w:pPr>
            <w:r w:rsidRPr="002E1253">
              <w:rPr>
                <w:rFonts w:cs="Times New Roman"/>
                <w:szCs w:val="24"/>
              </w:rPr>
              <w:t>низкая  степень эффективности</w:t>
            </w:r>
          </w:p>
        </w:tc>
      </w:tr>
      <w:tr w:rsidR="00623D00" w:rsidRPr="00846AD9" w:rsidTr="00623D00">
        <w:trPr>
          <w:trHeight w:val="679"/>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t>28</w:t>
            </w:r>
          </w:p>
        </w:tc>
        <w:tc>
          <w:tcPr>
            <w:tcW w:w="5789" w:type="dxa"/>
          </w:tcPr>
          <w:p w:rsidR="00623D00" w:rsidRPr="00E40CD5" w:rsidRDefault="00623D00" w:rsidP="00835D1C">
            <w:pPr>
              <w:pStyle w:val="a3"/>
              <w:spacing w:before="0" w:beforeAutospacing="0" w:after="0" w:afterAutospacing="0" w:line="240" w:lineRule="exact"/>
              <w:ind w:right="-57"/>
              <w:jc w:val="center"/>
              <w:rPr>
                <w:sz w:val="22"/>
                <w:szCs w:val="22"/>
              </w:rPr>
            </w:pPr>
            <w:r w:rsidRPr="00E40CD5">
              <w:rPr>
                <w:sz w:val="22"/>
                <w:szCs w:val="22"/>
              </w:rPr>
              <w:t>«Охрана окружающей среды муниципального образования «</w:t>
            </w:r>
            <w:proofErr w:type="spellStart"/>
            <w:r w:rsidRPr="00E40CD5">
              <w:rPr>
                <w:sz w:val="22"/>
                <w:szCs w:val="22"/>
              </w:rPr>
              <w:t>Майнский</w:t>
            </w:r>
            <w:proofErr w:type="spellEnd"/>
            <w:r w:rsidRPr="00E40CD5">
              <w:rPr>
                <w:sz w:val="22"/>
                <w:szCs w:val="22"/>
              </w:rPr>
              <w:t xml:space="preserve"> район» Ульяновской области</w:t>
            </w:r>
          </w:p>
        </w:tc>
        <w:tc>
          <w:tcPr>
            <w:tcW w:w="4004" w:type="dxa"/>
          </w:tcPr>
          <w:p w:rsidR="00623D00" w:rsidRPr="00E40CD5" w:rsidRDefault="00623D00" w:rsidP="00840C72">
            <w:pPr>
              <w:jc w:val="center"/>
            </w:pPr>
            <w:r w:rsidRPr="00E40CD5">
              <w:rPr>
                <w:rFonts w:cs="Times New Roman"/>
                <w:szCs w:val="24"/>
              </w:rPr>
              <w:t>низкая  степень эффективности</w:t>
            </w:r>
          </w:p>
        </w:tc>
      </w:tr>
      <w:tr w:rsidR="00623D00" w:rsidRPr="00846AD9" w:rsidTr="00623D00">
        <w:trPr>
          <w:trHeight w:val="845"/>
        </w:trPr>
        <w:tc>
          <w:tcPr>
            <w:tcW w:w="805" w:type="dxa"/>
          </w:tcPr>
          <w:p w:rsidR="00623D00" w:rsidRPr="00846AD9" w:rsidRDefault="00623D00" w:rsidP="00623D00">
            <w:pPr>
              <w:pStyle w:val="42"/>
              <w:shd w:val="clear" w:color="auto" w:fill="auto"/>
              <w:spacing w:before="0" w:after="0" w:line="240" w:lineRule="exact"/>
              <w:ind w:left="426" w:right="-57"/>
              <w:rPr>
                <w:rFonts w:cs="Times New Roman"/>
                <w:b w:val="0"/>
                <w:sz w:val="22"/>
                <w:szCs w:val="22"/>
              </w:rPr>
            </w:pPr>
            <w:r w:rsidRPr="00846AD9">
              <w:rPr>
                <w:rFonts w:cs="Times New Roman"/>
                <w:b w:val="0"/>
                <w:sz w:val="22"/>
                <w:szCs w:val="22"/>
              </w:rPr>
              <w:lastRenderedPageBreak/>
              <w:t>29</w:t>
            </w:r>
          </w:p>
        </w:tc>
        <w:tc>
          <w:tcPr>
            <w:tcW w:w="5789" w:type="dxa"/>
          </w:tcPr>
          <w:p w:rsidR="00623D00" w:rsidRPr="00514BC5" w:rsidRDefault="00623D00" w:rsidP="00835D1C">
            <w:pPr>
              <w:pStyle w:val="a3"/>
              <w:spacing w:before="0" w:beforeAutospacing="0" w:after="0" w:afterAutospacing="0" w:line="240" w:lineRule="exact"/>
              <w:ind w:right="-57"/>
              <w:jc w:val="center"/>
              <w:rPr>
                <w:sz w:val="22"/>
                <w:szCs w:val="22"/>
              </w:rPr>
            </w:pPr>
            <w:r w:rsidRPr="00514BC5">
              <w:rPr>
                <w:sz w:val="22"/>
                <w:szCs w:val="22"/>
              </w:rPr>
              <w:t>"Формирование комфортной городской среды в МО "</w:t>
            </w:r>
            <w:proofErr w:type="spellStart"/>
            <w:r w:rsidRPr="00514BC5">
              <w:rPr>
                <w:sz w:val="22"/>
                <w:szCs w:val="22"/>
              </w:rPr>
              <w:t>Майнское</w:t>
            </w:r>
            <w:proofErr w:type="spellEnd"/>
            <w:r w:rsidRPr="00514BC5">
              <w:rPr>
                <w:sz w:val="22"/>
                <w:szCs w:val="22"/>
              </w:rPr>
              <w:t xml:space="preserve"> городское поселение"</w:t>
            </w:r>
          </w:p>
        </w:tc>
        <w:tc>
          <w:tcPr>
            <w:tcW w:w="4004" w:type="dxa"/>
          </w:tcPr>
          <w:p w:rsidR="00623D00" w:rsidRPr="00514BC5" w:rsidRDefault="00623D00" w:rsidP="00840C72">
            <w:pPr>
              <w:jc w:val="center"/>
            </w:pPr>
            <w:r w:rsidRPr="00514BC5">
              <w:rPr>
                <w:rFonts w:cs="Times New Roman"/>
                <w:szCs w:val="24"/>
              </w:rPr>
              <w:t>низкая  степень эффективности</w:t>
            </w:r>
          </w:p>
        </w:tc>
      </w:tr>
    </w:tbl>
    <w:p w:rsidR="00623D00" w:rsidRPr="00846AD9" w:rsidRDefault="00623D00" w:rsidP="002A2C15">
      <w:pPr>
        <w:suppressAutoHyphens/>
        <w:spacing w:after="0" w:line="240" w:lineRule="auto"/>
        <w:ind w:firstLine="709"/>
        <w:jc w:val="both"/>
        <w:rPr>
          <w:rFonts w:ascii="PT Astra Serif" w:hAnsi="PT Astra Serif" w:cs="PT Astra Serif"/>
          <w:color w:val="FF0000"/>
          <w:sz w:val="28"/>
          <w:szCs w:val="28"/>
        </w:rPr>
      </w:pPr>
    </w:p>
    <w:p w:rsidR="00623D00" w:rsidRPr="00846AD9" w:rsidRDefault="00623D00" w:rsidP="002A2C15">
      <w:pPr>
        <w:suppressAutoHyphens/>
        <w:spacing w:after="0" w:line="240" w:lineRule="auto"/>
        <w:ind w:firstLine="709"/>
        <w:jc w:val="both"/>
        <w:rPr>
          <w:rFonts w:ascii="PT Astra Serif" w:hAnsi="PT Astra Serif" w:cs="PT Astra Serif"/>
          <w:sz w:val="28"/>
          <w:szCs w:val="28"/>
        </w:rPr>
      </w:pPr>
    </w:p>
    <w:p w:rsidR="00623D00" w:rsidRPr="00846AD9" w:rsidRDefault="00623D00" w:rsidP="002A2C15">
      <w:pPr>
        <w:suppressAutoHyphens/>
        <w:spacing w:after="0" w:line="240" w:lineRule="auto"/>
        <w:ind w:firstLine="709"/>
        <w:jc w:val="both"/>
        <w:rPr>
          <w:rFonts w:ascii="PT Astra Serif" w:hAnsi="PT Astra Serif" w:cs="PT Astra Serif"/>
          <w:sz w:val="28"/>
          <w:szCs w:val="28"/>
        </w:rPr>
      </w:pPr>
    </w:p>
    <w:p w:rsidR="00840C72" w:rsidRPr="00846AD9" w:rsidRDefault="00840C72" w:rsidP="002A2C15">
      <w:pPr>
        <w:suppressAutoHyphens/>
        <w:spacing w:after="0" w:line="240" w:lineRule="auto"/>
        <w:ind w:firstLine="709"/>
        <w:jc w:val="both"/>
        <w:rPr>
          <w:rFonts w:ascii="PT Astra Serif" w:hAnsi="PT Astra Serif" w:cs="PT Astra Serif"/>
          <w:sz w:val="28"/>
          <w:szCs w:val="28"/>
        </w:rPr>
      </w:pPr>
    </w:p>
    <w:p w:rsidR="00BA0BA5" w:rsidRPr="00846AD9" w:rsidRDefault="00623D00" w:rsidP="007B4104">
      <w:pPr>
        <w:spacing w:after="0" w:line="240" w:lineRule="auto"/>
        <w:jc w:val="center"/>
        <w:rPr>
          <w:rFonts w:cs="Times New Roman"/>
          <w:b/>
          <w:bCs/>
          <w:szCs w:val="24"/>
        </w:rPr>
      </w:pPr>
      <w:r w:rsidRPr="00846AD9">
        <w:rPr>
          <w:rFonts w:cs="Times New Roman"/>
          <w:b/>
          <w:bCs/>
          <w:szCs w:val="24"/>
        </w:rPr>
        <w:t>7</w:t>
      </w:r>
      <w:r w:rsidR="00BA0BA5" w:rsidRPr="00846AD9">
        <w:rPr>
          <w:rFonts w:cs="Times New Roman"/>
          <w:b/>
          <w:bCs/>
          <w:szCs w:val="24"/>
        </w:rPr>
        <w:t>.Реализация</w:t>
      </w:r>
      <w:r w:rsidR="007B4104" w:rsidRPr="00846AD9">
        <w:rPr>
          <w:rFonts w:cs="Times New Roman"/>
          <w:b/>
          <w:bCs/>
          <w:szCs w:val="24"/>
        </w:rPr>
        <w:t xml:space="preserve"> муниципальных программ </w:t>
      </w:r>
    </w:p>
    <w:p w:rsidR="007B4104" w:rsidRDefault="007B4104" w:rsidP="007B4104">
      <w:pPr>
        <w:spacing w:after="0" w:line="240" w:lineRule="auto"/>
        <w:jc w:val="center"/>
        <w:rPr>
          <w:rFonts w:cs="Times New Roman"/>
          <w:b/>
          <w:bCs/>
          <w:szCs w:val="24"/>
        </w:rPr>
      </w:pPr>
      <w:r w:rsidRPr="00846AD9">
        <w:rPr>
          <w:rFonts w:cs="Times New Roman"/>
          <w:b/>
          <w:bCs/>
          <w:szCs w:val="24"/>
        </w:rPr>
        <w:t>муниципального образования "</w:t>
      </w:r>
      <w:proofErr w:type="spellStart"/>
      <w:r w:rsidRPr="00846AD9">
        <w:rPr>
          <w:rFonts w:cs="Times New Roman"/>
          <w:b/>
          <w:bCs/>
          <w:szCs w:val="24"/>
        </w:rPr>
        <w:t>Майнский</w:t>
      </w:r>
      <w:proofErr w:type="spellEnd"/>
      <w:r w:rsidRPr="00846AD9">
        <w:rPr>
          <w:rFonts w:cs="Times New Roman"/>
          <w:b/>
          <w:bCs/>
          <w:szCs w:val="24"/>
        </w:rPr>
        <w:t xml:space="preserve"> район"</w:t>
      </w:r>
      <w:r w:rsidR="00BA0BA5" w:rsidRPr="00846AD9">
        <w:rPr>
          <w:rFonts w:cs="Times New Roman"/>
          <w:b/>
          <w:bCs/>
          <w:szCs w:val="24"/>
        </w:rPr>
        <w:t xml:space="preserve"> и муниципального образования "</w:t>
      </w:r>
      <w:proofErr w:type="spellStart"/>
      <w:r w:rsidR="00BA0BA5" w:rsidRPr="00846AD9">
        <w:rPr>
          <w:rFonts w:cs="Times New Roman"/>
          <w:b/>
          <w:bCs/>
          <w:szCs w:val="24"/>
        </w:rPr>
        <w:t>Майнское</w:t>
      </w:r>
      <w:proofErr w:type="spellEnd"/>
      <w:r w:rsidR="00BA0BA5" w:rsidRPr="00846AD9">
        <w:rPr>
          <w:rFonts w:cs="Times New Roman"/>
          <w:b/>
          <w:bCs/>
          <w:szCs w:val="24"/>
        </w:rPr>
        <w:t xml:space="preserve"> городское поселение"</w:t>
      </w:r>
    </w:p>
    <w:p w:rsidR="003E0E6E" w:rsidRPr="00846AD9" w:rsidRDefault="003E0E6E" w:rsidP="007B4104">
      <w:pPr>
        <w:spacing w:after="0" w:line="240" w:lineRule="auto"/>
        <w:jc w:val="center"/>
        <w:rPr>
          <w:rFonts w:cs="Times New Roman"/>
          <w:b/>
          <w:bCs/>
          <w:szCs w:val="24"/>
        </w:rPr>
      </w:pPr>
    </w:p>
    <w:p w:rsidR="007B487A" w:rsidRPr="00846AD9" w:rsidRDefault="007B487A" w:rsidP="007B4104">
      <w:pPr>
        <w:spacing w:after="0" w:line="240" w:lineRule="auto"/>
        <w:jc w:val="center"/>
        <w:rPr>
          <w:rFonts w:cs="Times New Roman"/>
          <w:b/>
          <w:bCs/>
          <w:szCs w:val="24"/>
        </w:rPr>
      </w:pPr>
    </w:p>
    <w:p w:rsidR="007B487A" w:rsidRPr="00604294" w:rsidRDefault="007B487A" w:rsidP="007B487A">
      <w:pPr>
        <w:spacing w:after="0" w:line="240" w:lineRule="auto"/>
        <w:jc w:val="center"/>
        <w:rPr>
          <w:rFonts w:eastAsia="Times New Roman" w:cs="Times New Roman"/>
          <w:b/>
          <w:szCs w:val="24"/>
        </w:rPr>
      </w:pPr>
      <w:r w:rsidRPr="00604294">
        <w:rPr>
          <w:rFonts w:eastAsia="Times New Roman" w:cs="Times New Roman"/>
          <w:b/>
          <w:szCs w:val="24"/>
        </w:rPr>
        <w:t>1. Управление муниципальной собственностью муниципального образования «</w:t>
      </w:r>
      <w:proofErr w:type="spellStart"/>
      <w:r w:rsidRPr="00604294">
        <w:rPr>
          <w:rFonts w:eastAsia="Times New Roman" w:cs="Times New Roman"/>
          <w:b/>
          <w:szCs w:val="24"/>
        </w:rPr>
        <w:t>Майнский</w:t>
      </w:r>
      <w:proofErr w:type="spellEnd"/>
      <w:r w:rsidRPr="00604294">
        <w:rPr>
          <w:rFonts w:eastAsia="Times New Roman" w:cs="Times New Roman"/>
          <w:b/>
          <w:szCs w:val="24"/>
        </w:rPr>
        <w:t xml:space="preserve"> район» Ульяновской области на 2022-2024 годы</w:t>
      </w:r>
    </w:p>
    <w:p w:rsidR="007B487A" w:rsidRPr="00604294" w:rsidRDefault="007B487A" w:rsidP="007B487A">
      <w:pPr>
        <w:spacing w:after="0" w:line="240" w:lineRule="auto"/>
        <w:jc w:val="center"/>
        <w:rPr>
          <w:rFonts w:eastAsia="Times New Roman" w:cs="Times New Roman"/>
          <w:b/>
          <w:szCs w:val="24"/>
        </w:rPr>
      </w:pPr>
    </w:p>
    <w:p w:rsidR="007B487A" w:rsidRPr="00604294" w:rsidRDefault="007B487A" w:rsidP="007B487A">
      <w:pPr>
        <w:pStyle w:val="ab"/>
        <w:ind w:firstLine="708"/>
        <w:rPr>
          <w:szCs w:val="24"/>
        </w:rPr>
      </w:pPr>
      <w:r w:rsidRPr="00604294">
        <w:t xml:space="preserve">Ответственный исполнитель муниципальной программы – </w:t>
      </w:r>
      <w:r w:rsidRPr="00604294">
        <w:rPr>
          <w:szCs w:val="24"/>
        </w:rPr>
        <w:t xml:space="preserve">МУ «КУМИЗО» </w:t>
      </w:r>
      <w:r w:rsidRPr="00604294">
        <w:t>МО «</w:t>
      </w:r>
      <w:proofErr w:type="spellStart"/>
      <w:r w:rsidRPr="00604294">
        <w:t>Майнский</w:t>
      </w:r>
      <w:proofErr w:type="spellEnd"/>
      <w:r w:rsidRPr="00604294">
        <w:t xml:space="preserve"> район»</w:t>
      </w:r>
    </w:p>
    <w:p w:rsidR="007B487A" w:rsidRPr="00604294" w:rsidRDefault="007B487A" w:rsidP="007B487A">
      <w:pPr>
        <w:spacing w:after="0" w:line="240" w:lineRule="auto"/>
        <w:ind w:firstLine="709"/>
        <w:jc w:val="both"/>
        <w:rPr>
          <w:rFonts w:eastAsia="Times New Roman" w:cs="Times New Roman"/>
          <w:iCs/>
          <w:szCs w:val="24"/>
        </w:rPr>
      </w:pPr>
      <w:r w:rsidRPr="00604294">
        <w:rPr>
          <w:rFonts w:eastAsia="Times New Roman" w:cs="Times New Roman"/>
          <w:iCs/>
          <w:szCs w:val="24"/>
        </w:rPr>
        <w:t>Основной целью программы является обеспечение   контроля    за    управлением муниципальным  имуществом.</w:t>
      </w:r>
    </w:p>
    <w:p w:rsidR="007B487A" w:rsidRDefault="007B487A" w:rsidP="007B487A">
      <w:pPr>
        <w:spacing w:after="0" w:line="240" w:lineRule="auto"/>
        <w:jc w:val="center"/>
        <w:rPr>
          <w:rFonts w:cs="Times New Roman"/>
          <w:b/>
          <w:szCs w:val="24"/>
        </w:rPr>
      </w:pPr>
      <w:r w:rsidRPr="00604294">
        <w:rPr>
          <w:rFonts w:cs="Times New Roman"/>
          <w:b/>
          <w:szCs w:val="24"/>
        </w:rPr>
        <w:t xml:space="preserve">Результаты эффективности реализации программы  в </w:t>
      </w:r>
      <w:r w:rsidR="0065232E" w:rsidRPr="00604294">
        <w:rPr>
          <w:rFonts w:cs="Times New Roman"/>
          <w:b/>
          <w:szCs w:val="24"/>
        </w:rPr>
        <w:t xml:space="preserve"> 6 мес.</w:t>
      </w:r>
      <w:r w:rsidR="00F349E2" w:rsidRPr="00604294">
        <w:rPr>
          <w:rFonts w:cs="Times New Roman"/>
          <w:b/>
          <w:szCs w:val="24"/>
        </w:rPr>
        <w:t>2024</w:t>
      </w:r>
      <w:r w:rsidR="00536225" w:rsidRPr="00604294">
        <w:rPr>
          <w:rFonts w:cs="Times New Roman"/>
          <w:b/>
          <w:szCs w:val="24"/>
        </w:rPr>
        <w:t xml:space="preserve"> года</w:t>
      </w:r>
    </w:p>
    <w:p w:rsidR="0065232E" w:rsidRDefault="0065232E" w:rsidP="007B487A">
      <w:pPr>
        <w:spacing w:after="0" w:line="240" w:lineRule="auto"/>
        <w:jc w:val="center"/>
        <w:rPr>
          <w:rFonts w:cs="Times New Roman"/>
          <w:b/>
          <w:szCs w:val="24"/>
        </w:rPr>
      </w:pPr>
    </w:p>
    <w:tbl>
      <w:tblPr>
        <w:tblW w:w="10200" w:type="dxa"/>
        <w:tblInd w:w="97" w:type="dxa"/>
        <w:tblLook w:val="04A0"/>
      </w:tblPr>
      <w:tblGrid>
        <w:gridCol w:w="4200"/>
        <w:gridCol w:w="1440"/>
        <w:gridCol w:w="960"/>
        <w:gridCol w:w="2200"/>
        <w:gridCol w:w="1400"/>
      </w:tblGrid>
      <w:tr w:rsidR="0065232E" w:rsidRPr="0065232E" w:rsidTr="0065232E">
        <w:trPr>
          <w:trHeight w:val="330"/>
        </w:trPr>
        <w:tc>
          <w:tcPr>
            <w:tcW w:w="4200" w:type="dxa"/>
            <w:tcBorders>
              <w:top w:val="single" w:sz="8" w:space="0" w:color="auto"/>
              <w:left w:val="single" w:sz="8" w:space="0" w:color="auto"/>
              <w:bottom w:val="single" w:sz="8" w:space="0" w:color="auto"/>
              <w:right w:val="single" w:sz="8" w:space="0" w:color="auto"/>
            </w:tcBorders>
            <w:shd w:val="clear" w:color="000000" w:fill="EAF1DD"/>
            <w:hideMark/>
          </w:tcPr>
          <w:p w:rsidR="0065232E" w:rsidRPr="0065232E" w:rsidRDefault="0065232E" w:rsidP="0065232E">
            <w:pPr>
              <w:spacing w:after="0" w:line="240" w:lineRule="auto"/>
              <w:jc w:val="both"/>
              <w:rPr>
                <w:rFonts w:eastAsia="Times New Roman" w:cs="Times New Roman"/>
                <w:color w:val="000000"/>
                <w:sz w:val="20"/>
                <w:szCs w:val="20"/>
                <w:lang w:eastAsia="ru-RU"/>
              </w:rPr>
            </w:pPr>
            <w:r w:rsidRPr="0065232E">
              <w:rPr>
                <w:rFonts w:eastAsia="Times New Roman" w:cs="Times New Roman"/>
                <w:color w:val="000000"/>
                <w:sz w:val="20"/>
                <w:szCs w:val="20"/>
                <w:lang w:eastAsia="ru-RU"/>
              </w:rPr>
              <w:t>Эффективность реализации МП, %</w:t>
            </w:r>
          </w:p>
        </w:tc>
        <w:tc>
          <w:tcPr>
            <w:tcW w:w="2400" w:type="dxa"/>
            <w:gridSpan w:val="2"/>
            <w:tcBorders>
              <w:top w:val="single" w:sz="8" w:space="0" w:color="auto"/>
              <w:left w:val="nil"/>
              <w:bottom w:val="single" w:sz="8" w:space="0" w:color="auto"/>
              <w:right w:val="single" w:sz="8" w:space="0" w:color="000000"/>
            </w:tcBorders>
            <w:shd w:val="clear" w:color="000000" w:fill="FFFF99"/>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33,694</w:t>
            </w:r>
          </w:p>
        </w:tc>
        <w:tc>
          <w:tcPr>
            <w:tcW w:w="3600" w:type="dxa"/>
            <w:gridSpan w:val="2"/>
            <w:tcBorders>
              <w:top w:val="single" w:sz="8" w:space="0" w:color="auto"/>
              <w:left w:val="nil"/>
              <w:bottom w:val="single" w:sz="8" w:space="0" w:color="auto"/>
              <w:right w:val="single" w:sz="8" w:space="0" w:color="000000"/>
            </w:tcBorders>
            <w:shd w:val="clear" w:color="000000" w:fill="FFFF99"/>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низкая степень эффективности</w:t>
            </w:r>
          </w:p>
        </w:tc>
      </w:tr>
      <w:tr w:rsidR="0065232E" w:rsidRPr="0065232E" w:rsidTr="0065232E">
        <w:trPr>
          <w:trHeight w:val="264"/>
        </w:trPr>
        <w:tc>
          <w:tcPr>
            <w:tcW w:w="4200" w:type="dxa"/>
            <w:tcBorders>
              <w:top w:val="nil"/>
              <w:left w:val="single" w:sz="8" w:space="0" w:color="auto"/>
              <w:bottom w:val="single" w:sz="8" w:space="0" w:color="auto"/>
              <w:right w:val="single" w:sz="8" w:space="0" w:color="auto"/>
            </w:tcBorders>
            <w:shd w:val="clear" w:color="000000" w:fill="EAF1DD"/>
            <w:hideMark/>
          </w:tcPr>
          <w:p w:rsidR="0065232E" w:rsidRPr="0065232E" w:rsidRDefault="0065232E" w:rsidP="0065232E">
            <w:pPr>
              <w:spacing w:after="0" w:line="240" w:lineRule="auto"/>
              <w:jc w:val="both"/>
              <w:rPr>
                <w:rFonts w:eastAsia="Times New Roman" w:cs="Times New Roman"/>
                <w:color w:val="000000"/>
                <w:sz w:val="20"/>
                <w:szCs w:val="20"/>
                <w:lang w:eastAsia="ru-RU"/>
              </w:rPr>
            </w:pPr>
            <w:r w:rsidRPr="0065232E">
              <w:rPr>
                <w:rFonts w:eastAsia="Times New Roman" w:cs="Times New Roman"/>
                <w:color w:val="000000"/>
                <w:sz w:val="20"/>
                <w:szCs w:val="20"/>
                <w:lang w:eastAsia="ru-RU"/>
              </w:rPr>
              <w:t>Достижение целевых индикаторов МП, %</w:t>
            </w:r>
          </w:p>
        </w:tc>
        <w:tc>
          <w:tcPr>
            <w:tcW w:w="6000" w:type="dxa"/>
            <w:gridSpan w:val="4"/>
            <w:tcBorders>
              <w:top w:val="single" w:sz="8" w:space="0" w:color="auto"/>
              <w:left w:val="nil"/>
              <w:bottom w:val="single" w:sz="8" w:space="0" w:color="auto"/>
              <w:right w:val="single" w:sz="8" w:space="0" w:color="000000"/>
            </w:tcBorders>
            <w:shd w:val="clear" w:color="000000" w:fill="FFFF99"/>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41,24%</w:t>
            </w:r>
          </w:p>
        </w:tc>
      </w:tr>
      <w:tr w:rsidR="0065232E" w:rsidRPr="0065232E" w:rsidTr="0065232E">
        <w:trPr>
          <w:trHeight w:val="409"/>
        </w:trPr>
        <w:tc>
          <w:tcPr>
            <w:tcW w:w="4200" w:type="dxa"/>
            <w:tcBorders>
              <w:top w:val="nil"/>
              <w:left w:val="single" w:sz="8" w:space="0" w:color="auto"/>
              <w:bottom w:val="single" w:sz="8" w:space="0" w:color="auto"/>
              <w:right w:val="single" w:sz="8" w:space="0" w:color="auto"/>
            </w:tcBorders>
            <w:shd w:val="clear" w:color="000000" w:fill="EAF1DD"/>
            <w:hideMark/>
          </w:tcPr>
          <w:p w:rsidR="0065232E" w:rsidRPr="0065232E" w:rsidRDefault="0065232E" w:rsidP="0065232E">
            <w:pPr>
              <w:spacing w:after="0" w:line="240" w:lineRule="auto"/>
              <w:jc w:val="both"/>
              <w:rPr>
                <w:rFonts w:eastAsia="Times New Roman" w:cs="Times New Roman"/>
                <w:color w:val="000000"/>
                <w:sz w:val="20"/>
                <w:szCs w:val="20"/>
                <w:lang w:eastAsia="ru-RU"/>
              </w:rPr>
            </w:pPr>
            <w:r w:rsidRPr="0065232E">
              <w:rPr>
                <w:rFonts w:eastAsia="Times New Roman" w:cs="Times New Roman"/>
                <w:color w:val="000000"/>
                <w:sz w:val="20"/>
                <w:szCs w:val="20"/>
                <w:lang w:eastAsia="ru-RU"/>
              </w:rPr>
              <w:t>Достижение показателей ожидаемого результата реализации ГП, %</w:t>
            </w:r>
          </w:p>
        </w:tc>
        <w:tc>
          <w:tcPr>
            <w:tcW w:w="6000" w:type="dxa"/>
            <w:gridSpan w:val="4"/>
            <w:tcBorders>
              <w:top w:val="single" w:sz="8" w:space="0" w:color="auto"/>
              <w:left w:val="nil"/>
              <w:bottom w:val="single" w:sz="8" w:space="0" w:color="auto"/>
              <w:right w:val="single" w:sz="8" w:space="0" w:color="000000"/>
            </w:tcBorders>
            <w:shd w:val="clear" w:color="000000" w:fill="FFFF99"/>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27,78%</w:t>
            </w:r>
          </w:p>
        </w:tc>
      </w:tr>
      <w:tr w:rsidR="0065232E" w:rsidRPr="0065232E" w:rsidTr="0065232E">
        <w:trPr>
          <w:trHeight w:val="346"/>
        </w:trPr>
        <w:tc>
          <w:tcPr>
            <w:tcW w:w="4200" w:type="dxa"/>
            <w:tcBorders>
              <w:top w:val="nil"/>
              <w:left w:val="single" w:sz="8" w:space="0" w:color="auto"/>
              <w:bottom w:val="nil"/>
              <w:right w:val="single" w:sz="8" w:space="0" w:color="auto"/>
            </w:tcBorders>
            <w:shd w:val="clear" w:color="000000" w:fill="EAF1DD"/>
            <w:hideMark/>
          </w:tcPr>
          <w:p w:rsidR="0065232E" w:rsidRPr="0065232E" w:rsidRDefault="0065232E" w:rsidP="0065232E">
            <w:pPr>
              <w:spacing w:after="0" w:line="240" w:lineRule="auto"/>
              <w:jc w:val="both"/>
              <w:rPr>
                <w:rFonts w:eastAsia="Times New Roman" w:cs="Times New Roman"/>
                <w:color w:val="000000"/>
                <w:sz w:val="20"/>
                <w:szCs w:val="20"/>
                <w:lang w:eastAsia="ru-RU"/>
              </w:rPr>
            </w:pPr>
            <w:r w:rsidRPr="0065232E">
              <w:rPr>
                <w:rFonts w:eastAsia="Times New Roman" w:cs="Times New Roman"/>
                <w:color w:val="000000"/>
                <w:sz w:val="20"/>
                <w:szCs w:val="20"/>
                <w:lang w:eastAsia="ru-RU"/>
              </w:rPr>
              <w:t>Степень эффективности деятельности МЗ</w:t>
            </w:r>
          </w:p>
        </w:tc>
        <w:tc>
          <w:tcPr>
            <w:tcW w:w="1440" w:type="dxa"/>
            <w:tcBorders>
              <w:top w:val="nil"/>
              <w:left w:val="nil"/>
              <w:bottom w:val="single" w:sz="8" w:space="0" w:color="auto"/>
              <w:right w:val="nil"/>
            </w:tcBorders>
            <w:shd w:val="clear" w:color="000000" w:fill="FFFF99"/>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43,13%</w:t>
            </w:r>
          </w:p>
        </w:tc>
        <w:tc>
          <w:tcPr>
            <w:tcW w:w="2200" w:type="dxa"/>
            <w:tcBorders>
              <w:top w:val="nil"/>
              <w:left w:val="nil"/>
              <w:bottom w:val="single" w:sz="8" w:space="0" w:color="auto"/>
              <w:right w:val="nil"/>
            </w:tcBorders>
            <w:shd w:val="clear" w:color="000000" w:fill="FFFF99"/>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 </w:t>
            </w:r>
          </w:p>
        </w:tc>
        <w:tc>
          <w:tcPr>
            <w:tcW w:w="1400" w:type="dxa"/>
            <w:tcBorders>
              <w:top w:val="nil"/>
              <w:left w:val="nil"/>
              <w:bottom w:val="single" w:sz="8" w:space="0" w:color="auto"/>
              <w:right w:val="single" w:sz="8" w:space="0" w:color="auto"/>
            </w:tcBorders>
            <w:shd w:val="clear" w:color="000000" w:fill="FFFF99"/>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 </w:t>
            </w:r>
          </w:p>
        </w:tc>
      </w:tr>
      <w:tr w:rsidR="0065232E" w:rsidRPr="0065232E" w:rsidTr="0065232E">
        <w:trPr>
          <w:trHeight w:val="324"/>
        </w:trPr>
        <w:tc>
          <w:tcPr>
            <w:tcW w:w="420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65232E" w:rsidRPr="0065232E" w:rsidRDefault="0065232E" w:rsidP="0065232E">
            <w:pPr>
              <w:spacing w:after="0" w:line="240" w:lineRule="auto"/>
              <w:jc w:val="both"/>
              <w:rPr>
                <w:rFonts w:eastAsia="Times New Roman" w:cs="Times New Roman"/>
                <w:color w:val="000000"/>
                <w:sz w:val="20"/>
                <w:szCs w:val="20"/>
                <w:lang w:eastAsia="ru-RU"/>
              </w:rPr>
            </w:pPr>
            <w:r w:rsidRPr="0065232E">
              <w:rPr>
                <w:rFonts w:eastAsia="Times New Roman" w:cs="Times New Roman"/>
                <w:color w:val="000000"/>
                <w:sz w:val="20"/>
                <w:szCs w:val="20"/>
                <w:lang w:eastAsia="ru-RU"/>
              </w:rPr>
              <w:t>Общий объём финансирования ГП, тыс. рублей</w:t>
            </w:r>
          </w:p>
        </w:tc>
        <w:tc>
          <w:tcPr>
            <w:tcW w:w="1440" w:type="dxa"/>
            <w:tcBorders>
              <w:top w:val="nil"/>
              <w:left w:val="nil"/>
              <w:bottom w:val="single" w:sz="8" w:space="0" w:color="auto"/>
              <w:right w:val="single" w:sz="8" w:space="0" w:color="auto"/>
            </w:tcBorders>
            <w:shd w:val="clear" w:color="000000" w:fill="EAF1DD"/>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План</w:t>
            </w:r>
          </w:p>
        </w:tc>
        <w:tc>
          <w:tcPr>
            <w:tcW w:w="3160" w:type="dxa"/>
            <w:gridSpan w:val="2"/>
            <w:tcBorders>
              <w:top w:val="single" w:sz="8" w:space="0" w:color="auto"/>
              <w:left w:val="nil"/>
              <w:bottom w:val="single" w:sz="8" w:space="0" w:color="auto"/>
              <w:right w:val="single" w:sz="8" w:space="0" w:color="000000"/>
            </w:tcBorders>
            <w:shd w:val="clear" w:color="000000" w:fill="EAF1DD"/>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Факт</w:t>
            </w:r>
          </w:p>
        </w:tc>
        <w:tc>
          <w:tcPr>
            <w:tcW w:w="1400" w:type="dxa"/>
            <w:tcBorders>
              <w:top w:val="nil"/>
              <w:left w:val="nil"/>
              <w:bottom w:val="single" w:sz="8" w:space="0" w:color="auto"/>
              <w:right w:val="single" w:sz="8" w:space="0" w:color="auto"/>
            </w:tcBorders>
            <w:shd w:val="clear" w:color="000000" w:fill="FFFF99"/>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 исполнения</w:t>
            </w:r>
          </w:p>
        </w:tc>
      </w:tr>
      <w:tr w:rsidR="0065232E" w:rsidRPr="0065232E" w:rsidTr="0065232E">
        <w:trPr>
          <w:trHeight w:val="372"/>
        </w:trPr>
        <w:tc>
          <w:tcPr>
            <w:tcW w:w="4200" w:type="dxa"/>
            <w:vMerge/>
            <w:tcBorders>
              <w:top w:val="single" w:sz="8" w:space="0" w:color="auto"/>
              <w:left w:val="single" w:sz="8" w:space="0" w:color="auto"/>
              <w:bottom w:val="single" w:sz="8" w:space="0" w:color="000000"/>
              <w:right w:val="single" w:sz="8" w:space="0" w:color="auto"/>
            </w:tcBorders>
            <w:vAlign w:val="center"/>
            <w:hideMark/>
          </w:tcPr>
          <w:p w:rsidR="0065232E" w:rsidRPr="0065232E" w:rsidRDefault="0065232E" w:rsidP="0065232E">
            <w:pPr>
              <w:spacing w:after="0" w:line="240" w:lineRule="auto"/>
              <w:rPr>
                <w:rFonts w:eastAsia="Times New Roman" w:cs="Times New Roman"/>
                <w:color w:val="000000"/>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350</w:t>
            </w:r>
          </w:p>
        </w:tc>
        <w:tc>
          <w:tcPr>
            <w:tcW w:w="316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78</w:t>
            </w:r>
          </w:p>
        </w:tc>
        <w:tc>
          <w:tcPr>
            <w:tcW w:w="1400" w:type="dxa"/>
            <w:tcBorders>
              <w:top w:val="single" w:sz="4" w:space="0" w:color="auto"/>
              <w:left w:val="single" w:sz="4" w:space="0" w:color="auto"/>
              <w:bottom w:val="single" w:sz="4" w:space="0" w:color="auto"/>
              <w:right w:val="single" w:sz="4" w:space="0" w:color="auto"/>
            </w:tcBorders>
            <w:shd w:val="clear" w:color="000000" w:fill="EAF1DD"/>
            <w:noWrap/>
            <w:hideMark/>
          </w:tcPr>
          <w:p w:rsidR="0065232E" w:rsidRPr="0065232E" w:rsidRDefault="0065232E" w:rsidP="0065232E">
            <w:pPr>
              <w:spacing w:after="0" w:line="240" w:lineRule="auto"/>
              <w:jc w:val="center"/>
              <w:rPr>
                <w:rFonts w:eastAsia="Times New Roman" w:cs="Times New Roman"/>
                <w:color w:val="000000"/>
                <w:sz w:val="20"/>
                <w:szCs w:val="20"/>
                <w:lang w:eastAsia="ru-RU"/>
              </w:rPr>
            </w:pPr>
            <w:r w:rsidRPr="0065232E">
              <w:rPr>
                <w:rFonts w:eastAsia="Times New Roman" w:cs="Times New Roman"/>
                <w:color w:val="000000"/>
                <w:sz w:val="20"/>
                <w:szCs w:val="20"/>
                <w:lang w:eastAsia="ru-RU"/>
              </w:rPr>
              <w:t>22,29%</w:t>
            </w:r>
          </w:p>
        </w:tc>
      </w:tr>
    </w:tbl>
    <w:p w:rsidR="007B487A" w:rsidRPr="00846AD9" w:rsidRDefault="007B487A" w:rsidP="007B487A">
      <w:pPr>
        <w:spacing w:after="0" w:line="240" w:lineRule="auto"/>
        <w:ind w:firstLine="709"/>
        <w:jc w:val="both"/>
        <w:rPr>
          <w:rFonts w:eastAsia="Times New Roman" w:cs="Times New Roman"/>
          <w:szCs w:val="24"/>
        </w:rPr>
      </w:pPr>
    </w:p>
    <w:p w:rsidR="001F416F" w:rsidRPr="00846AD9" w:rsidRDefault="001F416F" w:rsidP="007B487A">
      <w:pPr>
        <w:spacing w:after="0" w:line="240" w:lineRule="auto"/>
        <w:ind w:firstLine="709"/>
        <w:jc w:val="both"/>
        <w:rPr>
          <w:rFonts w:eastAsia="Times New Roman" w:cs="Times New Roman"/>
          <w:szCs w:val="24"/>
        </w:rPr>
      </w:pPr>
      <w:r w:rsidRPr="00846AD9">
        <w:rPr>
          <w:rFonts w:eastAsia="Times New Roman" w:cs="Times New Roman"/>
          <w:szCs w:val="24"/>
        </w:rPr>
        <w:t>На реализацию</w:t>
      </w:r>
      <w:r w:rsidR="00BF6CB9" w:rsidRPr="00846AD9">
        <w:rPr>
          <w:rFonts w:eastAsia="Times New Roman" w:cs="Times New Roman"/>
          <w:szCs w:val="24"/>
        </w:rPr>
        <w:t>  муниципальной программы в 2024</w:t>
      </w:r>
      <w:r w:rsidRPr="00846AD9">
        <w:rPr>
          <w:rFonts w:eastAsia="Times New Roman" w:cs="Times New Roman"/>
          <w:szCs w:val="24"/>
        </w:rPr>
        <w:t xml:space="preserve"> году предусмотрено в бюджете МО «</w:t>
      </w:r>
      <w:proofErr w:type="spellStart"/>
      <w:r w:rsidRPr="00846AD9">
        <w:rPr>
          <w:rFonts w:eastAsia="Times New Roman" w:cs="Times New Roman"/>
          <w:szCs w:val="24"/>
        </w:rPr>
        <w:t>Майнский</w:t>
      </w:r>
      <w:proofErr w:type="spellEnd"/>
      <w:r w:rsidRPr="00846AD9">
        <w:rPr>
          <w:rFonts w:eastAsia="Times New Roman" w:cs="Times New Roman"/>
          <w:szCs w:val="24"/>
        </w:rPr>
        <w:t xml:space="preserve"> район»  </w:t>
      </w:r>
      <w:r w:rsidR="00E151AF" w:rsidRPr="00846AD9">
        <w:rPr>
          <w:rFonts w:eastAsia="Times New Roman" w:cs="Times New Roman"/>
          <w:szCs w:val="24"/>
        </w:rPr>
        <w:t>350,00</w:t>
      </w:r>
      <w:r w:rsidRPr="00846AD9">
        <w:rPr>
          <w:rFonts w:eastAsia="Times New Roman" w:cs="Times New Roman"/>
          <w:szCs w:val="24"/>
        </w:rPr>
        <w:t xml:space="preserve"> тыс. руб. В отчётном периоде освоен</w:t>
      </w:r>
      <w:r w:rsidR="00E151AF" w:rsidRPr="00846AD9">
        <w:rPr>
          <w:rFonts w:eastAsia="Times New Roman" w:cs="Times New Roman"/>
          <w:szCs w:val="24"/>
        </w:rPr>
        <w:t xml:space="preserve">ие средств бюджета составило </w:t>
      </w:r>
      <w:r w:rsidR="0065232E">
        <w:rPr>
          <w:rFonts w:eastAsia="Times New Roman" w:cs="Times New Roman"/>
          <w:szCs w:val="24"/>
        </w:rPr>
        <w:t>22</w:t>
      </w:r>
      <w:r w:rsidRPr="00846AD9">
        <w:rPr>
          <w:rFonts w:eastAsia="Times New Roman" w:cs="Times New Roman"/>
          <w:szCs w:val="24"/>
        </w:rPr>
        <w:t xml:space="preserve"> % от заплани</w:t>
      </w:r>
      <w:r w:rsidR="003F6D64" w:rsidRPr="00846AD9">
        <w:rPr>
          <w:rFonts w:eastAsia="Times New Roman" w:cs="Times New Roman"/>
          <w:szCs w:val="24"/>
        </w:rPr>
        <w:t xml:space="preserve">рованного объёма финансирования или </w:t>
      </w:r>
      <w:r w:rsidR="0065232E">
        <w:rPr>
          <w:rFonts w:eastAsia="Times New Roman" w:cs="Times New Roman"/>
          <w:szCs w:val="24"/>
        </w:rPr>
        <w:t>78</w:t>
      </w:r>
      <w:r w:rsidR="003F6D64" w:rsidRPr="00846AD9">
        <w:rPr>
          <w:rFonts w:eastAsia="Times New Roman" w:cs="Times New Roman"/>
          <w:szCs w:val="24"/>
        </w:rPr>
        <w:t xml:space="preserve"> тыс.рублей</w:t>
      </w:r>
    </w:p>
    <w:p w:rsidR="007B487A" w:rsidRPr="00846AD9" w:rsidRDefault="007B487A" w:rsidP="007B487A">
      <w:pPr>
        <w:spacing w:after="0" w:line="240" w:lineRule="auto"/>
        <w:ind w:firstLine="709"/>
        <w:jc w:val="both"/>
        <w:rPr>
          <w:rFonts w:eastAsia="Times New Roman" w:cs="Times New Roman"/>
          <w:szCs w:val="24"/>
        </w:rPr>
      </w:pPr>
      <w:r w:rsidRPr="00846AD9">
        <w:rPr>
          <w:rFonts w:eastAsia="Times New Roman" w:cs="Times New Roman"/>
          <w:szCs w:val="24"/>
        </w:rPr>
        <w:t>В рамках реализации прогр</w:t>
      </w:r>
      <w:r w:rsidR="00BF6CB9" w:rsidRPr="00846AD9">
        <w:rPr>
          <w:rFonts w:eastAsia="Times New Roman" w:cs="Times New Roman"/>
          <w:szCs w:val="24"/>
        </w:rPr>
        <w:t>аммы в  2024</w:t>
      </w:r>
      <w:r w:rsidRPr="00846AD9">
        <w:rPr>
          <w:rFonts w:eastAsia="Times New Roman" w:cs="Times New Roman"/>
          <w:szCs w:val="24"/>
        </w:rPr>
        <w:t xml:space="preserve"> году профинансированы следующие мероприятия:</w:t>
      </w:r>
    </w:p>
    <w:p w:rsidR="007B487A" w:rsidRDefault="007B487A" w:rsidP="007B487A">
      <w:pPr>
        <w:spacing w:after="0" w:line="240" w:lineRule="auto"/>
        <w:ind w:firstLine="709"/>
        <w:jc w:val="both"/>
        <w:rPr>
          <w:rFonts w:eastAsia="Times New Roman" w:cs="Times New Roman"/>
          <w:szCs w:val="24"/>
        </w:rPr>
      </w:pPr>
      <w:r w:rsidRPr="00846AD9">
        <w:rPr>
          <w:rFonts w:eastAsia="Times New Roman" w:cs="Times New Roman"/>
          <w:szCs w:val="24"/>
        </w:rPr>
        <w:t>-проведение кадастровых работ в отношении недвижимого имущества и земельных участков, не оформленных в установленном законом порядке, находящихся в муниципальной собственности муниципального образования «</w:t>
      </w:r>
      <w:proofErr w:type="spellStart"/>
      <w:r w:rsidRPr="00846AD9">
        <w:rPr>
          <w:rFonts w:eastAsia="Times New Roman" w:cs="Times New Roman"/>
          <w:szCs w:val="24"/>
        </w:rPr>
        <w:t>Майнский</w:t>
      </w:r>
      <w:proofErr w:type="spellEnd"/>
      <w:r w:rsidRPr="00846AD9">
        <w:rPr>
          <w:rFonts w:eastAsia="Times New Roman" w:cs="Times New Roman"/>
          <w:szCs w:val="24"/>
        </w:rPr>
        <w:t xml:space="preserve"> район» Ульяновской области - </w:t>
      </w:r>
      <w:r w:rsidR="0065232E">
        <w:rPr>
          <w:rFonts w:eastAsia="Times New Roman" w:cs="Times New Roman"/>
          <w:szCs w:val="24"/>
        </w:rPr>
        <w:t>58</w:t>
      </w:r>
      <w:r w:rsidRPr="00846AD9">
        <w:rPr>
          <w:rFonts w:eastAsia="Times New Roman" w:cs="Times New Roman"/>
          <w:szCs w:val="24"/>
        </w:rPr>
        <w:t xml:space="preserve"> тыс. рублей</w:t>
      </w:r>
    </w:p>
    <w:p w:rsidR="0065232E" w:rsidRPr="00846AD9" w:rsidRDefault="0065232E" w:rsidP="007B487A">
      <w:pPr>
        <w:spacing w:after="0" w:line="240" w:lineRule="auto"/>
        <w:ind w:firstLine="709"/>
        <w:jc w:val="both"/>
        <w:rPr>
          <w:rFonts w:eastAsia="Times New Roman" w:cs="Times New Roman"/>
          <w:szCs w:val="24"/>
        </w:rPr>
      </w:pPr>
      <w:r>
        <w:rPr>
          <w:rFonts w:eastAsia="Times New Roman" w:cs="Times New Roman"/>
          <w:szCs w:val="24"/>
        </w:rPr>
        <w:t>-организация торгов - 20 тыс.рублей</w:t>
      </w:r>
    </w:p>
    <w:p w:rsidR="001F416F" w:rsidRPr="00846AD9" w:rsidRDefault="00BF6CB9" w:rsidP="001F416F">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1F416F" w:rsidRPr="00846AD9">
        <w:rPr>
          <w:rFonts w:eastAsia="Times New Roman" w:cs="Times New Roman"/>
          <w:color w:val="000000" w:themeColor="text1"/>
          <w:szCs w:val="24"/>
          <w:lang w:eastAsia="ru-RU"/>
        </w:rPr>
        <w:t xml:space="preserve"> год установлены 4 целевых индикаторов.</w:t>
      </w:r>
      <w:r w:rsidR="001F416F" w:rsidRPr="00846AD9">
        <w:rPr>
          <w:rFonts w:ascii="PT Astra Serif" w:eastAsia="Times New Roman" w:hAnsi="PT Astra Serif" w:cs="Calibri"/>
          <w:color w:val="000000" w:themeColor="text1"/>
          <w:sz w:val="28"/>
          <w:szCs w:val="28"/>
          <w:lang w:eastAsia="ru-RU"/>
        </w:rPr>
        <w:t xml:space="preserve"> </w:t>
      </w:r>
      <w:r w:rsidR="001F416F"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65232E">
        <w:rPr>
          <w:rFonts w:eastAsia="Times New Roman" w:cs="Times New Roman"/>
          <w:color w:val="000000" w:themeColor="text1"/>
          <w:szCs w:val="24"/>
          <w:lang w:eastAsia="ru-RU"/>
        </w:rPr>
        <w:t>41</w:t>
      </w:r>
      <w:r w:rsidR="001F416F" w:rsidRPr="00846AD9">
        <w:rPr>
          <w:rFonts w:eastAsia="Times New Roman" w:cs="Times New Roman"/>
          <w:color w:val="000000" w:themeColor="text1"/>
          <w:szCs w:val="24"/>
          <w:lang w:eastAsia="ru-RU"/>
        </w:rPr>
        <w:t>%.</w:t>
      </w:r>
    </w:p>
    <w:p w:rsidR="009E2EBC" w:rsidRPr="00846AD9" w:rsidRDefault="009E2EBC" w:rsidP="001F416F">
      <w:pPr>
        <w:spacing w:after="0" w:line="240" w:lineRule="auto"/>
        <w:ind w:firstLine="709"/>
        <w:jc w:val="both"/>
        <w:rPr>
          <w:rFonts w:eastAsia="Times New Roman" w:cs="Times New Roman"/>
          <w:color w:val="000000" w:themeColor="text1"/>
          <w:szCs w:val="24"/>
          <w:lang w:eastAsia="ru-RU"/>
        </w:rPr>
      </w:pPr>
    </w:p>
    <w:p w:rsidR="001F416F" w:rsidRPr="00846AD9" w:rsidRDefault="001F416F" w:rsidP="007B487A">
      <w:pPr>
        <w:tabs>
          <w:tab w:val="left" w:pos="709"/>
        </w:tabs>
        <w:spacing w:after="0" w:line="240" w:lineRule="auto"/>
        <w:ind w:firstLine="709"/>
        <w:jc w:val="both"/>
        <w:rPr>
          <w:rFonts w:eastAsia="Times New Roman"/>
          <w:szCs w:val="24"/>
          <w:lang w:eastAsia="ru-RU"/>
        </w:rPr>
      </w:pPr>
    </w:p>
    <w:tbl>
      <w:tblPr>
        <w:tblStyle w:val="ad"/>
        <w:tblW w:w="10173" w:type="dxa"/>
        <w:tblLayout w:type="fixed"/>
        <w:tblLook w:val="04A0"/>
      </w:tblPr>
      <w:tblGrid>
        <w:gridCol w:w="434"/>
        <w:gridCol w:w="3218"/>
        <w:gridCol w:w="709"/>
        <w:gridCol w:w="1134"/>
        <w:gridCol w:w="1559"/>
        <w:gridCol w:w="1134"/>
        <w:gridCol w:w="1985"/>
      </w:tblGrid>
      <w:tr w:rsidR="007B487A" w:rsidRPr="00846AD9" w:rsidTr="00D01794">
        <w:trPr>
          <w:trHeight w:val="1511"/>
        </w:trPr>
        <w:tc>
          <w:tcPr>
            <w:tcW w:w="434" w:type="dxa"/>
            <w:hideMark/>
          </w:tcPr>
          <w:p w:rsidR="001F416F" w:rsidRPr="00846AD9" w:rsidRDefault="001F416F" w:rsidP="00F353AC">
            <w:pPr>
              <w:jc w:val="center"/>
              <w:rPr>
                <w:rFonts w:eastAsia="Times New Roman" w:cs="Times New Roman"/>
                <w:b/>
                <w:bCs/>
                <w:color w:val="000000" w:themeColor="text1"/>
                <w:sz w:val="20"/>
                <w:szCs w:val="20"/>
              </w:rPr>
            </w:pPr>
          </w:p>
          <w:p w:rsidR="007B487A" w:rsidRPr="00846AD9" w:rsidRDefault="007B487A" w:rsidP="00F353AC">
            <w:pPr>
              <w:jc w:val="center"/>
              <w:rPr>
                <w:rFonts w:eastAsia="Times New Roman" w:cs="Times New Roman"/>
                <w:color w:val="000000" w:themeColor="text1"/>
                <w:sz w:val="20"/>
                <w:szCs w:val="20"/>
              </w:rPr>
            </w:pPr>
            <w:r w:rsidRPr="00846AD9">
              <w:rPr>
                <w:rFonts w:eastAsia="Times New Roman" w:cs="Times New Roman"/>
                <w:b/>
                <w:bCs/>
                <w:color w:val="000000" w:themeColor="text1"/>
                <w:sz w:val="20"/>
                <w:szCs w:val="20"/>
              </w:rPr>
              <w:br/>
              <w:t> № </w:t>
            </w:r>
            <w:r w:rsidRPr="00846AD9">
              <w:rPr>
                <w:rFonts w:eastAsia="Times New Roman" w:cs="Times New Roman"/>
                <w:b/>
                <w:bCs/>
                <w:color w:val="000000" w:themeColor="text1"/>
                <w:sz w:val="20"/>
                <w:szCs w:val="20"/>
              </w:rPr>
              <w:br/>
            </w:r>
            <w:proofErr w:type="spellStart"/>
            <w:r w:rsidRPr="00846AD9">
              <w:rPr>
                <w:rFonts w:eastAsia="Times New Roman" w:cs="Times New Roman"/>
                <w:b/>
                <w:bCs/>
                <w:color w:val="000000" w:themeColor="text1"/>
                <w:sz w:val="20"/>
                <w:szCs w:val="20"/>
              </w:rPr>
              <w:t>п</w:t>
            </w:r>
            <w:proofErr w:type="spellEnd"/>
            <w:r w:rsidRPr="00846AD9">
              <w:rPr>
                <w:rFonts w:eastAsia="Times New Roman" w:cs="Times New Roman"/>
                <w:b/>
                <w:bCs/>
                <w:color w:val="000000" w:themeColor="text1"/>
                <w:sz w:val="20"/>
                <w:szCs w:val="20"/>
              </w:rPr>
              <w:t>/</w:t>
            </w:r>
            <w:proofErr w:type="spellStart"/>
            <w:r w:rsidRPr="00846AD9">
              <w:rPr>
                <w:rFonts w:eastAsia="Times New Roman" w:cs="Times New Roman"/>
                <w:b/>
                <w:bCs/>
                <w:color w:val="000000" w:themeColor="text1"/>
                <w:sz w:val="20"/>
                <w:szCs w:val="20"/>
              </w:rPr>
              <w:t>п</w:t>
            </w:r>
            <w:proofErr w:type="spellEnd"/>
          </w:p>
        </w:tc>
        <w:tc>
          <w:tcPr>
            <w:tcW w:w="3218" w:type="dxa"/>
            <w:hideMark/>
          </w:tcPr>
          <w:p w:rsidR="007B487A" w:rsidRPr="00846AD9" w:rsidRDefault="007B487A" w:rsidP="00F353AC">
            <w:pPr>
              <w:jc w:val="center"/>
              <w:rPr>
                <w:rFonts w:eastAsia="Times New Roman" w:cs="Times New Roman"/>
                <w:b/>
                <w:bCs/>
                <w:color w:val="000000" w:themeColor="text1"/>
                <w:sz w:val="20"/>
                <w:szCs w:val="20"/>
              </w:rPr>
            </w:pPr>
            <w:r w:rsidRPr="00846AD9">
              <w:rPr>
                <w:rFonts w:eastAsia="Times New Roman" w:cs="Times New Roman"/>
                <w:b/>
                <w:bCs/>
                <w:color w:val="000000" w:themeColor="text1"/>
                <w:sz w:val="20"/>
                <w:szCs w:val="20"/>
              </w:rPr>
              <w:t>Наименование   </w:t>
            </w:r>
            <w:r w:rsidRPr="00846AD9">
              <w:rPr>
                <w:rFonts w:eastAsia="Times New Roman" w:cs="Times New Roman"/>
                <w:b/>
                <w:bCs/>
                <w:color w:val="000000" w:themeColor="text1"/>
                <w:sz w:val="20"/>
                <w:szCs w:val="20"/>
              </w:rPr>
              <w:br/>
              <w:t> целевого     </w:t>
            </w:r>
          </w:p>
          <w:p w:rsidR="007B487A" w:rsidRPr="00846AD9" w:rsidRDefault="007B487A" w:rsidP="00F353AC">
            <w:pPr>
              <w:rPr>
                <w:rFonts w:eastAsia="Times New Roman" w:cs="Times New Roman"/>
                <w:color w:val="000000" w:themeColor="text1"/>
                <w:sz w:val="20"/>
                <w:szCs w:val="20"/>
              </w:rPr>
            </w:pPr>
            <w:r w:rsidRPr="00846AD9">
              <w:rPr>
                <w:rFonts w:eastAsia="Times New Roman" w:cs="Times New Roman"/>
                <w:b/>
                <w:bCs/>
                <w:color w:val="000000" w:themeColor="text1"/>
                <w:sz w:val="20"/>
                <w:szCs w:val="20"/>
              </w:rPr>
              <w:t>показателя</w:t>
            </w:r>
          </w:p>
        </w:tc>
        <w:tc>
          <w:tcPr>
            <w:tcW w:w="709" w:type="dxa"/>
            <w:hideMark/>
          </w:tcPr>
          <w:p w:rsidR="007B487A" w:rsidRPr="00846AD9" w:rsidRDefault="007B487A" w:rsidP="00F353AC">
            <w:pPr>
              <w:jc w:val="center"/>
              <w:rPr>
                <w:rFonts w:eastAsia="Times New Roman" w:cs="Times New Roman"/>
                <w:color w:val="000000" w:themeColor="text1"/>
                <w:sz w:val="20"/>
                <w:szCs w:val="20"/>
              </w:rPr>
            </w:pPr>
            <w:r w:rsidRPr="00846AD9">
              <w:rPr>
                <w:rFonts w:eastAsia="Times New Roman" w:cs="Times New Roman"/>
                <w:b/>
                <w:bCs/>
                <w:color w:val="000000" w:themeColor="text1"/>
                <w:sz w:val="20"/>
                <w:szCs w:val="20"/>
              </w:rPr>
              <w:t>Ед. </w:t>
            </w:r>
            <w:r w:rsidRPr="00846AD9">
              <w:rPr>
                <w:rFonts w:eastAsia="Times New Roman" w:cs="Times New Roman"/>
                <w:b/>
                <w:bCs/>
                <w:color w:val="000000" w:themeColor="text1"/>
                <w:sz w:val="20"/>
                <w:szCs w:val="20"/>
              </w:rPr>
              <w:br/>
            </w:r>
            <w:proofErr w:type="spellStart"/>
            <w:r w:rsidRPr="00846AD9">
              <w:rPr>
                <w:rFonts w:eastAsia="Times New Roman" w:cs="Times New Roman"/>
                <w:b/>
                <w:bCs/>
                <w:color w:val="000000" w:themeColor="text1"/>
                <w:sz w:val="20"/>
                <w:szCs w:val="20"/>
              </w:rPr>
              <w:t>изм</w:t>
            </w:r>
            <w:proofErr w:type="spellEnd"/>
            <w:r w:rsidRPr="00846AD9">
              <w:rPr>
                <w:rFonts w:eastAsia="Times New Roman" w:cs="Times New Roman"/>
                <w:b/>
                <w:bCs/>
                <w:color w:val="000000" w:themeColor="text1"/>
                <w:sz w:val="20"/>
                <w:szCs w:val="20"/>
              </w:rPr>
              <w:t>.</w:t>
            </w:r>
          </w:p>
        </w:tc>
        <w:tc>
          <w:tcPr>
            <w:tcW w:w="1134" w:type="dxa"/>
            <w:hideMark/>
          </w:tcPr>
          <w:p w:rsidR="007B487A" w:rsidRPr="00846AD9" w:rsidRDefault="007B487A" w:rsidP="00F353AC">
            <w:pPr>
              <w:jc w:val="center"/>
              <w:rPr>
                <w:rFonts w:eastAsia="Times New Roman" w:cs="Times New Roman"/>
                <w:color w:val="000000" w:themeColor="text1"/>
                <w:sz w:val="20"/>
                <w:szCs w:val="20"/>
              </w:rPr>
            </w:pPr>
            <w:r w:rsidRPr="00846AD9">
              <w:rPr>
                <w:rFonts w:eastAsia="Times New Roman" w:cs="Times New Roman"/>
                <w:b/>
                <w:bCs/>
                <w:color w:val="000000" w:themeColor="text1"/>
                <w:sz w:val="20"/>
                <w:szCs w:val="20"/>
              </w:rPr>
              <w:t>Плановое</w:t>
            </w:r>
            <w:r w:rsidRPr="00846AD9">
              <w:rPr>
                <w:rFonts w:eastAsia="Times New Roman" w:cs="Times New Roman"/>
                <w:b/>
                <w:bCs/>
                <w:color w:val="000000" w:themeColor="text1"/>
                <w:sz w:val="20"/>
                <w:szCs w:val="20"/>
              </w:rPr>
              <w:br/>
              <w:t>значение</w:t>
            </w:r>
          </w:p>
        </w:tc>
        <w:tc>
          <w:tcPr>
            <w:tcW w:w="1559" w:type="dxa"/>
            <w:hideMark/>
          </w:tcPr>
          <w:p w:rsidR="007B487A" w:rsidRPr="00846AD9" w:rsidRDefault="007B487A" w:rsidP="00F353AC">
            <w:pPr>
              <w:jc w:val="center"/>
              <w:rPr>
                <w:rFonts w:eastAsia="Times New Roman" w:cs="Times New Roman"/>
                <w:color w:val="000000" w:themeColor="text1"/>
                <w:sz w:val="20"/>
                <w:szCs w:val="20"/>
              </w:rPr>
            </w:pPr>
            <w:r w:rsidRPr="00846AD9">
              <w:rPr>
                <w:rFonts w:eastAsia="Times New Roman" w:cs="Times New Roman"/>
                <w:b/>
                <w:bCs/>
                <w:color w:val="000000" w:themeColor="text1"/>
                <w:sz w:val="20"/>
                <w:szCs w:val="20"/>
              </w:rPr>
              <w:t>Фактическое</w:t>
            </w:r>
            <w:r w:rsidRPr="00846AD9">
              <w:rPr>
                <w:rFonts w:eastAsia="Times New Roman" w:cs="Times New Roman"/>
                <w:b/>
                <w:bCs/>
                <w:color w:val="000000" w:themeColor="text1"/>
                <w:sz w:val="20"/>
                <w:szCs w:val="20"/>
              </w:rPr>
              <w:br/>
              <w:t> значение</w:t>
            </w:r>
          </w:p>
        </w:tc>
        <w:tc>
          <w:tcPr>
            <w:tcW w:w="1134" w:type="dxa"/>
            <w:hideMark/>
          </w:tcPr>
          <w:p w:rsidR="007B487A" w:rsidRPr="00846AD9" w:rsidRDefault="007B487A"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Процент достижения</w:t>
            </w:r>
          </w:p>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b/>
                <w:bCs/>
                <w:color w:val="2C2C2C"/>
                <w:sz w:val="20"/>
                <w:szCs w:val="20"/>
                <w:lang w:eastAsia="ru-RU"/>
              </w:rPr>
              <w:t>%</w:t>
            </w:r>
          </w:p>
        </w:tc>
        <w:tc>
          <w:tcPr>
            <w:tcW w:w="1985" w:type="dxa"/>
          </w:tcPr>
          <w:p w:rsidR="007B487A" w:rsidRPr="00846AD9" w:rsidRDefault="007B487A" w:rsidP="00F353AC">
            <w:pPr>
              <w:pStyle w:val="Bodytext40"/>
              <w:shd w:val="clear" w:color="auto" w:fill="auto"/>
              <w:spacing w:line="240" w:lineRule="auto"/>
              <w:jc w:val="center"/>
              <w:rPr>
                <w:rFonts w:ascii="PT Astra Serif" w:hAnsi="PT Astra Serif"/>
                <w:b/>
                <w:sz w:val="20"/>
                <w:szCs w:val="20"/>
              </w:rPr>
            </w:pPr>
            <w:r w:rsidRPr="00846AD9">
              <w:rPr>
                <w:rFonts w:ascii="PT Astra Serif" w:hAnsi="PT Astra Serif"/>
                <w:b/>
                <w:sz w:val="20"/>
                <w:szCs w:val="20"/>
              </w:rPr>
              <w:t>Источник информации</w:t>
            </w:r>
          </w:p>
          <w:p w:rsidR="007B487A" w:rsidRPr="00846AD9" w:rsidRDefault="007B487A" w:rsidP="00F353AC">
            <w:pPr>
              <w:pStyle w:val="Bodytext40"/>
              <w:shd w:val="clear" w:color="auto" w:fill="auto"/>
              <w:spacing w:line="240" w:lineRule="auto"/>
              <w:jc w:val="center"/>
              <w:rPr>
                <w:rFonts w:ascii="PT Astra Serif" w:hAnsi="PT Astra Serif"/>
                <w:b/>
                <w:sz w:val="20"/>
                <w:szCs w:val="20"/>
              </w:rPr>
            </w:pPr>
            <w:r w:rsidRPr="00846AD9">
              <w:rPr>
                <w:rFonts w:ascii="PT Astra Serif" w:hAnsi="PT Astra Serif"/>
                <w:b/>
                <w:sz w:val="20"/>
                <w:szCs w:val="20"/>
              </w:rPr>
              <w:t>или</w:t>
            </w:r>
          </w:p>
          <w:p w:rsidR="007B487A" w:rsidRPr="00846AD9" w:rsidRDefault="007B487A" w:rsidP="00F353AC">
            <w:pPr>
              <w:spacing w:after="96" w:line="255" w:lineRule="atLeast"/>
              <w:jc w:val="center"/>
              <w:rPr>
                <w:rFonts w:eastAsia="Times New Roman" w:cs="Times New Roman"/>
                <w:b/>
                <w:bCs/>
                <w:color w:val="2C2C2C"/>
                <w:sz w:val="20"/>
                <w:szCs w:val="20"/>
                <w:lang w:eastAsia="ru-RU"/>
              </w:rPr>
            </w:pPr>
            <w:r w:rsidRPr="00846AD9">
              <w:rPr>
                <w:rFonts w:ascii="PT Astra Serif" w:hAnsi="PT Astra Serif"/>
                <w:b/>
                <w:sz w:val="20"/>
                <w:szCs w:val="20"/>
              </w:rPr>
              <w:t>методика расчета значений целевого индикатора муниципальной программы</w:t>
            </w:r>
          </w:p>
        </w:tc>
      </w:tr>
      <w:tr w:rsidR="007B487A" w:rsidRPr="00846AD9" w:rsidTr="00D01794">
        <w:tc>
          <w:tcPr>
            <w:tcW w:w="434" w:type="dxa"/>
            <w:hideMark/>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lastRenderedPageBreak/>
              <w:t>1</w:t>
            </w:r>
          </w:p>
        </w:tc>
        <w:tc>
          <w:tcPr>
            <w:tcW w:w="3218" w:type="dxa"/>
            <w:hideMark/>
          </w:tcPr>
          <w:p w:rsidR="007B487A" w:rsidRPr="00846AD9" w:rsidRDefault="007B487A" w:rsidP="00F353AC">
            <w:pPr>
              <w:autoSpaceDE w:val="0"/>
              <w:autoSpaceDN w:val="0"/>
              <w:adjustRightInd w:val="0"/>
              <w:rPr>
                <w:rFonts w:eastAsia="Calibri" w:cs="Times New Roman"/>
                <w:b/>
                <w:bCs/>
                <w:caps/>
                <w:sz w:val="20"/>
                <w:szCs w:val="20"/>
              </w:rPr>
            </w:pPr>
            <w:r w:rsidRPr="00846AD9">
              <w:rPr>
                <w:rFonts w:eastAsia="Calibri" w:cs="Times New Roman"/>
                <w:sz w:val="20"/>
                <w:szCs w:val="20"/>
              </w:rPr>
              <w:t xml:space="preserve">Процент выполнения плана по доходам местного бюджета от управления и распоряжения муниципальной собственностью (итого)  </w:t>
            </w:r>
          </w:p>
        </w:tc>
        <w:tc>
          <w:tcPr>
            <w:tcW w:w="709" w:type="dxa"/>
            <w:hideMark/>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w:t>
            </w:r>
          </w:p>
        </w:tc>
        <w:tc>
          <w:tcPr>
            <w:tcW w:w="1134" w:type="dxa"/>
            <w:hideMark/>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100</w:t>
            </w:r>
          </w:p>
        </w:tc>
        <w:tc>
          <w:tcPr>
            <w:tcW w:w="1559" w:type="dxa"/>
            <w:hideMark/>
          </w:tcPr>
          <w:p w:rsidR="007B487A" w:rsidRPr="00846AD9" w:rsidRDefault="0065232E" w:rsidP="00F353AC">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73,3</w:t>
            </w:r>
          </w:p>
        </w:tc>
        <w:tc>
          <w:tcPr>
            <w:tcW w:w="1134" w:type="dxa"/>
            <w:hideMark/>
          </w:tcPr>
          <w:p w:rsidR="007B487A" w:rsidRPr="00846AD9" w:rsidRDefault="0065232E" w:rsidP="00F353AC">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73,3</w:t>
            </w:r>
          </w:p>
        </w:tc>
        <w:tc>
          <w:tcPr>
            <w:tcW w:w="1985" w:type="dxa"/>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Бюджет МО "</w:t>
            </w:r>
            <w:proofErr w:type="spellStart"/>
            <w:r w:rsidRPr="00846AD9">
              <w:rPr>
                <w:rFonts w:eastAsia="Times New Roman" w:cs="Times New Roman"/>
                <w:color w:val="000000" w:themeColor="text1"/>
                <w:sz w:val="20"/>
                <w:szCs w:val="20"/>
              </w:rPr>
              <w:t>Майнский</w:t>
            </w:r>
            <w:proofErr w:type="spellEnd"/>
            <w:r w:rsidRPr="00846AD9">
              <w:rPr>
                <w:rFonts w:eastAsia="Times New Roman" w:cs="Times New Roman"/>
                <w:color w:val="000000" w:themeColor="text1"/>
                <w:sz w:val="20"/>
                <w:szCs w:val="20"/>
              </w:rPr>
              <w:t xml:space="preserve"> район"</w:t>
            </w:r>
          </w:p>
          <w:p w:rsidR="001F416F" w:rsidRPr="00846AD9" w:rsidRDefault="001F416F" w:rsidP="001F416F">
            <w:pPr>
              <w:spacing w:after="96" w:line="255" w:lineRule="atLeast"/>
              <w:jc w:val="center"/>
              <w:rPr>
                <w:rFonts w:eastAsia="Times New Roman" w:cs="Times New Roman"/>
                <w:color w:val="000000" w:themeColor="text1"/>
                <w:sz w:val="20"/>
                <w:szCs w:val="20"/>
              </w:rPr>
            </w:pPr>
          </w:p>
        </w:tc>
      </w:tr>
      <w:tr w:rsidR="007B487A" w:rsidRPr="00846AD9" w:rsidTr="00D01794">
        <w:tc>
          <w:tcPr>
            <w:tcW w:w="434" w:type="dxa"/>
            <w:hideMark/>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2</w:t>
            </w:r>
          </w:p>
        </w:tc>
        <w:tc>
          <w:tcPr>
            <w:tcW w:w="3218" w:type="dxa"/>
            <w:hideMark/>
          </w:tcPr>
          <w:p w:rsidR="007B487A" w:rsidRPr="00846AD9" w:rsidRDefault="007B487A" w:rsidP="00F353AC">
            <w:pPr>
              <w:autoSpaceDE w:val="0"/>
              <w:autoSpaceDN w:val="0"/>
              <w:adjustRightInd w:val="0"/>
              <w:rPr>
                <w:rFonts w:eastAsia="Calibri" w:cs="Times New Roman"/>
                <w:b/>
                <w:bCs/>
                <w:caps/>
                <w:sz w:val="20"/>
                <w:szCs w:val="20"/>
              </w:rPr>
            </w:pPr>
            <w:r w:rsidRPr="00846AD9">
              <w:rPr>
                <w:rFonts w:eastAsia="Calibri" w:cs="Times New Roman"/>
                <w:sz w:val="20"/>
                <w:szCs w:val="20"/>
              </w:rPr>
              <w:t xml:space="preserve">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w:t>
            </w:r>
            <w:r w:rsidRPr="00846AD9">
              <w:rPr>
                <w:sz w:val="20"/>
                <w:szCs w:val="20"/>
              </w:rPr>
              <w:t>в</w:t>
            </w:r>
            <w:r w:rsidRPr="00846AD9">
              <w:rPr>
                <w:rFonts w:eastAsia="Calibri" w:cs="Times New Roman"/>
                <w:sz w:val="20"/>
                <w:szCs w:val="20"/>
              </w:rPr>
              <w:t xml:space="preserve"> 2018 году (за исключением земельных участков, изъятых из оборота и ограниченных в обороте)</w:t>
            </w:r>
          </w:p>
        </w:tc>
        <w:tc>
          <w:tcPr>
            <w:tcW w:w="709" w:type="dxa"/>
            <w:hideMark/>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w:t>
            </w:r>
          </w:p>
        </w:tc>
        <w:tc>
          <w:tcPr>
            <w:tcW w:w="1134" w:type="dxa"/>
            <w:hideMark/>
          </w:tcPr>
          <w:p w:rsidR="007B487A" w:rsidRPr="00846AD9" w:rsidRDefault="00BF6CB9"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60</w:t>
            </w:r>
          </w:p>
        </w:tc>
        <w:tc>
          <w:tcPr>
            <w:tcW w:w="1559" w:type="dxa"/>
            <w:hideMark/>
          </w:tcPr>
          <w:p w:rsidR="007B487A" w:rsidRPr="00846AD9" w:rsidRDefault="0065232E" w:rsidP="00F353AC">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15</w:t>
            </w:r>
          </w:p>
        </w:tc>
        <w:tc>
          <w:tcPr>
            <w:tcW w:w="1134" w:type="dxa"/>
            <w:hideMark/>
          </w:tcPr>
          <w:p w:rsidR="007B487A" w:rsidRPr="00846AD9" w:rsidRDefault="0065232E" w:rsidP="00F353AC">
            <w:pPr>
              <w:jc w:val="center"/>
              <w:rPr>
                <w:rFonts w:cs="Times New Roman"/>
                <w:color w:val="000000" w:themeColor="text1"/>
                <w:sz w:val="20"/>
                <w:szCs w:val="20"/>
              </w:rPr>
            </w:pPr>
            <w:r>
              <w:rPr>
                <w:rFonts w:cs="Times New Roman"/>
                <w:color w:val="000000" w:themeColor="text1"/>
                <w:sz w:val="20"/>
                <w:szCs w:val="20"/>
              </w:rPr>
              <w:t>25</w:t>
            </w:r>
          </w:p>
        </w:tc>
        <w:tc>
          <w:tcPr>
            <w:tcW w:w="1985" w:type="dxa"/>
          </w:tcPr>
          <w:p w:rsidR="007B487A" w:rsidRPr="00846AD9" w:rsidRDefault="007B487A" w:rsidP="00F353AC">
            <w:pPr>
              <w:jc w:val="center"/>
              <w:rPr>
                <w:rFonts w:cs="Times New Roman"/>
                <w:color w:val="000000" w:themeColor="text1"/>
                <w:sz w:val="20"/>
                <w:szCs w:val="20"/>
              </w:rPr>
            </w:pPr>
            <w:r w:rsidRPr="00846AD9">
              <w:rPr>
                <w:rFonts w:cs="Times New Roman"/>
                <w:color w:val="000000" w:themeColor="text1"/>
                <w:sz w:val="20"/>
                <w:szCs w:val="20"/>
              </w:rPr>
              <w:t>Реестр имущества МО "</w:t>
            </w:r>
            <w:proofErr w:type="spellStart"/>
            <w:r w:rsidRPr="00846AD9">
              <w:rPr>
                <w:rFonts w:cs="Times New Roman"/>
                <w:color w:val="000000" w:themeColor="text1"/>
                <w:sz w:val="20"/>
                <w:szCs w:val="20"/>
              </w:rPr>
              <w:t>Майнский</w:t>
            </w:r>
            <w:proofErr w:type="spellEnd"/>
            <w:r w:rsidRPr="00846AD9">
              <w:rPr>
                <w:rFonts w:cs="Times New Roman"/>
                <w:color w:val="000000" w:themeColor="text1"/>
                <w:sz w:val="20"/>
                <w:szCs w:val="20"/>
              </w:rPr>
              <w:t xml:space="preserve"> район"</w:t>
            </w:r>
          </w:p>
        </w:tc>
      </w:tr>
      <w:tr w:rsidR="007B487A" w:rsidRPr="00846AD9" w:rsidTr="00D01794">
        <w:trPr>
          <w:trHeight w:val="1120"/>
        </w:trPr>
        <w:tc>
          <w:tcPr>
            <w:tcW w:w="434" w:type="dxa"/>
            <w:hideMark/>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3 </w:t>
            </w:r>
          </w:p>
        </w:tc>
        <w:tc>
          <w:tcPr>
            <w:tcW w:w="3218" w:type="dxa"/>
            <w:hideMark/>
          </w:tcPr>
          <w:p w:rsidR="007B487A" w:rsidRPr="00846AD9" w:rsidRDefault="007B487A" w:rsidP="00F353AC">
            <w:pPr>
              <w:autoSpaceDE w:val="0"/>
              <w:autoSpaceDN w:val="0"/>
              <w:adjustRightInd w:val="0"/>
              <w:rPr>
                <w:rFonts w:eastAsia="Calibri" w:cs="Times New Roman"/>
                <w:b/>
                <w:caps/>
                <w:sz w:val="20"/>
                <w:szCs w:val="20"/>
              </w:rPr>
            </w:pPr>
            <w:r w:rsidRPr="00846AD9">
              <w:rPr>
                <w:rFonts w:eastAsia="Calibri" w:cs="Times New Roman"/>
                <w:sz w:val="20"/>
                <w:szCs w:val="20"/>
              </w:rPr>
              <w:t xml:space="preserve">Процент сокращения количества объектов имущества муниципальной казны (без учета земельных участков), не вовлеченных в хозяйственный оборот,  по отношению к количеству объектов имущества муниципальной казны </w:t>
            </w:r>
            <w:r w:rsidRPr="00846AD9">
              <w:rPr>
                <w:sz w:val="20"/>
                <w:szCs w:val="20"/>
              </w:rPr>
              <w:t>в</w:t>
            </w:r>
            <w:r w:rsidRPr="00846AD9">
              <w:rPr>
                <w:rFonts w:eastAsia="Calibri" w:cs="Times New Roman"/>
                <w:sz w:val="20"/>
                <w:szCs w:val="20"/>
              </w:rPr>
              <w:t xml:space="preserve"> 2018 году </w:t>
            </w:r>
          </w:p>
        </w:tc>
        <w:tc>
          <w:tcPr>
            <w:tcW w:w="709" w:type="dxa"/>
            <w:hideMark/>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w:t>
            </w:r>
          </w:p>
        </w:tc>
        <w:tc>
          <w:tcPr>
            <w:tcW w:w="1134" w:type="dxa"/>
            <w:hideMark/>
          </w:tcPr>
          <w:p w:rsidR="007B487A" w:rsidRPr="00846AD9" w:rsidRDefault="00BF6CB9"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30</w:t>
            </w:r>
          </w:p>
        </w:tc>
        <w:tc>
          <w:tcPr>
            <w:tcW w:w="1559" w:type="dxa"/>
            <w:hideMark/>
          </w:tcPr>
          <w:p w:rsidR="007B487A" w:rsidRPr="00846AD9" w:rsidRDefault="0065232E" w:rsidP="00F353AC">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10</w:t>
            </w:r>
          </w:p>
        </w:tc>
        <w:tc>
          <w:tcPr>
            <w:tcW w:w="1134" w:type="dxa"/>
            <w:hideMark/>
          </w:tcPr>
          <w:p w:rsidR="007B487A" w:rsidRPr="00846AD9" w:rsidRDefault="0065232E" w:rsidP="00F353AC">
            <w:pPr>
              <w:jc w:val="center"/>
              <w:rPr>
                <w:rFonts w:cs="Times New Roman"/>
                <w:color w:val="000000" w:themeColor="text1"/>
                <w:sz w:val="20"/>
                <w:szCs w:val="20"/>
              </w:rPr>
            </w:pPr>
            <w:r>
              <w:rPr>
                <w:rFonts w:cs="Times New Roman"/>
                <w:color w:val="000000" w:themeColor="text1"/>
                <w:sz w:val="20"/>
                <w:szCs w:val="20"/>
              </w:rPr>
              <w:t>33,3</w:t>
            </w:r>
          </w:p>
        </w:tc>
        <w:tc>
          <w:tcPr>
            <w:tcW w:w="1985" w:type="dxa"/>
          </w:tcPr>
          <w:p w:rsidR="007B487A" w:rsidRPr="00846AD9" w:rsidRDefault="007B487A" w:rsidP="00F353AC">
            <w:pPr>
              <w:jc w:val="center"/>
              <w:rPr>
                <w:rFonts w:cs="Times New Roman"/>
                <w:color w:val="000000" w:themeColor="text1"/>
                <w:sz w:val="20"/>
                <w:szCs w:val="20"/>
              </w:rPr>
            </w:pPr>
            <w:r w:rsidRPr="00846AD9">
              <w:rPr>
                <w:rFonts w:cs="Times New Roman"/>
                <w:color w:val="000000" w:themeColor="text1"/>
                <w:sz w:val="20"/>
                <w:szCs w:val="20"/>
              </w:rPr>
              <w:t>Реестр имущества МО "</w:t>
            </w:r>
            <w:proofErr w:type="spellStart"/>
            <w:r w:rsidRPr="00846AD9">
              <w:rPr>
                <w:rFonts w:cs="Times New Roman"/>
                <w:color w:val="000000" w:themeColor="text1"/>
                <w:sz w:val="20"/>
                <w:szCs w:val="20"/>
              </w:rPr>
              <w:t>Майнский</w:t>
            </w:r>
            <w:proofErr w:type="spellEnd"/>
            <w:r w:rsidRPr="00846AD9">
              <w:rPr>
                <w:rFonts w:cs="Times New Roman"/>
                <w:color w:val="000000" w:themeColor="text1"/>
                <w:sz w:val="20"/>
                <w:szCs w:val="20"/>
              </w:rPr>
              <w:t xml:space="preserve"> район"</w:t>
            </w:r>
          </w:p>
        </w:tc>
      </w:tr>
      <w:tr w:rsidR="007B487A" w:rsidRPr="00846AD9" w:rsidTr="00D01794">
        <w:trPr>
          <w:trHeight w:val="227"/>
        </w:trPr>
        <w:tc>
          <w:tcPr>
            <w:tcW w:w="434" w:type="dxa"/>
            <w:hideMark/>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4</w:t>
            </w:r>
          </w:p>
        </w:tc>
        <w:tc>
          <w:tcPr>
            <w:tcW w:w="3218" w:type="dxa"/>
            <w:hideMark/>
          </w:tcPr>
          <w:p w:rsidR="007B487A" w:rsidRPr="00846AD9" w:rsidRDefault="007B487A" w:rsidP="00F353AC">
            <w:pPr>
              <w:pStyle w:val="ConsPlusCell"/>
              <w:rPr>
                <w:rFonts w:ascii="Times New Roman" w:hAnsi="Times New Roman" w:cs="Times New Roman"/>
                <w:sz w:val="20"/>
                <w:szCs w:val="20"/>
              </w:rPr>
            </w:pPr>
            <w:r w:rsidRPr="00846AD9">
              <w:rPr>
                <w:rFonts w:ascii="Times New Roman" w:hAnsi="Times New Roman" w:cs="Times New Roman"/>
                <w:sz w:val="20"/>
                <w:szCs w:val="20"/>
              </w:rPr>
              <w:t xml:space="preserve">Доля   объектов   муниципального   имущества, 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имущества </w:t>
            </w:r>
          </w:p>
        </w:tc>
        <w:tc>
          <w:tcPr>
            <w:tcW w:w="709" w:type="dxa"/>
            <w:hideMark/>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w:t>
            </w:r>
          </w:p>
        </w:tc>
        <w:tc>
          <w:tcPr>
            <w:tcW w:w="1134" w:type="dxa"/>
            <w:hideMark/>
          </w:tcPr>
          <w:p w:rsidR="007B487A" w:rsidRPr="00846AD9" w:rsidRDefault="00BF6CB9"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75</w:t>
            </w:r>
          </w:p>
        </w:tc>
        <w:tc>
          <w:tcPr>
            <w:tcW w:w="1559" w:type="dxa"/>
            <w:hideMark/>
          </w:tcPr>
          <w:p w:rsidR="007B487A" w:rsidRPr="00846AD9" w:rsidRDefault="0065232E" w:rsidP="00F353AC">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25</w:t>
            </w:r>
          </w:p>
        </w:tc>
        <w:tc>
          <w:tcPr>
            <w:tcW w:w="1134" w:type="dxa"/>
            <w:hideMark/>
          </w:tcPr>
          <w:p w:rsidR="007B487A" w:rsidRPr="00846AD9" w:rsidRDefault="0065232E" w:rsidP="00F353AC">
            <w:pPr>
              <w:jc w:val="center"/>
              <w:rPr>
                <w:rFonts w:cs="Times New Roman"/>
                <w:color w:val="000000" w:themeColor="text1"/>
                <w:sz w:val="20"/>
                <w:szCs w:val="20"/>
              </w:rPr>
            </w:pPr>
            <w:r>
              <w:rPr>
                <w:rFonts w:cs="Times New Roman"/>
                <w:color w:val="000000" w:themeColor="text1"/>
                <w:sz w:val="20"/>
                <w:szCs w:val="20"/>
              </w:rPr>
              <w:t>33,3</w:t>
            </w:r>
          </w:p>
        </w:tc>
        <w:tc>
          <w:tcPr>
            <w:tcW w:w="1985" w:type="dxa"/>
          </w:tcPr>
          <w:p w:rsidR="007B487A" w:rsidRPr="00846AD9" w:rsidRDefault="007B487A" w:rsidP="00F353AC">
            <w:pPr>
              <w:jc w:val="center"/>
              <w:rPr>
                <w:rFonts w:cs="Times New Roman"/>
                <w:color w:val="000000" w:themeColor="text1"/>
                <w:sz w:val="20"/>
                <w:szCs w:val="20"/>
              </w:rPr>
            </w:pPr>
            <w:r w:rsidRPr="00846AD9">
              <w:rPr>
                <w:rFonts w:cs="Times New Roman"/>
                <w:color w:val="000000" w:themeColor="text1"/>
                <w:sz w:val="20"/>
                <w:szCs w:val="20"/>
              </w:rPr>
              <w:t>Реестр имущества МО "</w:t>
            </w:r>
            <w:proofErr w:type="spellStart"/>
            <w:r w:rsidRPr="00846AD9">
              <w:rPr>
                <w:rFonts w:cs="Times New Roman"/>
                <w:color w:val="000000" w:themeColor="text1"/>
                <w:sz w:val="20"/>
                <w:szCs w:val="20"/>
              </w:rPr>
              <w:t>Майнский</w:t>
            </w:r>
            <w:proofErr w:type="spellEnd"/>
            <w:r w:rsidRPr="00846AD9">
              <w:rPr>
                <w:rFonts w:cs="Times New Roman"/>
                <w:color w:val="000000" w:themeColor="text1"/>
                <w:sz w:val="20"/>
                <w:szCs w:val="20"/>
              </w:rPr>
              <w:t xml:space="preserve"> район"</w:t>
            </w:r>
          </w:p>
        </w:tc>
      </w:tr>
    </w:tbl>
    <w:p w:rsidR="007B487A" w:rsidRPr="00846AD9" w:rsidRDefault="007B487A" w:rsidP="007B487A">
      <w:pPr>
        <w:spacing w:after="0" w:line="240" w:lineRule="auto"/>
        <w:ind w:firstLine="709"/>
        <w:jc w:val="both"/>
        <w:rPr>
          <w:rFonts w:eastAsia="Times New Roman" w:cs="Times New Roman"/>
          <w:b/>
          <w:bCs/>
          <w:i/>
          <w:iCs/>
          <w:color w:val="333333"/>
          <w:szCs w:val="24"/>
        </w:rPr>
      </w:pPr>
    </w:p>
    <w:p w:rsidR="00E5047D" w:rsidRPr="00846AD9" w:rsidRDefault="00BF6CB9" w:rsidP="007B487A">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2024 год установлен</w:t>
      </w:r>
      <w:r w:rsidR="00257796" w:rsidRPr="00846AD9">
        <w:rPr>
          <w:rFonts w:ascii="PT Astra Serif" w:eastAsia="Times New Roman" w:hAnsi="PT Astra Serif" w:cs="Calibri"/>
          <w:color w:val="000000" w:themeColor="text1"/>
          <w:szCs w:val="24"/>
          <w:lang w:eastAsia="ru-RU"/>
        </w:rPr>
        <w:t xml:space="preserve"> </w:t>
      </w:r>
      <w:r w:rsidRPr="00846AD9">
        <w:rPr>
          <w:rFonts w:ascii="PT Astra Serif" w:eastAsia="Times New Roman" w:hAnsi="PT Astra Serif" w:cs="Calibri"/>
          <w:color w:val="000000" w:themeColor="text1"/>
          <w:szCs w:val="24"/>
          <w:lang w:eastAsia="ru-RU"/>
        </w:rPr>
        <w:t>1 показатель, характеризующий</w:t>
      </w:r>
      <w:r w:rsidR="00257796"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257796" w:rsidRPr="00846AD9">
        <w:rPr>
          <w:rFonts w:eastAsia="Times New Roman" w:cs="Times New Roman"/>
          <w:color w:val="000000" w:themeColor="text1"/>
          <w:szCs w:val="24"/>
          <w:lang w:eastAsia="ru-RU"/>
        </w:rPr>
        <w:t xml:space="preserve"> Степень достижения годовых значений целевых индикаторов составила </w:t>
      </w:r>
      <w:r w:rsidR="0065232E">
        <w:rPr>
          <w:rFonts w:eastAsia="Times New Roman" w:cs="Times New Roman"/>
          <w:color w:val="000000" w:themeColor="text1"/>
          <w:szCs w:val="24"/>
          <w:lang w:eastAsia="ru-RU"/>
        </w:rPr>
        <w:t>27,8</w:t>
      </w:r>
      <w:r w:rsidR="00257796" w:rsidRPr="00846AD9">
        <w:rPr>
          <w:rFonts w:eastAsia="Times New Roman" w:cs="Times New Roman"/>
          <w:color w:val="000000" w:themeColor="text1"/>
          <w:szCs w:val="24"/>
          <w:lang w:eastAsia="ru-RU"/>
        </w:rPr>
        <w:t>%.</w:t>
      </w:r>
    </w:p>
    <w:p w:rsidR="00257796" w:rsidRPr="00846AD9" w:rsidRDefault="007B487A" w:rsidP="00866460">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00257796" w:rsidRPr="00846AD9">
        <w:rPr>
          <w:rFonts w:cs="Times New Roman"/>
          <w:szCs w:val="24"/>
        </w:rPr>
        <w:t>По итогам проведенного мониторинга за</w:t>
      </w:r>
      <w:r w:rsidR="009E2EBC" w:rsidRPr="00846AD9">
        <w:rPr>
          <w:rFonts w:cs="Times New Roman"/>
          <w:szCs w:val="24"/>
        </w:rPr>
        <w:t xml:space="preserve"> </w:t>
      </w:r>
      <w:r w:rsidR="0065232E">
        <w:rPr>
          <w:rFonts w:cs="Times New Roman"/>
          <w:szCs w:val="24"/>
        </w:rPr>
        <w:t>6 мес. 2024</w:t>
      </w:r>
      <w:r w:rsidR="00257796" w:rsidRPr="00846AD9">
        <w:rPr>
          <w:rFonts w:cs="Times New Roman"/>
          <w:szCs w:val="24"/>
        </w:rPr>
        <w:t xml:space="preserve"> год</w:t>
      </w:r>
      <w:r w:rsidR="0065232E">
        <w:rPr>
          <w:rFonts w:cs="Times New Roman"/>
          <w:szCs w:val="24"/>
        </w:rPr>
        <w:t>а</w:t>
      </w:r>
      <w:r w:rsidR="00257796" w:rsidRPr="00846AD9">
        <w:rPr>
          <w:rFonts w:cs="Times New Roman"/>
          <w:szCs w:val="24"/>
        </w:rPr>
        <w:t xml:space="preserve"> оценка эффективности реализации муниципальной программы  составила </w:t>
      </w:r>
      <w:r w:rsidR="0065232E">
        <w:rPr>
          <w:rFonts w:cs="Times New Roman"/>
          <w:szCs w:val="24"/>
        </w:rPr>
        <w:t>33,7</w:t>
      </w:r>
      <w:r w:rsidR="00257796" w:rsidRPr="00846AD9">
        <w:rPr>
          <w:rFonts w:cs="Times New Roman"/>
          <w:szCs w:val="24"/>
        </w:rPr>
        <w:t>%, степень эффективности характеризуется как «</w:t>
      </w:r>
      <w:r w:rsidR="009E2EBC" w:rsidRPr="00846AD9">
        <w:rPr>
          <w:rFonts w:cs="Times New Roman"/>
          <w:szCs w:val="24"/>
        </w:rPr>
        <w:t>низкая</w:t>
      </w:r>
      <w:r w:rsidR="00257796" w:rsidRPr="00846AD9">
        <w:rPr>
          <w:rFonts w:cs="Times New Roman"/>
          <w:szCs w:val="24"/>
        </w:rPr>
        <w:t>».</w:t>
      </w:r>
    </w:p>
    <w:p w:rsidR="00866460" w:rsidRPr="00846AD9" w:rsidRDefault="00866460" w:rsidP="00866460">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КУМИЗО рекомендуется:</w:t>
      </w:r>
    </w:p>
    <w:p w:rsidR="00866460" w:rsidRPr="00846AD9" w:rsidRDefault="00866460" w:rsidP="00866460">
      <w:pPr>
        <w:pStyle w:val="a6"/>
        <w:numPr>
          <w:ilvl w:val="0"/>
          <w:numId w:val="32"/>
        </w:numPr>
        <w:spacing w:after="0" w:line="240" w:lineRule="auto"/>
        <w:ind w:left="0" w:firstLine="709"/>
        <w:jc w:val="both"/>
        <w:rPr>
          <w:rFonts w:ascii="PT Astra Serif" w:hAnsi="PT Astra Serif"/>
          <w:color w:val="000000" w:themeColor="text1"/>
          <w:szCs w:val="28"/>
        </w:rPr>
      </w:pPr>
      <w:r w:rsidRPr="00846AD9">
        <w:rPr>
          <w:rFonts w:ascii="PT Astra Serif" w:hAnsi="PT Astra Serif"/>
          <w:color w:val="000000" w:themeColor="text1"/>
          <w:szCs w:val="28"/>
        </w:rPr>
        <w:t>организовать работу в части</w:t>
      </w:r>
      <w:r w:rsidRPr="00846AD9">
        <w:t xml:space="preserve"> </w:t>
      </w:r>
      <w:r w:rsidR="009E2EBC" w:rsidRPr="00846AD9">
        <w:rPr>
          <w:rFonts w:ascii="PT Astra Serif" w:hAnsi="PT Astra Serif"/>
          <w:color w:val="000000" w:themeColor="text1"/>
          <w:szCs w:val="28"/>
        </w:rPr>
        <w:t>выполнения</w:t>
      </w:r>
      <w:r w:rsidRPr="00846AD9">
        <w:rPr>
          <w:rFonts w:ascii="PT Astra Serif" w:hAnsi="PT Astra Serif"/>
          <w:color w:val="000000" w:themeColor="text1"/>
          <w:szCs w:val="28"/>
        </w:rPr>
        <w:t xml:space="preserve"> значений целевых индикаторов и показателей ожидаемого</w:t>
      </w:r>
      <w:r w:rsidR="009E2EBC" w:rsidRPr="00846AD9">
        <w:rPr>
          <w:rFonts w:ascii="PT Astra Serif" w:hAnsi="PT Astra Serif"/>
          <w:color w:val="000000" w:themeColor="text1"/>
          <w:szCs w:val="28"/>
        </w:rPr>
        <w:t xml:space="preserve"> результата</w:t>
      </w:r>
      <w:r w:rsidRPr="00846AD9">
        <w:rPr>
          <w:rFonts w:ascii="PT Astra Serif" w:hAnsi="PT Astra Serif"/>
          <w:color w:val="000000" w:themeColor="text1"/>
          <w:szCs w:val="28"/>
        </w:rPr>
        <w:t>;</w:t>
      </w:r>
    </w:p>
    <w:p w:rsidR="00866460" w:rsidRPr="00846AD9" w:rsidRDefault="00866460" w:rsidP="00866460">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846AD9">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9E2EBC" w:rsidRPr="00846AD9" w:rsidRDefault="000A3C2F" w:rsidP="00866460">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846AD9">
        <w:rPr>
          <w:rFonts w:ascii="PT Astra Serif" w:hAnsi="PT Astra Serif"/>
          <w:szCs w:val="28"/>
        </w:rPr>
        <w:t>-обеспечить повышение исполнительской дисциплины в части предоставления ежеквартальной отчетности о ходе реализации муниципальной  программы</w:t>
      </w:r>
    </w:p>
    <w:p w:rsidR="007B487A" w:rsidRPr="00846AD9" w:rsidRDefault="007B487A" w:rsidP="007B487A">
      <w:pPr>
        <w:tabs>
          <w:tab w:val="left" w:pos="0"/>
        </w:tabs>
        <w:spacing w:after="0" w:line="240" w:lineRule="auto"/>
        <w:ind w:firstLine="709"/>
        <w:contextualSpacing/>
        <w:jc w:val="both"/>
        <w:rPr>
          <w:szCs w:val="24"/>
          <w:lang w:eastAsia="ru-RU"/>
        </w:rPr>
      </w:pPr>
    </w:p>
    <w:p w:rsidR="007B487A" w:rsidRPr="00604294" w:rsidRDefault="007B487A" w:rsidP="007B487A">
      <w:pPr>
        <w:spacing w:after="0"/>
        <w:jc w:val="center"/>
        <w:rPr>
          <w:b/>
        </w:rPr>
      </w:pPr>
      <w:r w:rsidRPr="00604294">
        <w:rPr>
          <w:b/>
        </w:rPr>
        <w:t>2.  Управление муниципальной собственностью  муниципального образования «</w:t>
      </w:r>
      <w:proofErr w:type="spellStart"/>
      <w:r w:rsidRPr="00604294">
        <w:rPr>
          <w:b/>
        </w:rPr>
        <w:t>Майнское</w:t>
      </w:r>
      <w:proofErr w:type="spellEnd"/>
      <w:r w:rsidRPr="00604294">
        <w:rPr>
          <w:b/>
        </w:rPr>
        <w:t xml:space="preserve"> городское поселение»  на 2022-2024 год.</w:t>
      </w:r>
    </w:p>
    <w:p w:rsidR="007B487A" w:rsidRPr="00604294" w:rsidRDefault="007B487A" w:rsidP="007B487A">
      <w:pPr>
        <w:spacing w:after="0"/>
        <w:jc w:val="both"/>
        <w:rPr>
          <w:b/>
        </w:rPr>
      </w:pPr>
    </w:p>
    <w:p w:rsidR="007B487A" w:rsidRPr="00604294" w:rsidRDefault="007B487A" w:rsidP="007B487A">
      <w:pPr>
        <w:spacing w:after="0" w:line="240" w:lineRule="auto"/>
        <w:jc w:val="both"/>
      </w:pPr>
      <w:r w:rsidRPr="00604294">
        <w:tab/>
        <w:t>Ответственный исполнитель муниципальной программы – МУ «КУМИЗО» МО «</w:t>
      </w:r>
      <w:proofErr w:type="spellStart"/>
      <w:r w:rsidRPr="00604294">
        <w:t>Майнский</w:t>
      </w:r>
      <w:proofErr w:type="spellEnd"/>
      <w:r w:rsidRPr="00604294">
        <w:t xml:space="preserve"> район»</w:t>
      </w:r>
    </w:p>
    <w:p w:rsidR="007B487A" w:rsidRDefault="007B487A" w:rsidP="007B487A">
      <w:pPr>
        <w:spacing w:after="0" w:line="240" w:lineRule="auto"/>
        <w:jc w:val="both"/>
      </w:pPr>
      <w:r w:rsidRPr="00604294">
        <w:tab/>
        <w:t>Основной целью программы является обеспечение   контроля    за    управлением муниципальным  имуществом.</w:t>
      </w:r>
    </w:p>
    <w:p w:rsidR="003E0E6E" w:rsidRPr="00846AD9" w:rsidRDefault="003E0E6E" w:rsidP="007B487A">
      <w:pPr>
        <w:spacing w:after="0" w:line="240" w:lineRule="auto"/>
        <w:jc w:val="both"/>
      </w:pPr>
    </w:p>
    <w:p w:rsidR="00280926" w:rsidRDefault="00280926" w:rsidP="00280926">
      <w:pPr>
        <w:spacing w:after="0" w:line="240" w:lineRule="auto"/>
        <w:jc w:val="center"/>
        <w:rPr>
          <w:rFonts w:cs="Times New Roman"/>
          <w:b/>
          <w:szCs w:val="24"/>
        </w:rPr>
      </w:pPr>
      <w:r w:rsidRPr="00846AD9">
        <w:rPr>
          <w:rFonts w:cs="Times New Roman"/>
          <w:b/>
          <w:szCs w:val="24"/>
        </w:rPr>
        <w:lastRenderedPageBreak/>
        <w:t xml:space="preserve">Результаты эффективности реализации программы  </w:t>
      </w:r>
      <w:r w:rsidR="004B671E">
        <w:rPr>
          <w:rFonts w:cs="Times New Roman"/>
          <w:b/>
          <w:szCs w:val="24"/>
        </w:rPr>
        <w:t>за 6 мес.</w:t>
      </w:r>
      <w:r w:rsidR="00F349E2" w:rsidRPr="00846AD9">
        <w:rPr>
          <w:rFonts w:cs="Times New Roman"/>
          <w:b/>
          <w:szCs w:val="24"/>
        </w:rPr>
        <w:t xml:space="preserve">  2024</w:t>
      </w:r>
      <w:r w:rsidR="00EC6321" w:rsidRPr="00846AD9">
        <w:rPr>
          <w:rFonts w:cs="Times New Roman"/>
          <w:b/>
          <w:szCs w:val="24"/>
        </w:rPr>
        <w:t xml:space="preserve"> года</w:t>
      </w:r>
    </w:p>
    <w:p w:rsidR="004B671E" w:rsidRDefault="004B671E" w:rsidP="00280926">
      <w:pPr>
        <w:spacing w:after="0" w:line="240" w:lineRule="auto"/>
        <w:jc w:val="center"/>
        <w:rPr>
          <w:rFonts w:cs="Times New Roman"/>
          <w:b/>
          <w:szCs w:val="24"/>
        </w:rPr>
      </w:pPr>
    </w:p>
    <w:p w:rsidR="004B671E" w:rsidRDefault="004B671E" w:rsidP="00280926">
      <w:pPr>
        <w:spacing w:after="0" w:line="240" w:lineRule="auto"/>
        <w:jc w:val="center"/>
        <w:rPr>
          <w:rFonts w:cs="Times New Roman"/>
          <w:b/>
          <w:szCs w:val="24"/>
        </w:rPr>
      </w:pPr>
    </w:p>
    <w:tbl>
      <w:tblPr>
        <w:tblW w:w="10493" w:type="dxa"/>
        <w:tblInd w:w="97" w:type="dxa"/>
        <w:tblLook w:val="04A0"/>
      </w:tblPr>
      <w:tblGrid>
        <w:gridCol w:w="3980"/>
        <w:gridCol w:w="1640"/>
        <w:gridCol w:w="960"/>
        <w:gridCol w:w="1653"/>
        <w:gridCol w:w="2260"/>
      </w:tblGrid>
      <w:tr w:rsidR="004B671E" w:rsidRPr="004B671E" w:rsidTr="004B671E">
        <w:trPr>
          <w:trHeight w:val="325"/>
        </w:trPr>
        <w:tc>
          <w:tcPr>
            <w:tcW w:w="3980" w:type="dxa"/>
            <w:tcBorders>
              <w:top w:val="single" w:sz="8" w:space="0" w:color="auto"/>
              <w:left w:val="single" w:sz="8" w:space="0" w:color="auto"/>
              <w:bottom w:val="single" w:sz="8" w:space="0" w:color="auto"/>
              <w:right w:val="single" w:sz="8" w:space="0" w:color="auto"/>
            </w:tcBorders>
            <w:shd w:val="clear" w:color="000000" w:fill="EAF1DD"/>
            <w:hideMark/>
          </w:tcPr>
          <w:p w:rsidR="004B671E" w:rsidRPr="004B671E" w:rsidRDefault="004B671E" w:rsidP="004B671E">
            <w:pPr>
              <w:spacing w:after="0" w:line="240" w:lineRule="auto"/>
              <w:jc w:val="both"/>
              <w:rPr>
                <w:rFonts w:eastAsia="Times New Roman" w:cs="Times New Roman"/>
                <w:color w:val="000000"/>
                <w:sz w:val="20"/>
                <w:szCs w:val="20"/>
                <w:lang w:eastAsia="ru-RU"/>
              </w:rPr>
            </w:pPr>
            <w:r w:rsidRPr="004B671E">
              <w:rPr>
                <w:rFonts w:eastAsia="Times New Roman" w:cs="Times New Roman"/>
                <w:color w:val="000000"/>
                <w:sz w:val="20"/>
                <w:szCs w:val="20"/>
                <w:lang w:eastAsia="ru-RU"/>
              </w:rPr>
              <w:t>Эффективность реализации МП, %</w:t>
            </w:r>
          </w:p>
        </w:tc>
        <w:tc>
          <w:tcPr>
            <w:tcW w:w="2600" w:type="dxa"/>
            <w:gridSpan w:val="2"/>
            <w:tcBorders>
              <w:top w:val="single" w:sz="8" w:space="0" w:color="auto"/>
              <w:left w:val="nil"/>
              <w:bottom w:val="single" w:sz="8" w:space="0" w:color="auto"/>
              <w:right w:val="single" w:sz="8" w:space="0" w:color="000000"/>
            </w:tcBorders>
            <w:shd w:val="clear" w:color="000000" w:fill="FFFF99"/>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37,560</w:t>
            </w:r>
          </w:p>
        </w:tc>
        <w:tc>
          <w:tcPr>
            <w:tcW w:w="3913" w:type="dxa"/>
            <w:gridSpan w:val="2"/>
            <w:tcBorders>
              <w:top w:val="single" w:sz="8" w:space="0" w:color="auto"/>
              <w:left w:val="nil"/>
              <w:bottom w:val="single" w:sz="8" w:space="0" w:color="auto"/>
              <w:right w:val="single" w:sz="8" w:space="0" w:color="000000"/>
            </w:tcBorders>
            <w:shd w:val="clear" w:color="000000" w:fill="FFFF99"/>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 xml:space="preserve"> Степень эффективности низкая</w:t>
            </w:r>
          </w:p>
        </w:tc>
      </w:tr>
      <w:tr w:rsidR="004B671E" w:rsidRPr="004B671E" w:rsidTr="004B671E">
        <w:trPr>
          <w:trHeight w:val="412"/>
        </w:trPr>
        <w:tc>
          <w:tcPr>
            <w:tcW w:w="3980" w:type="dxa"/>
            <w:tcBorders>
              <w:top w:val="nil"/>
              <w:left w:val="single" w:sz="8" w:space="0" w:color="auto"/>
              <w:bottom w:val="single" w:sz="8" w:space="0" w:color="auto"/>
              <w:right w:val="single" w:sz="8" w:space="0" w:color="auto"/>
            </w:tcBorders>
            <w:shd w:val="clear" w:color="000000" w:fill="EAF1DD"/>
            <w:hideMark/>
          </w:tcPr>
          <w:p w:rsidR="004B671E" w:rsidRPr="004B671E" w:rsidRDefault="004B671E" w:rsidP="004B671E">
            <w:pPr>
              <w:spacing w:after="0" w:line="240" w:lineRule="auto"/>
              <w:jc w:val="both"/>
              <w:rPr>
                <w:rFonts w:eastAsia="Times New Roman" w:cs="Times New Roman"/>
                <w:color w:val="000000"/>
                <w:sz w:val="20"/>
                <w:szCs w:val="20"/>
                <w:lang w:eastAsia="ru-RU"/>
              </w:rPr>
            </w:pPr>
            <w:r w:rsidRPr="004B671E">
              <w:rPr>
                <w:rFonts w:eastAsia="Times New Roman" w:cs="Times New Roman"/>
                <w:color w:val="000000"/>
                <w:sz w:val="20"/>
                <w:szCs w:val="20"/>
                <w:lang w:eastAsia="ru-RU"/>
              </w:rPr>
              <w:t>Достижение целевых индикаторов МП, %</w:t>
            </w:r>
          </w:p>
        </w:tc>
        <w:tc>
          <w:tcPr>
            <w:tcW w:w="6513" w:type="dxa"/>
            <w:gridSpan w:val="4"/>
            <w:tcBorders>
              <w:top w:val="single" w:sz="8" w:space="0" w:color="auto"/>
              <w:left w:val="nil"/>
              <w:bottom w:val="single" w:sz="8" w:space="0" w:color="auto"/>
              <w:right w:val="single" w:sz="8" w:space="0" w:color="000000"/>
            </w:tcBorders>
            <w:shd w:val="clear" w:color="000000" w:fill="FFFF99"/>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37,17%</w:t>
            </w:r>
          </w:p>
        </w:tc>
      </w:tr>
      <w:tr w:rsidR="004B671E" w:rsidRPr="004B671E" w:rsidTr="004B671E">
        <w:trPr>
          <w:trHeight w:val="412"/>
        </w:trPr>
        <w:tc>
          <w:tcPr>
            <w:tcW w:w="3980" w:type="dxa"/>
            <w:tcBorders>
              <w:top w:val="nil"/>
              <w:left w:val="single" w:sz="8" w:space="0" w:color="auto"/>
              <w:bottom w:val="single" w:sz="8" w:space="0" w:color="auto"/>
              <w:right w:val="single" w:sz="8" w:space="0" w:color="auto"/>
            </w:tcBorders>
            <w:shd w:val="clear" w:color="000000" w:fill="EAF1DD"/>
            <w:hideMark/>
          </w:tcPr>
          <w:p w:rsidR="004B671E" w:rsidRPr="004B671E" w:rsidRDefault="004B671E" w:rsidP="004B671E">
            <w:pPr>
              <w:spacing w:after="0" w:line="240" w:lineRule="auto"/>
              <w:jc w:val="both"/>
              <w:rPr>
                <w:rFonts w:eastAsia="Times New Roman" w:cs="Times New Roman"/>
                <w:color w:val="000000"/>
                <w:sz w:val="20"/>
                <w:szCs w:val="20"/>
                <w:lang w:eastAsia="ru-RU"/>
              </w:rPr>
            </w:pPr>
            <w:r w:rsidRPr="004B671E">
              <w:rPr>
                <w:rFonts w:eastAsia="Times New Roman" w:cs="Times New Roman"/>
                <w:color w:val="000000"/>
                <w:sz w:val="20"/>
                <w:szCs w:val="20"/>
                <w:lang w:eastAsia="ru-RU"/>
              </w:rPr>
              <w:t>Достижение показателей ожидаемого результата реализации ГП, %</w:t>
            </w:r>
          </w:p>
        </w:tc>
        <w:tc>
          <w:tcPr>
            <w:tcW w:w="6513" w:type="dxa"/>
            <w:gridSpan w:val="4"/>
            <w:tcBorders>
              <w:top w:val="single" w:sz="8" w:space="0" w:color="auto"/>
              <w:left w:val="nil"/>
              <w:bottom w:val="single" w:sz="8" w:space="0" w:color="auto"/>
              <w:right w:val="single" w:sz="8" w:space="0" w:color="000000"/>
            </w:tcBorders>
            <w:shd w:val="clear" w:color="000000" w:fill="FFFF99"/>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38,46%</w:t>
            </w:r>
          </w:p>
        </w:tc>
      </w:tr>
      <w:tr w:rsidR="004B671E" w:rsidRPr="004B671E" w:rsidTr="004B671E">
        <w:trPr>
          <w:trHeight w:val="366"/>
        </w:trPr>
        <w:tc>
          <w:tcPr>
            <w:tcW w:w="3980" w:type="dxa"/>
            <w:tcBorders>
              <w:top w:val="nil"/>
              <w:left w:val="single" w:sz="8" w:space="0" w:color="auto"/>
              <w:bottom w:val="nil"/>
              <w:right w:val="single" w:sz="8" w:space="0" w:color="auto"/>
            </w:tcBorders>
            <w:shd w:val="clear" w:color="000000" w:fill="EAF1DD"/>
            <w:hideMark/>
          </w:tcPr>
          <w:p w:rsidR="004B671E" w:rsidRPr="004B671E" w:rsidRDefault="004B671E" w:rsidP="004B671E">
            <w:pPr>
              <w:spacing w:after="0" w:line="240" w:lineRule="auto"/>
              <w:jc w:val="both"/>
              <w:rPr>
                <w:rFonts w:eastAsia="Times New Roman" w:cs="Times New Roman"/>
                <w:color w:val="000000"/>
                <w:sz w:val="20"/>
                <w:szCs w:val="20"/>
                <w:lang w:eastAsia="ru-RU"/>
              </w:rPr>
            </w:pPr>
            <w:r w:rsidRPr="004B671E">
              <w:rPr>
                <w:rFonts w:eastAsia="Times New Roman" w:cs="Times New Roman"/>
                <w:color w:val="000000"/>
                <w:sz w:val="20"/>
                <w:szCs w:val="20"/>
                <w:lang w:eastAsia="ru-RU"/>
              </w:rPr>
              <w:t>Степень эффективности деятельности МЗ</w:t>
            </w:r>
          </w:p>
        </w:tc>
        <w:tc>
          <w:tcPr>
            <w:tcW w:w="1640" w:type="dxa"/>
            <w:tcBorders>
              <w:top w:val="nil"/>
              <w:left w:val="nil"/>
              <w:bottom w:val="single" w:sz="8" w:space="0" w:color="auto"/>
              <w:right w:val="nil"/>
            </w:tcBorders>
            <w:shd w:val="clear" w:color="000000" w:fill="FFFF99"/>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42,50%</w:t>
            </w:r>
          </w:p>
        </w:tc>
        <w:tc>
          <w:tcPr>
            <w:tcW w:w="1653" w:type="dxa"/>
            <w:tcBorders>
              <w:top w:val="nil"/>
              <w:left w:val="nil"/>
              <w:bottom w:val="single" w:sz="8" w:space="0" w:color="auto"/>
              <w:right w:val="nil"/>
            </w:tcBorders>
            <w:shd w:val="clear" w:color="000000" w:fill="FFFF99"/>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 </w:t>
            </w:r>
          </w:p>
        </w:tc>
        <w:tc>
          <w:tcPr>
            <w:tcW w:w="2260" w:type="dxa"/>
            <w:tcBorders>
              <w:top w:val="nil"/>
              <w:left w:val="nil"/>
              <w:bottom w:val="single" w:sz="8" w:space="0" w:color="auto"/>
              <w:right w:val="single" w:sz="8" w:space="0" w:color="auto"/>
            </w:tcBorders>
            <w:shd w:val="clear" w:color="000000" w:fill="FFFF99"/>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 </w:t>
            </w:r>
          </w:p>
        </w:tc>
      </w:tr>
      <w:tr w:rsidR="004B671E" w:rsidRPr="004B671E" w:rsidTr="004B671E">
        <w:trPr>
          <w:trHeight w:val="300"/>
        </w:trPr>
        <w:tc>
          <w:tcPr>
            <w:tcW w:w="398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4B671E" w:rsidRPr="004B671E" w:rsidRDefault="004B671E" w:rsidP="004B671E">
            <w:pPr>
              <w:spacing w:after="0" w:line="240" w:lineRule="auto"/>
              <w:jc w:val="both"/>
              <w:rPr>
                <w:rFonts w:eastAsia="Times New Roman" w:cs="Times New Roman"/>
                <w:color w:val="000000"/>
                <w:sz w:val="20"/>
                <w:szCs w:val="20"/>
                <w:lang w:eastAsia="ru-RU"/>
              </w:rPr>
            </w:pPr>
            <w:r w:rsidRPr="004B671E">
              <w:rPr>
                <w:rFonts w:eastAsia="Times New Roman" w:cs="Times New Roman"/>
                <w:color w:val="000000"/>
                <w:sz w:val="20"/>
                <w:szCs w:val="20"/>
                <w:lang w:eastAsia="ru-RU"/>
              </w:rPr>
              <w:t>Общий объём финансирования ГП, тыс. рублей</w:t>
            </w:r>
          </w:p>
        </w:tc>
        <w:tc>
          <w:tcPr>
            <w:tcW w:w="1640" w:type="dxa"/>
            <w:tcBorders>
              <w:top w:val="nil"/>
              <w:left w:val="nil"/>
              <w:bottom w:val="single" w:sz="8" w:space="0" w:color="auto"/>
              <w:right w:val="single" w:sz="8" w:space="0" w:color="auto"/>
            </w:tcBorders>
            <w:shd w:val="clear" w:color="000000" w:fill="EAF1DD"/>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План</w:t>
            </w:r>
          </w:p>
        </w:tc>
        <w:tc>
          <w:tcPr>
            <w:tcW w:w="2613" w:type="dxa"/>
            <w:gridSpan w:val="2"/>
            <w:tcBorders>
              <w:top w:val="single" w:sz="8" w:space="0" w:color="auto"/>
              <w:left w:val="nil"/>
              <w:bottom w:val="single" w:sz="8" w:space="0" w:color="auto"/>
              <w:right w:val="single" w:sz="8" w:space="0" w:color="000000"/>
            </w:tcBorders>
            <w:shd w:val="clear" w:color="000000" w:fill="EAF1DD"/>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Факт</w:t>
            </w:r>
          </w:p>
        </w:tc>
        <w:tc>
          <w:tcPr>
            <w:tcW w:w="2260" w:type="dxa"/>
            <w:tcBorders>
              <w:top w:val="nil"/>
              <w:left w:val="nil"/>
              <w:bottom w:val="single" w:sz="8" w:space="0" w:color="auto"/>
              <w:right w:val="single" w:sz="8" w:space="0" w:color="auto"/>
            </w:tcBorders>
            <w:shd w:val="clear" w:color="000000" w:fill="FFFF99"/>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 исполнения</w:t>
            </w:r>
          </w:p>
        </w:tc>
      </w:tr>
      <w:tr w:rsidR="004B671E" w:rsidRPr="004B671E" w:rsidTr="004B671E">
        <w:trPr>
          <w:trHeight w:val="372"/>
        </w:trPr>
        <w:tc>
          <w:tcPr>
            <w:tcW w:w="3980" w:type="dxa"/>
            <w:vMerge/>
            <w:tcBorders>
              <w:top w:val="single" w:sz="8" w:space="0" w:color="auto"/>
              <w:left w:val="single" w:sz="8" w:space="0" w:color="auto"/>
              <w:bottom w:val="single" w:sz="8" w:space="0" w:color="000000"/>
              <w:right w:val="single" w:sz="8" w:space="0" w:color="auto"/>
            </w:tcBorders>
            <w:vAlign w:val="center"/>
            <w:hideMark/>
          </w:tcPr>
          <w:p w:rsidR="004B671E" w:rsidRPr="004B671E" w:rsidRDefault="004B671E" w:rsidP="004B671E">
            <w:pPr>
              <w:spacing w:after="0" w:line="240" w:lineRule="auto"/>
              <w:rPr>
                <w:rFonts w:eastAsia="Times New Roman" w:cs="Times New Roman"/>
                <w:color w:val="000000"/>
                <w:sz w:val="20"/>
                <w:szCs w:val="20"/>
                <w:lang w:eastAsia="ru-RU"/>
              </w:rPr>
            </w:pPr>
          </w:p>
        </w:tc>
        <w:tc>
          <w:tcPr>
            <w:tcW w:w="164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350</w:t>
            </w:r>
          </w:p>
        </w:tc>
        <w:tc>
          <w:tcPr>
            <w:tcW w:w="2613"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116,13841</w:t>
            </w:r>
          </w:p>
        </w:tc>
        <w:tc>
          <w:tcPr>
            <w:tcW w:w="2260" w:type="dxa"/>
            <w:tcBorders>
              <w:top w:val="single" w:sz="4" w:space="0" w:color="auto"/>
              <w:left w:val="single" w:sz="4" w:space="0" w:color="auto"/>
              <w:bottom w:val="single" w:sz="4" w:space="0" w:color="auto"/>
              <w:right w:val="single" w:sz="4" w:space="0" w:color="auto"/>
            </w:tcBorders>
            <w:shd w:val="clear" w:color="000000" w:fill="EAF1DD"/>
            <w:noWrap/>
            <w:hideMark/>
          </w:tcPr>
          <w:p w:rsidR="004B671E" w:rsidRPr="004B671E" w:rsidRDefault="004B671E" w:rsidP="004B671E">
            <w:pPr>
              <w:spacing w:after="0" w:line="240" w:lineRule="auto"/>
              <w:jc w:val="center"/>
              <w:rPr>
                <w:rFonts w:eastAsia="Times New Roman" w:cs="Times New Roman"/>
                <w:color w:val="000000"/>
                <w:sz w:val="20"/>
                <w:szCs w:val="20"/>
                <w:lang w:eastAsia="ru-RU"/>
              </w:rPr>
            </w:pPr>
            <w:r w:rsidRPr="004B671E">
              <w:rPr>
                <w:rFonts w:eastAsia="Times New Roman" w:cs="Times New Roman"/>
                <w:color w:val="000000"/>
                <w:sz w:val="20"/>
                <w:szCs w:val="20"/>
                <w:lang w:eastAsia="ru-RU"/>
              </w:rPr>
              <w:t>33,18%</w:t>
            </w:r>
          </w:p>
        </w:tc>
      </w:tr>
    </w:tbl>
    <w:p w:rsidR="00280926" w:rsidRPr="00846AD9" w:rsidRDefault="00280926" w:rsidP="007B487A">
      <w:pPr>
        <w:spacing w:after="0" w:line="240" w:lineRule="auto"/>
        <w:jc w:val="both"/>
      </w:pPr>
    </w:p>
    <w:p w:rsidR="007B487A" w:rsidRPr="00846AD9" w:rsidRDefault="007B487A" w:rsidP="006A5B75">
      <w:pPr>
        <w:spacing w:after="0" w:line="240" w:lineRule="auto"/>
        <w:jc w:val="both"/>
      </w:pPr>
      <w:r w:rsidRPr="00846AD9">
        <w:tab/>
        <w:t>На реализацию</w:t>
      </w:r>
      <w:r w:rsidR="00F349E2" w:rsidRPr="00846AD9">
        <w:t xml:space="preserve">  муниципальной программы в 2024 году </w:t>
      </w:r>
      <w:r w:rsidRPr="00846AD9">
        <w:t xml:space="preserve"> запланировано выделение денежных средств из бюджета МО «</w:t>
      </w:r>
      <w:proofErr w:type="spellStart"/>
      <w:r w:rsidRPr="00846AD9">
        <w:t>Майнское</w:t>
      </w:r>
      <w:proofErr w:type="spellEnd"/>
      <w:r w:rsidRPr="00846AD9">
        <w:t xml:space="preserve"> городское поселение» </w:t>
      </w:r>
      <w:proofErr w:type="spellStart"/>
      <w:r w:rsidRPr="00846AD9">
        <w:t>Майнского</w:t>
      </w:r>
      <w:proofErr w:type="spellEnd"/>
      <w:r w:rsidRPr="00846AD9">
        <w:t xml:space="preserve"> района Ульяновской области в объёме </w:t>
      </w:r>
      <w:r w:rsidR="006A5B75" w:rsidRPr="00846AD9">
        <w:t>350</w:t>
      </w:r>
      <w:r w:rsidRPr="00846AD9">
        <w:t xml:space="preserve"> тыс. руб.</w:t>
      </w:r>
      <w:r w:rsidR="00CD4CCE" w:rsidRPr="00846AD9">
        <w:t xml:space="preserve"> </w:t>
      </w:r>
      <w:r w:rsidRPr="00846AD9">
        <w:t>В отчётном периоде средств</w:t>
      </w:r>
      <w:r w:rsidR="006A5B75" w:rsidRPr="00846AD9">
        <w:t>а</w:t>
      </w:r>
      <w:r w:rsidRPr="00846AD9">
        <w:t xml:space="preserve"> бюджета </w:t>
      </w:r>
      <w:r w:rsidR="006A5B75" w:rsidRPr="00846AD9">
        <w:t>освоены</w:t>
      </w:r>
      <w:r w:rsidR="006972F0">
        <w:t xml:space="preserve"> в сумме 116,13841 тыс.рублей или на 33%</w:t>
      </w:r>
      <w:r w:rsidRPr="00846AD9">
        <w:t>.</w:t>
      </w:r>
      <w:r w:rsidRPr="00846AD9">
        <w:rPr>
          <w:rFonts w:eastAsia="Times New Roman"/>
          <w:szCs w:val="24"/>
          <w:lang w:eastAsia="ru-RU"/>
        </w:rPr>
        <w:t xml:space="preserve"> </w:t>
      </w:r>
    </w:p>
    <w:p w:rsidR="00872940" w:rsidRPr="00846AD9" w:rsidRDefault="00F349E2" w:rsidP="00872940">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872940" w:rsidRPr="00846AD9">
        <w:rPr>
          <w:rFonts w:eastAsia="Times New Roman" w:cs="Times New Roman"/>
          <w:color w:val="000000" w:themeColor="text1"/>
          <w:szCs w:val="24"/>
          <w:lang w:eastAsia="ru-RU"/>
        </w:rPr>
        <w:t xml:space="preserve"> год установлены </w:t>
      </w:r>
      <w:r w:rsidR="006A5B75" w:rsidRPr="00846AD9">
        <w:rPr>
          <w:rFonts w:eastAsia="Times New Roman" w:cs="Times New Roman"/>
          <w:color w:val="000000" w:themeColor="text1"/>
          <w:szCs w:val="24"/>
          <w:lang w:eastAsia="ru-RU"/>
        </w:rPr>
        <w:t>4 целевых индикатора</w:t>
      </w:r>
      <w:r w:rsidR="00872940" w:rsidRPr="00846AD9">
        <w:rPr>
          <w:rFonts w:eastAsia="Times New Roman" w:cs="Times New Roman"/>
          <w:color w:val="000000" w:themeColor="text1"/>
          <w:szCs w:val="24"/>
          <w:lang w:eastAsia="ru-RU"/>
        </w:rPr>
        <w:t>.</w:t>
      </w:r>
      <w:r w:rsidR="00872940" w:rsidRPr="00846AD9">
        <w:rPr>
          <w:rFonts w:ascii="PT Astra Serif" w:eastAsia="Times New Roman" w:hAnsi="PT Astra Serif" w:cs="Calibri"/>
          <w:color w:val="000000" w:themeColor="text1"/>
          <w:sz w:val="28"/>
          <w:szCs w:val="28"/>
          <w:lang w:eastAsia="ru-RU"/>
        </w:rPr>
        <w:t xml:space="preserve"> </w:t>
      </w:r>
      <w:r w:rsidR="00872940"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6972F0">
        <w:rPr>
          <w:rFonts w:eastAsia="Times New Roman" w:cs="Times New Roman"/>
          <w:color w:val="000000" w:themeColor="text1"/>
          <w:szCs w:val="24"/>
          <w:lang w:eastAsia="ru-RU"/>
        </w:rPr>
        <w:t>37</w:t>
      </w:r>
      <w:r w:rsidR="00872940" w:rsidRPr="00846AD9">
        <w:rPr>
          <w:rFonts w:eastAsia="Times New Roman" w:cs="Times New Roman"/>
          <w:color w:val="000000" w:themeColor="text1"/>
          <w:szCs w:val="24"/>
          <w:lang w:eastAsia="ru-RU"/>
        </w:rPr>
        <w:t>%.</w:t>
      </w:r>
    </w:p>
    <w:p w:rsidR="00872940" w:rsidRPr="00846AD9" w:rsidRDefault="00872940" w:rsidP="007B487A">
      <w:pPr>
        <w:tabs>
          <w:tab w:val="left" w:pos="709"/>
        </w:tabs>
        <w:spacing w:after="0" w:line="240" w:lineRule="auto"/>
        <w:ind w:firstLine="709"/>
        <w:jc w:val="both"/>
        <w:rPr>
          <w:rFonts w:eastAsia="Times New Roman"/>
          <w:szCs w:val="24"/>
          <w:lang w:eastAsia="ru-RU"/>
        </w:rPr>
      </w:pPr>
    </w:p>
    <w:tbl>
      <w:tblPr>
        <w:tblStyle w:val="ad"/>
        <w:tblW w:w="10173" w:type="dxa"/>
        <w:tblLayout w:type="fixed"/>
        <w:tblLook w:val="04A0"/>
      </w:tblPr>
      <w:tblGrid>
        <w:gridCol w:w="434"/>
        <w:gridCol w:w="3218"/>
        <w:gridCol w:w="567"/>
        <w:gridCol w:w="1276"/>
        <w:gridCol w:w="1417"/>
        <w:gridCol w:w="1276"/>
        <w:gridCol w:w="1985"/>
      </w:tblGrid>
      <w:tr w:rsidR="007B487A" w:rsidRPr="00846AD9" w:rsidTr="00D01794">
        <w:trPr>
          <w:trHeight w:val="1511"/>
        </w:trPr>
        <w:tc>
          <w:tcPr>
            <w:tcW w:w="434" w:type="dxa"/>
            <w:hideMark/>
          </w:tcPr>
          <w:p w:rsidR="007B487A" w:rsidRPr="00846AD9" w:rsidRDefault="007B487A" w:rsidP="00F353AC">
            <w:pPr>
              <w:rPr>
                <w:sz w:val="20"/>
                <w:szCs w:val="20"/>
              </w:rPr>
            </w:pPr>
            <w:r w:rsidRPr="00846AD9">
              <w:rPr>
                <w:sz w:val="20"/>
                <w:szCs w:val="20"/>
              </w:rPr>
              <w:br/>
              <w:t> № </w:t>
            </w:r>
            <w:r w:rsidRPr="00846AD9">
              <w:rPr>
                <w:sz w:val="20"/>
                <w:szCs w:val="20"/>
              </w:rPr>
              <w:br/>
            </w:r>
            <w:proofErr w:type="spellStart"/>
            <w:r w:rsidRPr="00846AD9">
              <w:rPr>
                <w:sz w:val="20"/>
                <w:szCs w:val="20"/>
              </w:rPr>
              <w:t>п</w:t>
            </w:r>
            <w:proofErr w:type="spellEnd"/>
            <w:r w:rsidRPr="00846AD9">
              <w:rPr>
                <w:sz w:val="20"/>
                <w:szCs w:val="20"/>
              </w:rPr>
              <w:t>/</w:t>
            </w:r>
            <w:proofErr w:type="spellStart"/>
            <w:r w:rsidRPr="00846AD9">
              <w:rPr>
                <w:sz w:val="20"/>
                <w:szCs w:val="20"/>
              </w:rPr>
              <w:t>п</w:t>
            </w:r>
            <w:proofErr w:type="spellEnd"/>
          </w:p>
        </w:tc>
        <w:tc>
          <w:tcPr>
            <w:tcW w:w="3218" w:type="dxa"/>
            <w:hideMark/>
          </w:tcPr>
          <w:p w:rsidR="007B487A" w:rsidRPr="00846AD9" w:rsidRDefault="007B487A" w:rsidP="00F353AC">
            <w:pPr>
              <w:jc w:val="center"/>
              <w:rPr>
                <w:sz w:val="20"/>
                <w:szCs w:val="20"/>
              </w:rPr>
            </w:pPr>
            <w:r w:rsidRPr="00846AD9">
              <w:rPr>
                <w:sz w:val="20"/>
                <w:szCs w:val="20"/>
              </w:rPr>
              <w:t>Наименование   </w:t>
            </w:r>
            <w:r w:rsidRPr="00846AD9">
              <w:rPr>
                <w:sz w:val="20"/>
                <w:szCs w:val="20"/>
              </w:rPr>
              <w:br/>
              <w:t> целевого</w:t>
            </w:r>
          </w:p>
          <w:p w:rsidR="007B487A" w:rsidRPr="00846AD9" w:rsidRDefault="007B487A" w:rsidP="00F353AC">
            <w:pPr>
              <w:jc w:val="center"/>
              <w:rPr>
                <w:sz w:val="20"/>
                <w:szCs w:val="20"/>
              </w:rPr>
            </w:pPr>
            <w:r w:rsidRPr="00846AD9">
              <w:rPr>
                <w:sz w:val="20"/>
                <w:szCs w:val="20"/>
              </w:rPr>
              <w:t>показателя</w:t>
            </w:r>
          </w:p>
        </w:tc>
        <w:tc>
          <w:tcPr>
            <w:tcW w:w="567" w:type="dxa"/>
            <w:hideMark/>
          </w:tcPr>
          <w:p w:rsidR="007B487A" w:rsidRPr="00846AD9" w:rsidRDefault="007B487A" w:rsidP="00F353AC">
            <w:pPr>
              <w:rPr>
                <w:sz w:val="20"/>
                <w:szCs w:val="20"/>
              </w:rPr>
            </w:pPr>
            <w:r w:rsidRPr="00846AD9">
              <w:rPr>
                <w:sz w:val="20"/>
                <w:szCs w:val="20"/>
              </w:rPr>
              <w:t>Ед. </w:t>
            </w:r>
            <w:r w:rsidRPr="00846AD9">
              <w:rPr>
                <w:sz w:val="20"/>
                <w:szCs w:val="20"/>
              </w:rPr>
              <w:br/>
            </w:r>
            <w:proofErr w:type="spellStart"/>
            <w:r w:rsidRPr="00846AD9">
              <w:rPr>
                <w:sz w:val="20"/>
                <w:szCs w:val="20"/>
              </w:rPr>
              <w:t>изм</w:t>
            </w:r>
            <w:proofErr w:type="spellEnd"/>
            <w:r w:rsidRPr="00846AD9">
              <w:rPr>
                <w:sz w:val="20"/>
                <w:szCs w:val="20"/>
              </w:rPr>
              <w:t>.</w:t>
            </w:r>
          </w:p>
        </w:tc>
        <w:tc>
          <w:tcPr>
            <w:tcW w:w="1276" w:type="dxa"/>
            <w:hideMark/>
          </w:tcPr>
          <w:p w:rsidR="007B487A" w:rsidRPr="00846AD9" w:rsidRDefault="007B487A" w:rsidP="00F353AC">
            <w:pPr>
              <w:rPr>
                <w:sz w:val="20"/>
                <w:szCs w:val="20"/>
              </w:rPr>
            </w:pPr>
            <w:r w:rsidRPr="00846AD9">
              <w:rPr>
                <w:sz w:val="20"/>
                <w:szCs w:val="20"/>
              </w:rPr>
              <w:t>Плановое</w:t>
            </w:r>
            <w:r w:rsidRPr="00846AD9">
              <w:rPr>
                <w:sz w:val="20"/>
                <w:szCs w:val="20"/>
              </w:rPr>
              <w:br/>
              <w:t>значение</w:t>
            </w:r>
          </w:p>
        </w:tc>
        <w:tc>
          <w:tcPr>
            <w:tcW w:w="1417" w:type="dxa"/>
            <w:hideMark/>
          </w:tcPr>
          <w:p w:rsidR="007B487A" w:rsidRPr="00846AD9" w:rsidRDefault="007B487A" w:rsidP="00F353AC">
            <w:pPr>
              <w:rPr>
                <w:sz w:val="20"/>
                <w:szCs w:val="20"/>
              </w:rPr>
            </w:pPr>
            <w:r w:rsidRPr="00846AD9">
              <w:rPr>
                <w:sz w:val="20"/>
                <w:szCs w:val="20"/>
              </w:rPr>
              <w:t>Фактическое</w:t>
            </w:r>
            <w:r w:rsidRPr="00846AD9">
              <w:rPr>
                <w:sz w:val="20"/>
                <w:szCs w:val="20"/>
              </w:rPr>
              <w:br/>
              <w:t> значение</w:t>
            </w:r>
          </w:p>
        </w:tc>
        <w:tc>
          <w:tcPr>
            <w:tcW w:w="1276" w:type="dxa"/>
            <w:hideMark/>
          </w:tcPr>
          <w:p w:rsidR="007B487A" w:rsidRPr="00846AD9" w:rsidRDefault="007B487A" w:rsidP="00F353AC">
            <w:pPr>
              <w:rPr>
                <w:sz w:val="20"/>
                <w:szCs w:val="20"/>
              </w:rPr>
            </w:pPr>
            <w:r w:rsidRPr="00846AD9">
              <w:rPr>
                <w:sz w:val="20"/>
                <w:szCs w:val="20"/>
              </w:rPr>
              <w:t>Процент достижения</w:t>
            </w:r>
          </w:p>
          <w:p w:rsidR="007B487A" w:rsidRPr="00846AD9" w:rsidRDefault="007B487A" w:rsidP="00F353AC">
            <w:pPr>
              <w:rPr>
                <w:sz w:val="20"/>
                <w:szCs w:val="20"/>
              </w:rPr>
            </w:pPr>
            <w:r w:rsidRPr="00846AD9">
              <w:rPr>
                <w:sz w:val="20"/>
                <w:szCs w:val="20"/>
              </w:rPr>
              <w:t>%</w:t>
            </w:r>
          </w:p>
        </w:tc>
        <w:tc>
          <w:tcPr>
            <w:tcW w:w="1985" w:type="dxa"/>
          </w:tcPr>
          <w:p w:rsidR="007B487A" w:rsidRPr="00846AD9" w:rsidRDefault="007B487A" w:rsidP="00F353AC">
            <w:pPr>
              <w:pStyle w:val="Bodytext40"/>
              <w:shd w:val="clear" w:color="auto" w:fill="auto"/>
              <w:spacing w:line="240" w:lineRule="auto"/>
              <w:jc w:val="center"/>
              <w:rPr>
                <w:rFonts w:ascii="PT Astra Serif" w:hAnsi="PT Astra Serif"/>
                <w:b/>
                <w:sz w:val="20"/>
                <w:szCs w:val="20"/>
              </w:rPr>
            </w:pPr>
            <w:r w:rsidRPr="00846AD9">
              <w:rPr>
                <w:rFonts w:ascii="PT Astra Serif" w:hAnsi="PT Astra Serif"/>
                <w:b/>
                <w:sz w:val="20"/>
                <w:szCs w:val="20"/>
              </w:rPr>
              <w:t>Источник информации</w:t>
            </w:r>
          </w:p>
          <w:p w:rsidR="007B487A" w:rsidRPr="00846AD9" w:rsidRDefault="007B487A" w:rsidP="00F353AC">
            <w:pPr>
              <w:pStyle w:val="Bodytext40"/>
              <w:shd w:val="clear" w:color="auto" w:fill="auto"/>
              <w:spacing w:line="240" w:lineRule="auto"/>
              <w:jc w:val="center"/>
              <w:rPr>
                <w:rFonts w:ascii="PT Astra Serif" w:hAnsi="PT Astra Serif"/>
                <w:b/>
                <w:sz w:val="20"/>
                <w:szCs w:val="20"/>
              </w:rPr>
            </w:pPr>
            <w:r w:rsidRPr="00846AD9">
              <w:rPr>
                <w:rFonts w:ascii="PT Astra Serif" w:hAnsi="PT Astra Serif"/>
                <w:b/>
                <w:sz w:val="20"/>
                <w:szCs w:val="20"/>
              </w:rPr>
              <w:t>или</w:t>
            </w:r>
          </w:p>
          <w:p w:rsidR="007B487A" w:rsidRPr="00846AD9" w:rsidRDefault="007B487A" w:rsidP="00F353AC">
            <w:pPr>
              <w:spacing w:after="96" w:line="255" w:lineRule="atLeast"/>
              <w:jc w:val="center"/>
              <w:rPr>
                <w:rFonts w:eastAsia="Times New Roman" w:cs="Times New Roman"/>
                <w:b/>
                <w:bCs/>
                <w:color w:val="2C2C2C"/>
                <w:sz w:val="20"/>
                <w:szCs w:val="20"/>
                <w:lang w:eastAsia="ru-RU"/>
              </w:rPr>
            </w:pPr>
            <w:r w:rsidRPr="00846AD9">
              <w:rPr>
                <w:rFonts w:ascii="PT Astra Serif" w:hAnsi="PT Astra Serif"/>
                <w:b/>
                <w:sz w:val="20"/>
                <w:szCs w:val="20"/>
              </w:rPr>
              <w:t>методика расчета значений целевого индикатора муниципальной программы</w:t>
            </w:r>
          </w:p>
        </w:tc>
      </w:tr>
      <w:tr w:rsidR="007B487A" w:rsidRPr="00846AD9" w:rsidTr="00D01794">
        <w:tc>
          <w:tcPr>
            <w:tcW w:w="434" w:type="dxa"/>
            <w:hideMark/>
          </w:tcPr>
          <w:p w:rsidR="007B487A" w:rsidRPr="00846AD9" w:rsidRDefault="007B487A" w:rsidP="00F353AC">
            <w:pPr>
              <w:rPr>
                <w:sz w:val="20"/>
                <w:szCs w:val="20"/>
              </w:rPr>
            </w:pPr>
            <w:r w:rsidRPr="00846AD9">
              <w:rPr>
                <w:sz w:val="20"/>
                <w:szCs w:val="20"/>
              </w:rPr>
              <w:t>1</w:t>
            </w:r>
          </w:p>
        </w:tc>
        <w:tc>
          <w:tcPr>
            <w:tcW w:w="3218" w:type="dxa"/>
            <w:hideMark/>
          </w:tcPr>
          <w:p w:rsidR="007B487A" w:rsidRPr="00846AD9" w:rsidRDefault="007B487A" w:rsidP="00F353AC">
            <w:pPr>
              <w:rPr>
                <w:sz w:val="20"/>
                <w:szCs w:val="20"/>
              </w:rPr>
            </w:pPr>
            <w:r w:rsidRPr="00846AD9">
              <w:rPr>
                <w:sz w:val="20"/>
                <w:szCs w:val="20"/>
              </w:rPr>
              <w:t xml:space="preserve">Процент выполнения плана по доходам местного бюджета от управления и распоряжения муниципальной собственностью (итого)  </w:t>
            </w:r>
          </w:p>
        </w:tc>
        <w:tc>
          <w:tcPr>
            <w:tcW w:w="567" w:type="dxa"/>
            <w:hideMark/>
          </w:tcPr>
          <w:p w:rsidR="007B487A" w:rsidRPr="00846AD9" w:rsidRDefault="007B487A" w:rsidP="00F353AC">
            <w:pPr>
              <w:rPr>
                <w:sz w:val="20"/>
                <w:szCs w:val="20"/>
              </w:rPr>
            </w:pPr>
            <w:r w:rsidRPr="00846AD9">
              <w:rPr>
                <w:sz w:val="20"/>
                <w:szCs w:val="20"/>
              </w:rPr>
              <w:t>%</w:t>
            </w:r>
          </w:p>
        </w:tc>
        <w:tc>
          <w:tcPr>
            <w:tcW w:w="1276" w:type="dxa"/>
            <w:hideMark/>
          </w:tcPr>
          <w:p w:rsidR="007B487A" w:rsidRPr="00846AD9" w:rsidRDefault="007B487A" w:rsidP="00F353AC">
            <w:pPr>
              <w:rPr>
                <w:sz w:val="20"/>
                <w:szCs w:val="20"/>
              </w:rPr>
            </w:pPr>
            <w:r w:rsidRPr="00846AD9">
              <w:rPr>
                <w:sz w:val="20"/>
                <w:szCs w:val="20"/>
              </w:rPr>
              <w:t>100</w:t>
            </w:r>
          </w:p>
        </w:tc>
        <w:tc>
          <w:tcPr>
            <w:tcW w:w="1417" w:type="dxa"/>
            <w:hideMark/>
          </w:tcPr>
          <w:p w:rsidR="007B487A" w:rsidRPr="00846AD9" w:rsidRDefault="006972F0" w:rsidP="00F353AC">
            <w:pPr>
              <w:rPr>
                <w:sz w:val="20"/>
                <w:szCs w:val="20"/>
              </w:rPr>
            </w:pPr>
            <w:r>
              <w:rPr>
                <w:sz w:val="20"/>
                <w:szCs w:val="20"/>
              </w:rPr>
              <w:t>32,5</w:t>
            </w:r>
          </w:p>
        </w:tc>
        <w:tc>
          <w:tcPr>
            <w:tcW w:w="1276" w:type="dxa"/>
            <w:hideMark/>
          </w:tcPr>
          <w:p w:rsidR="007B487A" w:rsidRPr="00846AD9" w:rsidRDefault="006972F0" w:rsidP="00F353AC">
            <w:pPr>
              <w:rPr>
                <w:sz w:val="20"/>
                <w:szCs w:val="20"/>
              </w:rPr>
            </w:pPr>
            <w:r>
              <w:rPr>
                <w:sz w:val="20"/>
                <w:szCs w:val="20"/>
              </w:rPr>
              <w:t>32,5</w:t>
            </w:r>
          </w:p>
        </w:tc>
        <w:tc>
          <w:tcPr>
            <w:tcW w:w="1985" w:type="dxa"/>
          </w:tcPr>
          <w:p w:rsidR="007B487A" w:rsidRPr="00846AD9" w:rsidRDefault="007B487A" w:rsidP="00F353A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Бюджет МО "</w:t>
            </w:r>
            <w:proofErr w:type="spellStart"/>
            <w:r w:rsidRPr="00846AD9">
              <w:rPr>
                <w:rFonts w:eastAsia="Times New Roman" w:cs="Times New Roman"/>
                <w:color w:val="000000" w:themeColor="text1"/>
                <w:sz w:val="20"/>
                <w:szCs w:val="20"/>
              </w:rPr>
              <w:t>Майнское</w:t>
            </w:r>
            <w:proofErr w:type="spellEnd"/>
            <w:r w:rsidRPr="00846AD9">
              <w:rPr>
                <w:rFonts w:eastAsia="Times New Roman" w:cs="Times New Roman"/>
                <w:color w:val="000000" w:themeColor="text1"/>
                <w:sz w:val="20"/>
                <w:szCs w:val="20"/>
              </w:rPr>
              <w:t xml:space="preserve"> городское поселение"</w:t>
            </w:r>
          </w:p>
        </w:tc>
      </w:tr>
      <w:tr w:rsidR="007B487A" w:rsidRPr="00846AD9" w:rsidTr="00D01794">
        <w:tc>
          <w:tcPr>
            <w:tcW w:w="434" w:type="dxa"/>
            <w:hideMark/>
          </w:tcPr>
          <w:p w:rsidR="007B487A" w:rsidRPr="00846AD9" w:rsidRDefault="007B487A" w:rsidP="00F353AC">
            <w:pPr>
              <w:rPr>
                <w:sz w:val="20"/>
                <w:szCs w:val="20"/>
              </w:rPr>
            </w:pPr>
            <w:r w:rsidRPr="00846AD9">
              <w:rPr>
                <w:sz w:val="20"/>
                <w:szCs w:val="20"/>
              </w:rPr>
              <w:t>2</w:t>
            </w:r>
          </w:p>
        </w:tc>
        <w:tc>
          <w:tcPr>
            <w:tcW w:w="3218" w:type="dxa"/>
            <w:hideMark/>
          </w:tcPr>
          <w:p w:rsidR="007B487A" w:rsidRPr="00846AD9" w:rsidRDefault="007B487A" w:rsidP="00F353AC">
            <w:pPr>
              <w:rPr>
                <w:sz w:val="20"/>
                <w:szCs w:val="20"/>
              </w:rPr>
            </w:pPr>
            <w:r w:rsidRPr="00846AD9">
              <w:rPr>
                <w:sz w:val="20"/>
                <w:szCs w:val="20"/>
              </w:rPr>
              <w:t>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в 2018 году (за исключением земельных участков, изъятых из оборота и ограниченных в обороте)</w:t>
            </w:r>
          </w:p>
        </w:tc>
        <w:tc>
          <w:tcPr>
            <w:tcW w:w="567" w:type="dxa"/>
            <w:hideMark/>
          </w:tcPr>
          <w:p w:rsidR="007B487A" w:rsidRPr="00846AD9" w:rsidRDefault="007B487A" w:rsidP="00F353AC">
            <w:pPr>
              <w:rPr>
                <w:sz w:val="20"/>
                <w:szCs w:val="20"/>
              </w:rPr>
            </w:pPr>
            <w:r w:rsidRPr="00846AD9">
              <w:rPr>
                <w:sz w:val="20"/>
                <w:szCs w:val="20"/>
              </w:rPr>
              <w:t>%</w:t>
            </w:r>
          </w:p>
        </w:tc>
        <w:tc>
          <w:tcPr>
            <w:tcW w:w="1276" w:type="dxa"/>
            <w:hideMark/>
          </w:tcPr>
          <w:p w:rsidR="007B487A" w:rsidRPr="00846AD9" w:rsidRDefault="006A5B75" w:rsidP="00F353AC">
            <w:pPr>
              <w:rPr>
                <w:sz w:val="20"/>
                <w:szCs w:val="20"/>
              </w:rPr>
            </w:pPr>
            <w:r w:rsidRPr="00846AD9">
              <w:rPr>
                <w:sz w:val="20"/>
                <w:szCs w:val="20"/>
              </w:rPr>
              <w:t>3</w:t>
            </w:r>
            <w:r w:rsidR="00F349E2" w:rsidRPr="00846AD9">
              <w:rPr>
                <w:sz w:val="20"/>
                <w:szCs w:val="20"/>
              </w:rPr>
              <w:t>5</w:t>
            </w:r>
          </w:p>
        </w:tc>
        <w:tc>
          <w:tcPr>
            <w:tcW w:w="1417" w:type="dxa"/>
            <w:hideMark/>
          </w:tcPr>
          <w:p w:rsidR="007B487A" w:rsidRPr="00846AD9" w:rsidRDefault="006972F0" w:rsidP="00F353AC">
            <w:pPr>
              <w:rPr>
                <w:sz w:val="20"/>
                <w:szCs w:val="20"/>
              </w:rPr>
            </w:pPr>
            <w:r>
              <w:rPr>
                <w:sz w:val="20"/>
                <w:szCs w:val="20"/>
              </w:rPr>
              <w:t>15</w:t>
            </w:r>
          </w:p>
        </w:tc>
        <w:tc>
          <w:tcPr>
            <w:tcW w:w="1276" w:type="dxa"/>
            <w:hideMark/>
          </w:tcPr>
          <w:p w:rsidR="007B487A" w:rsidRPr="00846AD9" w:rsidRDefault="006972F0" w:rsidP="00F353AC">
            <w:pPr>
              <w:rPr>
                <w:sz w:val="20"/>
                <w:szCs w:val="20"/>
              </w:rPr>
            </w:pPr>
            <w:r>
              <w:rPr>
                <w:sz w:val="20"/>
                <w:szCs w:val="20"/>
              </w:rPr>
              <w:t>42,8</w:t>
            </w:r>
          </w:p>
        </w:tc>
        <w:tc>
          <w:tcPr>
            <w:tcW w:w="1985" w:type="dxa"/>
          </w:tcPr>
          <w:p w:rsidR="007B487A" w:rsidRPr="00846AD9" w:rsidRDefault="007B487A" w:rsidP="00F353AC">
            <w:pPr>
              <w:jc w:val="center"/>
              <w:rPr>
                <w:rFonts w:cs="Times New Roman"/>
                <w:color w:val="000000" w:themeColor="text1"/>
                <w:sz w:val="20"/>
                <w:szCs w:val="20"/>
              </w:rPr>
            </w:pPr>
            <w:r w:rsidRPr="00846AD9">
              <w:rPr>
                <w:rFonts w:cs="Times New Roman"/>
                <w:color w:val="000000" w:themeColor="text1"/>
                <w:sz w:val="20"/>
                <w:szCs w:val="20"/>
              </w:rPr>
              <w:t>Реестр имущества МО "</w:t>
            </w:r>
            <w:r w:rsidRPr="00846AD9">
              <w:rPr>
                <w:rFonts w:eastAsia="Times New Roman" w:cs="Times New Roman"/>
                <w:color w:val="000000" w:themeColor="text1"/>
                <w:sz w:val="20"/>
                <w:szCs w:val="20"/>
              </w:rPr>
              <w:t xml:space="preserve"> </w:t>
            </w:r>
            <w:proofErr w:type="spellStart"/>
            <w:r w:rsidRPr="00846AD9">
              <w:rPr>
                <w:rFonts w:eastAsia="Times New Roman" w:cs="Times New Roman"/>
                <w:color w:val="000000" w:themeColor="text1"/>
                <w:sz w:val="20"/>
                <w:szCs w:val="20"/>
              </w:rPr>
              <w:t>Майнское</w:t>
            </w:r>
            <w:proofErr w:type="spellEnd"/>
            <w:r w:rsidRPr="00846AD9">
              <w:rPr>
                <w:rFonts w:eastAsia="Times New Roman" w:cs="Times New Roman"/>
                <w:color w:val="000000" w:themeColor="text1"/>
                <w:sz w:val="20"/>
                <w:szCs w:val="20"/>
              </w:rPr>
              <w:t xml:space="preserve"> городское поселение</w:t>
            </w:r>
            <w:r w:rsidRPr="00846AD9">
              <w:rPr>
                <w:rFonts w:cs="Times New Roman"/>
                <w:color w:val="000000" w:themeColor="text1"/>
                <w:sz w:val="20"/>
                <w:szCs w:val="20"/>
              </w:rPr>
              <w:t xml:space="preserve"> "</w:t>
            </w:r>
          </w:p>
        </w:tc>
      </w:tr>
      <w:tr w:rsidR="007B487A" w:rsidRPr="00846AD9" w:rsidTr="00D01794">
        <w:trPr>
          <w:trHeight w:val="1120"/>
        </w:trPr>
        <w:tc>
          <w:tcPr>
            <w:tcW w:w="434" w:type="dxa"/>
            <w:hideMark/>
          </w:tcPr>
          <w:p w:rsidR="007B487A" w:rsidRPr="00846AD9" w:rsidRDefault="007B487A" w:rsidP="00F353AC">
            <w:pPr>
              <w:rPr>
                <w:sz w:val="20"/>
                <w:szCs w:val="20"/>
              </w:rPr>
            </w:pPr>
            <w:r w:rsidRPr="00846AD9">
              <w:rPr>
                <w:sz w:val="20"/>
                <w:szCs w:val="20"/>
              </w:rPr>
              <w:t>3 </w:t>
            </w:r>
          </w:p>
        </w:tc>
        <w:tc>
          <w:tcPr>
            <w:tcW w:w="3218" w:type="dxa"/>
            <w:hideMark/>
          </w:tcPr>
          <w:p w:rsidR="007B487A" w:rsidRPr="00846AD9" w:rsidRDefault="007B487A" w:rsidP="00F353AC">
            <w:pPr>
              <w:rPr>
                <w:sz w:val="20"/>
                <w:szCs w:val="20"/>
              </w:rPr>
            </w:pPr>
            <w:r w:rsidRPr="00846AD9">
              <w:rPr>
                <w:sz w:val="20"/>
                <w:szCs w:val="20"/>
              </w:rPr>
              <w:t xml:space="preserve">Процент сокращения количества объектов имущества муниципальной казны (без учета земельных участков), не вовлеченных в хозяйственный оборот,  по отношению к количеству объектов имущества муниципальной казны в 2018 году </w:t>
            </w:r>
          </w:p>
        </w:tc>
        <w:tc>
          <w:tcPr>
            <w:tcW w:w="567" w:type="dxa"/>
            <w:hideMark/>
          </w:tcPr>
          <w:p w:rsidR="007B487A" w:rsidRPr="00846AD9" w:rsidRDefault="007B487A" w:rsidP="00F353AC">
            <w:pPr>
              <w:rPr>
                <w:sz w:val="20"/>
                <w:szCs w:val="20"/>
              </w:rPr>
            </w:pPr>
            <w:r w:rsidRPr="00846AD9">
              <w:rPr>
                <w:sz w:val="20"/>
                <w:szCs w:val="20"/>
              </w:rPr>
              <w:t>%.</w:t>
            </w:r>
          </w:p>
        </w:tc>
        <w:tc>
          <w:tcPr>
            <w:tcW w:w="1276" w:type="dxa"/>
            <w:hideMark/>
          </w:tcPr>
          <w:p w:rsidR="007B487A" w:rsidRPr="00846AD9" w:rsidRDefault="00F349E2" w:rsidP="00F353AC">
            <w:pPr>
              <w:rPr>
                <w:sz w:val="20"/>
                <w:szCs w:val="20"/>
              </w:rPr>
            </w:pPr>
            <w:r w:rsidRPr="00846AD9">
              <w:rPr>
                <w:sz w:val="20"/>
                <w:szCs w:val="20"/>
              </w:rPr>
              <w:t>30</w:t>
            </w:r>
          </w:p>
        </w:tc>
        <w:tc>
          <w:tcPr>
            <w:tcW w:w="1417" w:type="dxa"/>
            <w:hideMark/>
          </w:tcPr>
          <w:p w:rsidR="007B487A" w:rsidRPr="00846AD9" w:rsidRDefault="006972F0" w:rsidP="00F353AC">
            <w:pPr>
              <w:rPr>
                <w:sz w:val="20"/>
                <w:szCs w:val="20"/>
              </w:rPr>
            </w:pPr>
            <w:r>
              <w:rPr>
                <w:sz w:val="20"/>
                <w:szCs w:val="20"/>
              </w:rPr>
              <w:t>10</w:t>
            </w:r>
          </w:p>
        </w:tc>
        <w:tc>
          <w:tcPr>
            <w:tcW w:w="1276" w:type="dxa"/>
            <w:hideMark/>
          </w:tcPr>
          <w:p w:rsidR="007B487A" w:rsidRPr="00846AD9" w:rsidRDefault="006972F0" w:rsidP="00F353AC">
            <w:pPr>
              <w:rPr>
                <w:sz w:val="20"/>
                <w:szCs w:val="20"/>
              </w:rPr>
            </w:pPr>
            <w:r>
              <w:rPr>
                <w:sz w:val="20"/>
                <w:szCs w:val="20"/>
              </w:rPr>
              <w:t>33,3</w:t>
            </w:r>
          </w:p>
        </w:tc>
        <w:tc>
          <w:tcPr>
            <w:tcW w:w="1985" w:type="dxa"/>
          </w:tcPr>
          <w:p w:rsidR="007B487A" w:rsidRPr="00846AD9" w:rsidRDefault="007B487A" w:rsidP="00F353AC">
            <w:pPr>
              <w:jc w:val="center"/>
            </w:pPr>
            <w:r w:rsidRPr="00846AD9">
              <w:rPr>
                <w:rFonts w:cs="Times New Roman"/>
                <w:color w:val="000000" w:themeColor="text1"/>
                <w:sz w:val="20"/>
                <w:szCs w:val="20"/>
              </w:rPr>
              <w:t>Реестр имущества МО "</w:t>
            </w:r>
            <w:r w:rsidRPr="00846AD9">
              <w:rPr>
                <w:rFonts w:eastAsia="Times New Roman" w:cs="Times New Roman"/>
                <w:color w:val="000000" w:themeColor="text1"/>
                <w:sz w:val="20"/>
                <w:szCs w:val="20"/>
              </w:rPr>
              <w:t xml:space="preserve"> </w:t>
            </w:r>
            <w:proofErr w:type="spellStart"/>
            <w:r w:rsidRPr="00846AD9">
              <w:rPr>
                <w:rFonts w:eastAsia="Times New Roman" w:cs="Times New Roman"/>
                <w:color w:val="000000" w:themeColor="text1"/>
                <w:sz w:val="20"/>
                <w:szCs w:val="20"/>
              </w:rPr>
              <w:t>Майнское</w:t>
            </w:r>
            <w:proofErr w:type="spellEnd"/>
            <w:r w:rsidRPr="00846AD9">
              <w:rPr>
                <w:rFonts w:eastAsia="Times New Roman" w:cs="Times New Roman"/>
                <w:color w:val="000000" w:themeColor="text1"/>
                <w:sz w:val="20"/>
                <w:szCs w:val="20"/>
              </w:rPr>
              <w:t xml:space="preserve"> городское поселение</w:t>
            </w:r>
            <w:r w:rsidRPr="00846AD9">
              <w:rPr>
                <w:rFonts w:cs="Times New Roman"/>
                <w:color w:val="000000" w:themeColor="text1"/>
                <w:sz w:val="20"/>
                <w:szCs w:val="20"/>
              </w:rPr>
              <w:t xml:space="preserve"> "</w:t>
            </w:r>
          </w:p>
        </w:tc>
      </w:tr>
      <w:tr w:rsidR="007B487A" w:rsidRPr="00846AD9" w:rsidTr="00D01794">
        <w:trPr>
          <w:trHeight w:val="227"/>
        </w:trPr>
        <w:tc>
          <w:tcPr>
            <w:tcW w:w="434" w:type="dxa"/>
            <w:hideMark/>
          </w:tcPr>
          <w:p w:rsidR="007B487A" w:rsidRPr="00846AD9" w:rsidRDefault="007B487A" w:rsidP="00F353AC">
            <w:pPr>
              <w:rPr>
                <w:sz w:val="20"/>
                <w:szCs w:val="20"/>
              </w:rPr>
            </w:pPr>
            <w:r w:rsidRPr="00846AD9">
              <w:rPr>
                <w:sz w:val="20"/>
                <w:szCs w:val="20"/>
              </w:rPr>
              <w:t>4</w:t>
            </w:r>
          </w:p>
        </w:tc>
        <w:tc>
          <w:tcPr>
            <w:tcW w:w="3218" w:type="dxa"/>
            <w:hideMark/>
          </w:tcPr>
          <w:p w:rsidR="007B487A" w:rsidRPr="00846AD9" w:rsidRDefault="007B487A" w:rsidP="00F353AC">
            <w:pPr>
              <w:rPr>
                <w:sz w:val="20"/>
                <w:szCs w:val="20"/>
              </w:rPr>
            </w:pPr>
            <w:r w:rsidRPr="00846AD9">
              <w:rPr>
                <w:sz w:val="20"/>
                <w:szCs w:val="20"/>
              </w:rPr>
              <w:t xml:space="preserve">Доля   объектов   муниципального   имущества, 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имущества </w:t>
            </w:r>
          </w:p>
        </w:tc>
        <w:tc>
          <w:tcPr>
            <w:tcW w:w="567" w:type="dxa"/>
            <w:hideMark/>
          </w:tcPr>
          <w:p w:rsidR="007B487A" w:rsidRPr="00846AD9" w:rsidRDefault="007B487A" w:rsidP="00F353AC">
            <w:pPr>
              <w:rPr>
                <w:sz w:val="20"/>
                <w:szCs w:val="20"/>
              </w:rPr>
            </w:pPr>
            <w:r w:rsidRPr="00846AD9">
              <w:rPr>
                <w:sz w:val="20"/>
                <w:szCs w:val="20"/>
              </w:rPr>
              <w:t>%</w:t>
            </w:r>
          </w:p>
        </w:tc>
        <w:tc>
          <w:tcPr>
            <w:tcW w:w="1276" w:type="dxa"/>
            <w:hideMark/>
          </w:tcPr>
          <w:p w:rsidR="007B487A" w:rsidRPr="00846AD9" w:rsidRDefault="006A5B75" w:rsidP="00F353AC">
            <w:pPr>
              <w:rPr>
                <w:sz w:val="20"/>
                <w:szCs w:val="20"/>
              </w:rPr>
            </w:pPr>
            <w:r w:rsidRPr="00846AD9">
              <w:rPr>
                <w:sz w:val="20"/>
                <w:szCs w:val="20"/>
              </w:rPr>
              <w:t>7</w:t>
            </w:r>
            <w:r w:rsidR="00F349E2" w:rsidRPr="00846AD9">
              <w:rPr>
                <w:sz w:val="20"/>
                <w:szCs w:val="20"/>
              </w:rPr>
              <w:t>5</w:t>
            </w:r>
          </w:p>
        </w:tc>
        <w:tc>
          <w:tcPr>
            <w:tcW w:w="1417" w:type="dxa"/>
            <w:hideMark/>
          </w:tcPr>
          <w:p w:rsidR="007B487A" w:rsidRPr="00846AD9" w:rsidRDefault="006972F0" w:rsidP="00F353AC">
            <w:pPr>
              <w:rPr>
                <w:sz w:val="20"/>
                <w:szCs w:val="20"/>
              </w:rPr>
            </w:pPr>
            <w:r>
              <w:rPr>
                <w:sz w:val="20"/>
                <w:szCs w:val="20"/>
              </w:rPr>
              <w:t>40</w:t>
            </w:r>
          </w:p>
        </w:tc>
        <w:tc>
          <w:tcPr>
            <w:tcW w:w="1276" w:type="dxa"/>
            <w:hideMark/>
          </w:tcPr>
          <w:p w:rsidR="007B487A" w:rsidRPr="00846AD9" w:rsidRDefault="006972F0" w:rsidP="00F353AC">
            <w:pPr>
              <w:rPr>
                <w:sz w:val="20"/>
                <w:szCs w:val="20"/>
              </w:rPr>
            </w:pPr>
            <w:r>
              <w:rPr>
                <w:sz w:val="20"/>
                <w:szCs w:val="20"/>
              </w:rPr>
              <w:t>40</w:t>
            </w:r>
          </w:p>
        </w:tc>
        <w:tc>
          <w:tcPr>
            <w:tcW w:w="1985" w:type="dxa"/>
          </w:tcPr>
          <w:p w:rsidR="007B487A" w:rsidRPr="00846AD9" w:rsidRDefault="007B487A" w:rsidP="00F353AC">
            <w:pPr>
              <w:jc w:val="center"/>
            </w:pPr>
            <w:r w:rsidRPr="00846AD9">
              <w:rPr>
                <w:rFonts w:cs="Times New Roman"/>
                <w:color w:val="000000" w:themeColor="text1"/>
                <w:sz w:val="20"/>
                <w:szCs w:val="20"/>
              </w:rPr>
              <w:t>Реестр имущества МО "</w:t>
            </w:r>
            <w:r w:rsidRPr="00846AD9">
              <w:rPr>
                <w:rFonts w:eastAsia="Times New Roman" w:cs="Times New Roman"/>
                <w:color w:val="000000" w:themeColor="text1"/>
                <w:sz w:val="20"/>
                <w:szCs w:val="20"/>
              </w:rPr>
              <w:t xml:space="preserve"> </w:t>
            </w:r>
            <w:proofErr w:type="spellStart"/>
            <w:r w:rsidRPr="00846AD9">
              <w:rPr>
                <w:rFonts w:eastAsia="Times New Roman" w:cs="Times New Roman"/>
                <w:color w:val="000000" w:themeColor="text1"/>
                <w:sz w:val="20"/>
                <w:szCs w:val="20"/>
              </w:rPr>
              <w:t>Майнское</w:t>
            </w:r>
            <w:proofErr w:type="spellEnd"/>
            <w:r w:rsidRPr="00846AD9">
              <w:rPr>
                <w:rFonts w:eastAsia="Times New Roman" w:cs="Times New Roman"/>
                <w:color w:val="000000" w:themeColor="text1"/>
                <w:sz w:val="20"/>
                <w:szCs w:val="20"/>
              </w:rPr>
              <w:t xml:space="preserve"> городское поселение</w:t>
            </w:r>
            <w:r w:rsidRPr="00846AD9">
              <w:rPr>
                <w:rFonts w:cs="Times New Roman"/>
                <w:color w:val="000000" w:themeColor="text1"/>
                <w:sz w:val="20"/>
                <w:szCs w:val="20"/>
              </w:rPr>
              <w:t xml:space="preserve"> "</w:t>
            </w:r>
          </w:p>
        </w:tc>
      </w:tr>
    </w:tbl>
    <w:p w:rsidR="00872940" w:rsidRPr="00846AD9" w:rsidRDefault="00F349E2" w:rsidP="00872940">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lastRenderedPageBreak/>
        <w:t>Программой на 2024 год установлен</w:t>
      </w:r>
      <w:r w:rsidR="00872940" w:rsidRPr="00846AD9">
        <w:rPr>
          <w:rFonts w:ascii="PT Astra Serif" w:eastAsia="Times New Roman" w:hAnsi="PT Astra Serif" w:cs="Calibri"/>
          <w:color w:val="000000" w:themeColor="text1"/>
          <w:szCs w:val="24"/>
          <w:lang w:eastAsia="ru-RU"/>
        </w:rPr>
        <w:t xml:space="preserve"> </w:t>
      </w:r>
      <w:r w:rsidRPr="00846AD9">
        <w:rPr>
          <w:rFonts w:ascii="PT Astra Serif" w:eastAsia="Times New Roman" w:hAnsi="PT Astra Serif" w:cs="Calibri"/>
          <w:color w:val="000000" w:themeColor="text1"/>
          <w:szCs w:val="24"/>
          <w:lang w:eastAsia="ru-RU"/>
        </w:rPr>
        <w:t>1 показатель, характеризующий</w:t>
      </w:r>
      <w:r w:rsidR="00872940"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872940" w:rsidRPr="00846AD9">
        <w:rPr>
          <w:rFonts w:eastAsia="Times New Roman" w:cs="Times New Roman"/>
          <w:color w:val="000000" w:themeColor="text1"/>
          <w:szCs w:val="24"/>
          <w:lang w:eastAsia="ru-RU"/>
        </w:rPr>
        <w:t xml:space="preserve"> Степень достижения годовых значений целевых индикаторов составила </w:t>
      </w:r>
      <w:r w:rsidR="006972F0">
        <w:rPr>
          <w:rFonts w:eastAsia="Times New Roman" w:cs="Times New Roman"/>
          <w:color w:val="000000" w:themeColor="text1"/>
          <w:szCs w:val="24"/>
          <w:lang w:eastAsia="ru-RU"/>
        </w:rPr>
        <w:t>38,5</w:t>
      </w:r>
      <w:r w:rsidR="00872940" w:rsidRPr="00846AD9">
        <w:rPr>
          <w:rFonts w:eastAsia="Times New Roman" w:cs="Times New Roman"/>
          <w:color w:val="000000" w:themeColor="text1"/>
          <w:szCs w:val="24"/>
          <w:lang w:eastAsia="ru-RU"/>
        </w:rPr>
        <w:t>%.</w:t>
      </w:r>
    </w:p>
    <w:p w:rsidR="00872940" w:rsidRPr="00733B90" w:rsidRDefault="00872940" w:rsidP="00872940">
      <w:pPr>
        <w:spacing w:after="0" w:line="240" w:lineRule="auto"/>
        <w:ind w:firstLine="709"/>
        <w:jc w:val="both"/>
        <w:rPr>
          <w:rFonts w:cs="Times New Roman"/>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w:t>
      </w:r>
      <w:r w:rsidR="006A5B75" w:rsidRPr="00846AD9">
        <w:rPr>
          <w:rFonts w:cs="Times New Roman"/>
          <w:szCs w:val="24"/>
        </w:rPr>
        <w:t xml:space="preserve">проведенного мониторинга за </w:t>
      </w:r>
      <w:r w:rsidR="006972F0">
        <w:rPr>
          <w:rFonts w:cs="Times New Roman"/>
          <w:szCs w:val="24"/>
        </w:rPr>
        <w:t xml:space="preserve">6 мес. </w:t>
      </w:r>
      <w:r w:rsidR="00F349E2" w:rsidRPr="00846AD9">
        <w:rPr>
          <w:rFonts w:cs="Times New Roman"/>
          <w:szCs w:val="24"/>
        </w:rPr>
        <w:t>2024</w:t>
      </w:r>
      <w:r w:rsidRPr="00846AD9">
        <w:rPr>
          <w:rFonts w:cs="Times New Roman"/>
          <w:szCs w:val="24"/>
        </w:rPr>
        <w:t xml:space="preserve"> год оценка эффективности реализации муниципальной программы  составила </w:t>
      </w:r>
      <w:r w:rsidR="006972F0">
        <w:rPr>
          <w:rFonts w:cs="Times New Roman"/>
          <w:szCs w:val="24"/>
        </w:rPr>
        <w:t>37,5</w:t>
      </w:r>
      <w:r w:rsidRPr="00846AD9">
        <w:rPr>
          <w:rFonts w:cs="Times New Roman"/>
          <w:szCs w:val="24"/>
        </w:rPr>
        <w:t>%, степень эффективности характеризуется как «</w:t>
      </w:r>
      <w:r w:rsidR="006A5B75" w:rsidRPr="00846AD9">
        <w:rPr>
          <w:rFonts w:cs="Times New Roman"/>
          <w:szCs w:val="24"/>
        </w:rPr>
        <w:t>низкая</w:t>
      </w:r>
      <w:r w:rsidRPr="00846AD9">
        <w:rPr>
          <w:rFonts w:cs="Times New Roman"/>
          <w:szCs w:val="24"/>
        </w:rPr>
        <w:t>».</w:t>
      </w:r>
    </w:p>
    <w:p w:rsidR="00872940" w:rsidRPr="00846AD9" w:rsidRDefault="00872940" w:rsidP="00872940">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КУМИЗО рекомендуется:</w:t>
      </w:r>
    </w:p>
    <w:p w:rsidR="006A5B75" w:rsidRPr="00846AD9" w:rsidRDefault="006A5B75" w:rsidP="006A5B75">
      <w:pPr>
        <w:pStyle w:val="a6"/>
        <w:numPr>
          <w:ilvl w:val="0"/>
          <w:numId w:val="32"/>
        </w:numPr>
        <w:spacing w:after="0" w:line="240" w:lineRule="auto"/>
        <w:ind w:left="0" w:firstLine="709"/>
        <w:jc w:val="both"/>
        <w:rPr>
          <w:rFonts w:ascii="PT Astra Serif" w:hAnsi="PT Astra Serif"/>
          <w:color w:val="000000" w:themeColor="text1"/>
          <w:szCs w:val="28"/>
        </w:rPr>
      </w:pPr>
      <w:r w:rsidRPr="00846AD9">
        <w:rPr>
          <w:rFonts w:ascii="PT Astra Serif" w:hAnsi="PT Astra Serif"/>
          <w:color w:val="000000" w:themeColor="text1"/>
          <w:szCs w:val="28"/>
        </w:rPr>
        <w:t>организовать работу в части</w:t>
      </w:r>
      <w:r w:rsidRPr="00846AD9">
        <w:t xml:space="preserve"> </w:t>
      </w:r>
      <w:r w:rsidRPr="00846AD9">
        <w:rPr>
          <w:rFonts w:ascii="PT Astra Serif" w:hAnsi="PT Astra Serif"/>
          <w:color w:val="000000" w:themeColor="text1"/>
          <w:szCs w:val="28"/>
        </w:rPr>
        <w:t>выполнения значений целевых индикаторов и показателей ожидаемого результата;</w:t>
      </w:r>
    </w:p>
    <w:p w:rsidR="006A5B75" w:rsidRPr="00846AD9" w:rsidRDefault="006A5B75" w:rsidP="006A5B75">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846AD9">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6A5B75" w:rsidRPr="00846AD9" w:rsidRDefault="006A5B75" w:rsidP="006A5B75">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846AD9">
        <w:rPr>
          <w:rFonts w:ascii="PT Astra Serif" w:hAnsi="PT Astra Serif"/>
          <w:szCs w:val="28"/>
        </w:rPr>
        <w:t>-обеспечить повышение исполнительской дисциплины в части предоставления ежеквартальной отчетности о ходе реализации муниципальной  программы</w:t>
      </w:r>
    </w:p>
    <w:p w:rsidR="008F095C" w:rsidRPr="00846AD9" w:rsidRDefault="008F095C" w:rsidP="006A5B75">
      <w:pPr>
        <w:pStyle w:val="a6"/>
        <w:tabs>
          <w:tab w:val="left" w:pos="0"/>
        </w:tabs>
        <w:autoSpaceDE w:val="0"/>
        <w:autoSpaceDN w:val="0"/>
        <w:adjustRightInd w:val="0"/>
        <w:spacing w:after="0" w:line="240" w:lineRule="auto"/>
        <w:ind w:left="0"/>
        <w:jc w:val="both"/>
        <w:rPr>
          <w:rFonts w:ascii="PT Astra Serif" w:hAnsi="PT Astra Serif"/>
          <w:bCs/>
          <w:szCs w:val="28"/>
        </w:rPr>
      </w:pPr>
    </w:p>
    <w:p w:rsidR="00AF0978" w:rsidRPr="00604294" w:rsidRDefault="00AF0978" w:rsidP="00AF0978">
      <w:pPr>
        <w:spacing w:before="100" w:beforeAutospacing="1" w:after="100" w:afterAutospacing="1" w:line="240" w:lineRule="auto"/>
        <w:jc w:val="both"/>
        <w:rPr>
          <w:rFonts w:eastAsia="Times New Roman" w:cs="Times New Roman"/>
          <w:b/>
          <w:szCs w:val="24"/>
          <w:lang w:eastAsia="ru-RU"/>
        </w:rPr>
      </w:pPr>
      <w:r w:rsidRPr="00846AD9">
        <w:rPr>
          <w:rFonts w:eastAsia="Times New Roman" w:cs="Times New Roman"/>
          <w:b/>
          <w:szCs w:val="24"/>
          <w:lang w:eastAsia="ru-RU"/>
        </w:rPr>
        <w:t xml:space="preserve">             </w:t>
      </w:r>
      <w:r w:rsidRPr="00604294">
        <w:rPr>
          <w:rFonts w:eastAsia="Times New Roman" w:cs="Times New Roman"/>
          <w:b/>
          <w:szCs w:val="24"/>
          <w:lang w:eastAsia="ru-RU"/>
        </w:rPr>
        <w:t>3.   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w:t>
      </w:r>
      <w:r w:rsidR="00220C23" w:rsidRPr="00604294">
        <w:rPr>
          <w:rFonts w:eastAsia="Times New Roman" w:cs="Times New Roman"/>
          <w:b/>
          <w:szCs w:val="24"/>
          <w:lang w:eastAsia="ru-RU"/>
        </w:rPr>
        <w:t>ории МО «</w:t>
      </w:r>
      <w:proofErr w:type="spellStart"/>
      <w:r w:rsidR="00220C23" w:rsidRPr="00604294">
        <w:rPr>
          <w:rFonts w:eastAsia="Times New Roman" w:cs="Times New Roman"/>
          <w:b/>
          <w:szCs w:val="24"/>
          <w:lang w:eastAsia="ru-RU"/>
        </w:rPr>
        <w:t>Майнский</w:t>
      </w:r>
      <w:proofErr w:type="spellEnd"/>
      <w:r w:rsidR="00220C23" w:rsidRPr="00604294">
        <w:rPr>
          <w:rFonts w:eastAsia="Times New Roman" w:cs="Times New Roman"/>
          <w:b/>
          <w:szCs w:val="24"/>
          <w:lang w:eastAsia="ru-RU"/>
        </w:rPr>
        <w:t xml:space="preserve"> район» на 2024-2028</w:t>
      </w:r>
      <w:r w:rsidRPr="00604294">
        <w:rPr>
          <w:rFonts w:eastAsia="Times New Roman" w:cs="Times New Roman"/>
          <w:b/>
          <w:szCs w:val="24"/>
          <w:lang w:eastAsia="ru-RU"/>
        </w:rPr>
        <w:t xml:space="preserve"> годы.</w:t>
      </w:r>
    </w:p>
    <w:p w:rsidR="00AF0978" w:rsidRPr="00604294" w:rsidRDefault="00AF0978" w:rsidP="00AF0978">
      <w:pPr>
        <w:spacing w:after="0" w:line="240" w:lineRule="auto"/>
        <w:ind w:firstLine="709"/>
        <w:jc w:val="both"/>
        <w:rPr>
          <w:szCs w:val="24"/>
        </w:rPr>
      </w:pPr>
      <w:r w:rsidRPr="00604294">
        <w:t xml:space="preserve">Ответственный исполнитель муниципальной программы – </w:t>
      </w:r>
      <w:r w:rsidRPr="00604294">
        <w:rPr>
          <w:szCs w:val="24"/>
        </w:rPr>
        <w:t>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604294">
        <w:rPr>
          <w:szCs w:val="24"/>
        </w:rPr>
        <w:t>Майнский</w:t>
      </w:r>
      <w:proofErr w:type="spellEnd"/>
      <w:r w:rsidRPr="00604294">
        <w:rPr>
          <w:szCs w:val="24"/>
        </w:rPr>
        <w:t xml:space="preserve"> район».</w:t>
      </w:r>
    </w:p>
    <w:p w:rsidR="00AF0978" w:rsidRPr="00604294" w:rsidRDefault="00AF0978" w:rsidP="00AF0978">
      <w:pPr>
        <w:spacing w:after="0" w:line="240" w:lineRule="auto"/>
        <w:ind w:firstLine="709"/>
        <w:jc w:val="both"/>
        <w:rPr>
          <w:rFonts w:eastAsia="Times New Roman" w:cs="Times New Roman"/>
          <w:szCs w:val="24"/>
          <w:lang w:eastAsia="ru-RU"/>
        </w:rPr>
      </w:pPr>
      <w:r w:rsidRPr="00604294">
        <w:rPr>
          <w:rFonts w:eastAsia="Times New Roman" w:cs="Times New Roman"/>
          <w:szCs w:val="24"/>
          <w:lang w:eastAsia="ru-RU"/>
        </w:rPr>
        <w:t>Целью программы является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AF0978" w:rsidRDefault="00AF0978" w:rsidP="00AF0978">
      <w:pPr>
        <w:spacing w:after="0" w:line="240" w:lineRule="auto"/>
        <w:jc w:val="center"/>
        <w:rPr>
          <w:rFonts w:cs="Times New Roman"/>
          <w:b/>
          <w:szCs w:val="24"/>
        </w:rPr>
      </w:pPr>
      <w:r w:rsidRPr="00604294">
        <w:rPr>
          <w:rFonts w:cs="Times New Roman"/>
          <w:b/>
          <w:szCs w:val="24"/>
        </w:rPr>
        <w:t>Результаты</w:t>
      </w:r>
      <w:r w:rsidRPr="00846AD9">
        <w:rPr>
          <w:rFonts w:cs="Times New Roman"/>
          <w:b/>
          <w:szCs w:val="24"/>
        </w:rPr>
        <w:t xml:space="preserve"> эффективно</w:t>
      </w:r>
      <w:r w:rsidR="00220C23" w:rsidRPr="00846AD9">
        <w:rPr>
          <w:rFonts w:cs="Times New Roman"/>
          <w:b/>
          <w:szCs w:val="24"/>
        </w:rPr>
        <w:t>сти реализации программы  в 2024</w:t>
      </w:r>
      <w:r w:rsidRPr="00846AD9">
        <w:rPr>
          <w:rFonts w:cs="Times New Roman"/>
          <w:b/>
          <w:szCs w:val="24"/>
        </w:rPr>
        <w:t xml:space="preserve"> году</w:t>
      </w:r>
    </w:p>
    <w:p w:rsidR="00E00D24" w:rsidRPr="00846AD9" w:rsidRDefault="00E00D24" w:rsidP="00AF0978">
      <w:pPr>
        <w:spacing w:after="0" w:line="240" w:lineRule="auto"/>
        <w:jc w:val="center"/>
        <w:rPr>
          <w:rFonts w:cs="Times New Roman"/>
          <w:b/>
          <w:szCs w:val="24"/>
        </w:rPr>
      </w:pPr>
    </w:p>
    <w:tbl>
      <w:tblPr>
        <w:tblW w:w="10056" w:type="dxa"/>
        <w:tblInd w:w="97" w:type="dxa"/>
        <w:tblLook w:val="04A0"/>
      </w:tblPr>
      <w:tblGrid>
        <w:gridCol w:w="4264"/>
        <w:gridCol w:w="960"/>
        <w:gridCol w:w="960"/>
        <w:gridCol w:w="2332"/>
        <w:gridCol w:w="1540"/>
      </w:tblGrid>
      <w:tr w:rsidR="00E00D24" w:rsidRPr="00E00D24" w:rsidTr="00E00D24">
        <w:trPr>
          <w:trHeight w:val="864"/>
        </w:trPr>
        <w:tc>
          <w:tcPr>
            <w:tcW w:w="4264" w:type="dxa"/>
            <w:tcBorders>
              <w:top w:val="single" w:sz="8" w:space="0" w:color="auto"/>
              <w:left w:val="single" w:sz="8" w:space="0" w:color="auto"/>
              <w:bottom w:val="single" w:sz="8" w:space="0" w:color="auto"/>
              <w:right w:val="single" w:sz="8" w:space="0" w:color="auto"/>
            </w:tcBorders>
            <w:shd w:val="clear" w:color="000000" w:fill="EAF1DD"/>
            <w:hideMark/>
          </w:tcPr>
          <w:p w:rsidR="00E00D24" w:rsidRPr="00E00D24" w:rsidRDefault="00E00D24" w:rsidP="00E00D24">
            <w:pPr>
              <w:spacing w:after="0" w:line="240" w:lineRule="auto"/>
              <w:jc w:val="both"/>
              <w:rPr>
                <w:rFonts w:eastAsia="Times New Roman" w:cs="Times New Roman"/>
                <w:color w:val="000000"/>
                <w:sz w:val="20"/>
                <w:szCs w:val="20"/>
                <w:lang w:eastAsia="ru-RU"/>
              </w:rPr>
            </w:pPr>
            <w:r w:rsidRPr="00E00D24">
              <w:rPr>
                <w:rFonts w:eastAsia="Times New Roman" w:cs="Times New Roman"/>
                <w:color w:val="000000"/>
                <w:sz w:val="20"/>
                <w:szCs w:val="20"/>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97,375</w:t>
            </w:r>
          </w:p>
        </w:tc>
        <w:tc>
          <w:tcPr>
            <w:tcW w:w="3872" w:type="dxa"/>
            <w:gridSpan w:val="2"/>
            <w:tcBorders>
              <w:top w:val="single" w:sz="8" w:space="0" w:color="auto"/>
              <w:left w:val="nil"/>
              <w:bottom w:val="single" w:sz="8" w:space="0" w:color="auto"/>
              <w:right w:val="single" w:sz="8" w:space="0" w:color="000000"/>
            </w:tcBorders>
            <w:shd w:val="clear" w:color="000000" w:fill="FFFF99"/>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 xml:space="preserve">  Степень эффективности  выше среднего</w:t>
            </w:r>
          </w:p>
        </w:tc>
      </w:tr>
      <w:tr w:rsidR="00E00D24" w:rsidRPr="00E00D24" w:rsidTr="00E00D24">
        <w:trPr>
          <w:trHeight w:val="372"/>
        </w:trPr>
        <w:tc>
          <w:tcPr>
            <w:tcW w:w="4264" w:type="dxa"/>
            <w:tcBorders>
              <w:top w:val="nil"/>
              <w:left w:val="single" w:sz="8" w:space="0" w:color="auto"/>
              <w:bottom w:val="single" w:sz="8" w:space="0" w:color="auto"/>
              <w:right w:val="single" w:sz="8" w:space="0" w:color="auto"/>
            </w:tcBorders>
            <w:shd w:val="clear" w:color="000000" w:fill="EAF1DD"/>
            <w:hideMark/>
          </w:tcPr>
          <w:p w:rsidR="00E00D24" w:rsidRPr="00E00D24" w:rsidRDefault="00E00D24" w:rsidP="00E00D24">
            <w:pPr>
              <w:spacing w:after="0" w:line="240" w:lineRule="auto"/>
              <w:jc w:val="both"/>
              <w:rPr>
                <w:rFonts w:eastAsia="Times New Roman" w:cs="Times New Roman"/>
                <w:color w:val="000000"/>
                <w:sz w:val="20"/>
                <w:szCs w:val="20"/>
                <w:lang w:eastAsia="ru-RU"/>
              </w:rPr>
            </w:pPr>
            <w:r w:rsidRPr="00E00D24">
              <w:rPr>
                <w:rFonts w:eastAsia="Times New Roman" w:cs="Times New Roman"/>
                <w:color w:val="000000"/>
                <w:sz w:val="20"/>
                <w:szCs w:val="20"/>
                <w:lang w:eastAsia="ru-RU"/>
              </w:rPr>
              <w:t>Достижение целевых индикаторов МП, %</w:t>
            </w:r>
          </w:p>
        </w:tc>
        <w:tc>
          <w:tcPr>
            <w:tcW w:w="5792" w:type="dxa"/>
            <w:gridSpan w:val="4"/>
            <w:tcBorders>
              <w:top w:val="single" w:sz="8" w:space="0" w:color="auto"/>
              <w:left w:val="nil"/>
              <w:bottom w:val="single" w:sz="8" w:space="0" w:color="auto"/>
              <w:right w:val="single" w:sz="8" w:space="0" w:color="000000"/>
            </w:tcBorders>
            <w:shd w:val="clear" w:color="000000" w:fill="FFFF99"/>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100,00%</w:t>
            </w:r>
          </w:p>
        </w:tc>
      </w:tr>
      <w:tr w:rsidR="00E00D24" w:rsidRPr="00E00D24" w:rsidTr="00E00D24">
        <w:trPr>
          <w:trHeight w:val="732"/>
        </w:trPr>
        <w:tc>
          <w:tcPr>
            <w:tcW w:w="4264" w:type="dxa"/>
            <w:tcBorders>
              <w:top w:val="nil"/>
              <w:left w:val="single" w:sz="8" w:space="0" w:color="auto"/>
              <w:bottom w:val="single" w:sz="8" w:space="0" w:color="auto"/>
              <w:right w:val="single" w:sz="8" w:space="0" w:color="auto"/>
            </w:tcBorders>
            <w:shd w:val="clear" w:color="000000" w:fill="EAF1DD"/>
            <w:hideMark/>
          </w:tcPr>
          <w:p w:rsidR="00E00D24" w:rsidRPr="00E00D24" w:rsidRDefault="00E00D24" w:rsidP="00E00D24">
            <w:pPr>
              <w:spacing w:after="0" w:line="240" w:lineRule="auto"/>
              <w:jc w:val="both"/>
              <w:rPr>
                <w:rFonts w:eastAsia="Times New Roman" w:cs="Times New Roman"/>
                <w:color w:val="000000"/>
                <w:sz w:val="20"/>
                <w:szCs w:val="20"/>
                <w:lang w:eastAsia="ru-RU"/>
              </w:rPr>
            </w:pPr>
            <w:r w:rsidRPr="00E00D24">
              <w:rPr>
                <w:rFonts w:eastAsia="Times New Roman" w:cs="Times New Roman"/>
                <w:color w:val="000000"/>
                <w:sz w:val="20"/>
                <w:szCs w:val="20"/>
                <w:lang w:eastAsia="ru-RU"/>
              </w:rPr>
              <w:t>Достижение показателей ожидаемого результата реализации ГП, %</w:t>
            </w:r>
          </w:p>
        </w:tc>
        <w:tc>
          <w:tcPr>
            <w:tcW w:w="5792" w:type="dxa"/>
            <w:gridSpan w:val="4"/>
            <w:tcBorders>
              <w:top w:val="single" w:sz="8" w:space="0" w:color="auto"/>
              <w:left w:val="nil"/>
              <w:bottom w:val="single" w:sz="8" w:space="0" w:color="auto"/>
              <w:right w:val="single" w:sz="8" w:space="0" w:color="000000"/>
            </w:tcBorders>
            <w:shd w:val="clear" w:color="000000" w:fill="FFFF99"/>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100,00%</w:t>
            </w:r>
          </w:p>
        </w:tc>
      </w:tr>
      <w:tr w:rsidR="00E00D24" w:rsidRPr="00E00D24" w:rsidTr="00E00D24">
        <w:trPr>
          <w:trHeight w:val="372"/>
        </w:trPr>
        <w:tc>
          <w:tcPr>
            <w:tcW w:w="4264" w:type="dxa"/>
            <w:tcBorders>
              <w:top w:val="nil"/>
              <w:left w:val="single" w:sz="8" w:space="0" w:color="auto"/>
              <w:bottom w:val="nil"/>
              <w:right w:val="single" w:sz="8" w:space="0" w:color="auto"/>
            </w:tcBorders>
            <w:shd w:val="clear" w:color="000000" w:fill="EAF1DD"/>
            <w:hideMark/>
          </w:tcPr>
          <w:p w:rsidR="00E00D24" w:rsidRPr="00E00D24" w:rsidRDefault="00E00D24" w:rsidP="00E00D24">
            <w:pPr>
              <w:spacing w:after="0" w:line="240" w:lineRule="auto"/>
              <w:jc w:val="both"/>
              <w:rPr>
                <w:rFonts w:eastAsia="Times New Roman" w:cs="Times New Roman"/>
                <w:color w:val="000000"/>
                <w:sz w:val="20"/>
                <w:szCs w:val="20"/>
                <w:lang w:eastAsia="ru-RU"/>
              </w:rPr>
            </w:pPr>
            <w:r w:rsidRPr="00E00D24">
              <w:rPr>
                <w:rFonts w:eastAsia="Times New Roman" w:cs="Times New Roman"/>
                <w:color w:val="000000"/>
                <w:sz w:val="20"/>
                <w:szCs w:val="20"/>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82,50%</w:t>
            </w:r>
          </w:p>
        </w:tc>
        <w:tc>
          <w:tcPr>
            <w:tcW w:w="2332" w:type="dxa"/>
            <w:tcBorders>
              <w:top w:val="nil"/>
              <w:left w:val="nil"/>
              <w:bottom w:val="single" w:sz="8" w:space="0" w:color="auto"/>
              <w:right w:val="nil"/>
            </w:tcBorders>
            <w:shd w:val="clear" w:color="000000" w:fill="FFFF99"/>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 </w:t>
            </w:r>
          </w:p>
        </w:tc>
        <w:tc>
          <w:tcPr>
            <w:tcW w:w="1540" w:type="dxa"/>
            <w:tcBorders>
              <w:top w:val="nil"/>
              <w:left w:val="nil"/>
              <w:bottom w:val="single" w:sz="8" w:space="0" w:color="auto"/>
              <w:right w:val="single" w:sz="8" w:space="0" w:color="auto"/>
            </w:tcBorders>
            <w:shd w:val="clear" w:color="000000" w:fill="FFFF99"/>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 </w:t>
            </w:r>
          </w:p>
        </w:tc>
      </w:tr>
      <w:tr w:rsidR="00E00D24" w:rsidRPr="00E00D24" w:rsidTr="00E00D24">
        <w:trPr>
          <w:trHeight w:val="300"/>
        </w:trPr>
        <w:tc>
          <w:tcPr>
            <w:tcW w:w="4264"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E00D24" w:rsidRPr="00E00D24" w:rsidRDefault="00E00D24" w:rsidP="00E00D24">
            <w:pPr>
              <w:spacing w:after="0" w:line="240" w:lineRule="auto"/>
              <w:jc w:val="both"/>
              <w:rPr>
                <w:rFonts w:eastAsia="Times New Roman" w:cs="Times New Roman"/>
                <w:color w:val="000000"/>
                <w:sz w:val="20"/>
                <w:szCs w:val="20"/>
                <w:lang w:eastAsia="ru-RU"/>
              </w:rPr>
            </w:pPr>
            <w:r w:rsidRPr="00E00D24">
              <w:rPr>
                <w:rFonts w:eastAsia="Times New Roman" w:cs="Times New Roman"/>
                <w:color w:val="000000"/>
                <w:sz w:val="20"/>
                <w:szCs w:val="20"/>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План</w:t>
            </w:r>
          </w:p>
        </w:tc>
        <w:tc>
          <w:tcPr>
            <w:tcW w:w="3292" w:type="dxa"/>
            <w:gridSpan w:val="2"/>
            <w:tcBorders>
              <w:top w:val="single" w:sz="8" w:space="0" w:color="auto"/>
              <w:left w:val="nil"/>
              <w:bottom w:val="single" w:sz="8" w:space="0" w:color="auto"/>
              <w:right w:val="single" w:sz="8" w:space="0" w:color="000000"/>
            </w:tcBorders>
            <w:shd w:val="clear" w:color="000000" w:fill="EAF1DD"/>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Факт</w:t>
            </w:r>
          </w:p>
        </w:tc>
        <w:tc>
          <w:tcPr>
            <w:tcW w:w="1540" w:type="dxa"/>
            <w:tcBorders>
              <w:top w:val="nil"/>
              <w:left w:val="nil"/>
              <w:bottom w:val="single" w:sz="8" w:space="0" w:color="auto"/>
              <w:right w:val="single" w:sz="8" w:space="0" w:color="auto"/>
            </w:tcBorders>
            <w:shd w:val="clear" w:color="000000" w:fill="FFFF99"/>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 исполнения</w:t>
            </w:r>
          </w:p>
        </w:tc>
      </w:tr>
      <w:tr w:rsidR="00E00D24" w:rsidRPr="00E00D24" w:rsidTr="00E00D24">
        <w:trPr>
          <w:trHeight w:val="372"/>
        </w:trPr>
        <w:tc>
          <w:tcPr>
            <w:tcW w:w="4264" w:type="dxa"/>
            <w:vMerge/>
            <w:tcBorders>
              <w:top w:val="single" w:sz="8" w:space="0" w:color="auto"/>
              <w:left w:val="single" w:sz="8" w:space="0" w:color="auto"/>
              <w:bottom w:val="single" w:sz="8" w:space="0" w:color="000000"/>
              <w:right w:val="single" w:sz="8" w:space="0" w:color="auto"/>
            </w:tcBorders>
            <w:vAlign w:val="center"/>
            <w:hideMark/>
          </w:tcPr>
          <w:p w:rsidR="00E00D24" w:rsidRPr="00E00D24" w:rsidRDefault="00E00D24" w:rsidP="00E00D24">
            <w:pPr>
              <w:spacing w:after="0" w:line="240" w:lineRule="auto"/>
              <w:rPr>
                <w:rFonts w:eastAsia="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25</w:t>
            </w:r>
          </w:p>
        </w:tc>
        <w:tc>
          <w:tcPr>
            <w:tcW w:w="3292"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25</w:t>
            </w:r>
          </w:p>
        </w:tc>
        <w:tc>
          <w:tcPr>
            <w:tcW w:w="1540" w:type="dxa"/>
            <w:tcBorders>
              <w:top w:val="nil"/>
              <w:left w:val="nil"/>
              <w:bottom w:val="single" w:sz="8" w:space="0" w:color="auto"/>
              <w:right w:val="single" w:sz="8" w:space="0" w:color="auto"/>
            </w:tcBorders>
            <w:shd w:val="clear" w:color="000000" w:fill="FFFF99"/>
            <w:hideMark/>
          </w:tcPr>
          <w:p w:rsidR="00E00D24" w:rsidRPr="00E00D24" w:rsidRDefault="00E00D24" w:rsidP="00E00D24">
            <w:pPr>
              <w:spacing w:after="0" w:line="240" w:lineRule="auto"/>
              <w:jc w:val="center"/>
              <w:rPr>
                <w:rFonts w:eastAsia="Times New Roman" w:cs="Times New Roman"/>
                <w:color w:val="000000"/>
                <w:sz w:val="20"/>
                <w:szCs w:val="20"/>
                <w:lang w:eastAsia="ru-RU"/>
              </w:rPr>
            </w:pPr>
            <w:r w:rsidRPr="00E00D24">
              <w:rPr>
                <w:rFonts w:eastAsia="Times New Roman" w:cs="Times New Roman"/>
                <w:color w:val="000000"/>
                <w:sz w:val="20"/>
                <w:szCs w:val="20"/>
                <w:lang w:eastAsia="ru-RU"/>
              </w:rPr>
              <w:t>100,00%</w:t>
            </w:r>
          </w:p>
        </w:tc>
      </w:tr>
    </w:tbl>
    <w:p w:rsidR="00AF0978" w:rsidRPr="00846AD9" w:rsidRDefault="00AF0978" w:rsidP="00AF0978">
      <w:pPr>
        <w:spacing w:after="0" w:line="240" w:lineRule="auto"/>
        <w:ind w:firstLine="709"/>
        <w:jc w:val="both"/>
        <w:rPr>
          <w:rFonts w:eastAsia="Times New Roman" w:cs="Times New Roman"/>
          <w:szCs w:val="24"/>
          <w:lang w:eastAsia="ru-RU"/>
        </w:rPr>
      </w:pPr>
    </w:p>
    <w:p w:rsidR="00F55A5D" w:rsidRPr="00846AD9" w:rsidRDefault="00F55A5D" w:rsidP="001C0C17">
      <w:pPr>
        <w:spacing w:after="0" w:line="240" w:lineRule="auto"/>
        <w:jc w:val="both"/>
      </w:pPr>
      <w:r w:rsidRPr="00846AD9">
        <w:t xml:space="preserve"> На реализацию</w:t>
      </w:r>
      <w:r w:rsidR="008351DC" w:rsidRPr="00846AD9">
        <w:t>  муниципальной программы в 2024</w:t>
      </w:r>
      <w:r w:rsidRPr="00846AD9">
        <w:t xml:space="preserve"> году было запланировано выделение денежных средств из бюджета </w:t>
      </w:r>
      <w:r w:rsidR="001C0C17" w:rsidRPr="00846AD9">
        <w:t xml:space="preserve">в объёме </w:t>
      </w:r>
      <w:r w:rsidR="007678B9">
        <w:t>25</w:t>
      </w:r>
      <w:r w:rsidRPr="00846AD9">
        <w:t xml:space="preserve"> тыс. руб. В отчётном периоде средства </w:t>
      </w:r>
      <w:r w:rsidR="008351DC" w:rsidRPr="00846AD9">
        <w:t xml:space="preserve">из </w:t>
      </w:r>
      <w:r w:rsidRPr="00846AD9">
        <w:t>бюджета освоены</w:t>
      </w:r>
      <w:r w:rsidR="007678B9">
        <w:t xml:space="preserve"> на 100</w:t>
      </w:r>
      <w:r w:rsidR="008351DC" w:rsidRPr="00846AD9">
        <w:t>%</w:t>
      </w:r>
      <w:r w:rsidRPr="00846AD9">
        <w:t>.</w:t>
      </w:r>
      <w:r w:rsidRPr="00846AD9">
        <w:rPr>
          <w:rFonts w:eastAsia="Times New Roman"/>
          <w:szCs w:val="24"/>
          <w:lang w:eastAsia="ru-RU"/>
        </w:rPr>
        <w:t xml:space="preserve"> </w:t>
      </w:r>
    </w:p>
    <w:p w:rsidR="00AF0978" w:rsidRPr="00846AD9" w:rsidRDefault="008351DC" w:rsidP="00AF0978">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AF0978" w:rsidRPr="00846AD9">
        <w:rPr>
          <w:rFonts w:eastAsia="Times New Roman" w:cs="Times New Roman"/>
          <w:color w:val="000000" w:themeColor="text1"/>
          <w:szCs w:val="24"/>
          <w:lang w:eastAsia="ru-RU"/>
        </w:rPr>
        <w:t xml:space="preserve"> год установлены 2 целевых индикаторов.</w:t>
      </w:r>
      <w:r w:rsidR="00AF0978" w:rsidRPr="00846AD9">
        <w:rPr>
          <w:rFonts w:ascii="PT Astra Serif" w:eastAsia="Times New Roman" w:hAnsi="PT Astra Serif" w:cs="Calibri"/>
          <w:color w:val="000000" w:themeColor="text1"/>
          <w:sz w:val="28"/>
          <w:szCs w:val="28"/>
          <w:lang w:eastAsia="ru-RU"/>
        </w:rPr>
        <w:t xml:space="preserve"> </w:t>
      </w:r>
      <w:r w:rsidR="00AF0978" w:rsidRPr="00846AD9">
        <w:rPr>
          <w:rFonts w:eastAsia="Times New Roman" w:cs="Times New Roman"/>
          <w:color w:val="000000" w:themeColor="text1"/>
          <w:szCs w:val="24"/>
          <w:lang w:eastAsia="ru-RU"/>
        </w:rPr>
        <w:t>Степень достижения годовых значений</w:t>
      </w:r>
      <w:r w:rsidRPr="00846AD9">
        <w:rPr>
          <w:rFonts w:eastAsia="Times New Roman" w:cs="Times New Roman"/>
          <w:color w:val="000000" w:themeColor="text1"/>
          <w:szCs w:val="24"/>
          <w:lang w:eastAsia="ru-RU"/>
        </w:rPr>
        <w:t xml:space="preserve"> целевых ин</w:t>
      </w:r>
      <w:r w:rsidR="007678B9">
        <w:rPr>
          <w:rFonts w:eastAsia="Times New Roman" w:cs="Times New Roman"/>
          <w:color w:val="000000" w:themeColor="text1"/>
          <w:szCs w:val="24"/>
          <w:lang w:eastAsia="ru-RU"/>
        </w:rPr>
        <w:t>дикаторов составила 100</w:t>
      </w:r>
      <w:r w:rsidR="00AF0978" w:rsidRPr="00846AD9">
        <w:rPr>
          <w:rFonts w:eastAsia="Times New Roman" w:cs="Times New Roman"/>
          <w:color w:val="000000" w:themeColor="text1"/>
          <w:szCs w:val="24"/>
          <w:lang w:eastAsia="ru-RU"/>
        </w:rPr>
        <w:t>%.</w:t>
      </w:r>
    </w:p>
    <w:p w:rsidR="00AF0978" w:rsidRPr="00846AD9" w:rsidRDefault="00AF0978" w:rsidP="00AF0978">
      <w:pPr>
        <w:pStyle w:val="a9"/>
        <w:tabs>
          <w:tab w:val="left" w:pos="709"/>
        </w:tabs>
        <w:rPr>
          <w:rFonts w:ascii="Times New Roman" w:hAnsi="Times New Roman"/>
          <w:sz w:val="24"/>
          <w:szCs w:val="24"/>
          <w:lang w:eastAsia="ar-SA"/>
        </w:rPr>
      </w:pPr>
    </w:p>
    <w:tbl>
      <w:tblPr>
        <w:tblStyle w:val="ad"/>
        <w:tblW w:w="10456" w:type="dxa"/>
        <w:tblLayout w:type="fixed"/>
        <w:tblLook w:val="04A0"/>
      </w:tblPr>
      <w:tblGrid>
        <w:gridCol w:w="675"/>
        <w:gridCol w:w="5245"/>
        <w:gridCol w:w="709"/>
        <w:gridCol w:w="1134"/>
        <w:gridCol w:w="1417"/>
        <w:gridCol w:w="1276"/>
      </w:tblGrid>
      <w:tr w:rsidR="00AF0978" w:rsidRPr="00846AD9" w:rsidTr="00D01794">
        <w:trPr>
          <w:trHeight w:val="1477"/>
        </w:trPr>
        <w:tc>
          <w:tcPr>
            <w:tcW w:w="675" w:type="dxa"/>
            <w:hideMark/>
          </w:tcPr>
          <w:p w:rsidR="00AF0978" w:rsidRPr="00846AD9" w:rsidRDefault="00AF0978" w:rsidP="00F353AC">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lastRenderedPageBreak/>
              <w:br/>
              <w:t> № </w:t>
            </w:r>
            <w:r w:rsidRPr="00846AD9">
              <w:rPr>
                <w:rFonts w:eastAsia="Times New Roman" w:cs="Times New Roman"/>
                <w:b/>
                <w:bCs/>
                <w:color w:val="2C2C2C"/>
                <w:sz w:val="22"/>
                <w:lang w:eastAsia="ru-RU"/>
              </w:rPr>
              <w:br/>
            </w:r>
            <w:proofErr w:type="spellStart"/>
            <w:r w:rsidRPr="00846AD9">
              <w:rPr>
                <w:rFonts w:eastAsia="Times New Roman" w:cs="Times New Roman"/>
                <w:b/>
                <w:bCs/>
                <w:color w:val="2C2C2C"/>
                <w:sz w:val="22"/>
                <w:lang w:eastAsia="ru-RU"/>
              </w:rPr>
              <w:t>п</w:t>
            </w:r>
            <w:proofErr w:type="spellEnd"/>
            <w:r w:rsidRPr="00846AD9">
              <w:rPr>
                <w:rFonts w:eastAsia="Times New Roman" w:cs="Times New Roman"/>
                <w:b/>
                <w:bCs/>
                <w:color w:val="2C2C2C"/>
                <w:sz w:val="22"/>
                <w:lang w:eastAsia="ru-RU"/>
              </w:rPr>
              <w:t>/</w:t>
            </w:r>
            <w:proofErr w:type="spellStart"/>
            <w:r w:rsidRPr="00846AD9">
              <w:rPr>
                <w:rFonts w:eastAsia="Times New Roman" w:cs="Times New Roman"/>
                <w:b/>
                <w:bCs/>
                <w:color w:val="2C2C2C"/>
                <w:sz w:val="22"/>
                <w:lang w:eastAsia="ru-RU"/>
              </w:rPr>
              <w:t>п</w:t>
            </w:r>
            <w:proofErr w:type="spellEnd"/>
          </w:p>
        </w:tc>
        <w:tc>
          <w:tcPr>
            <w:tcW w:w="5245" w:type="dxa"/>
            <w:hideMark/>
          </w:tcPr>
          <w:p w:rsidR="00AF0978" w:rsidRPr="00846AD9" w:rsidRDefault="00AF0978" w:rsidP="00F353AC">
            <w:pPr>
              <w:spacing w:line="255" w:lineRule="atLeast"/>
              <w:jc w:val="center"/>
              <w:rPr>
                <w:rFonts w:eastAsia="Times New Roman" w:cs="Times New Roman"/>
                <w:b/>
                <w:bCs/>
                <w:color w:val="2C2C2C"/>
                <w:sz w:val="22"/>
                <w:lang w:eastAsia="ru-RU"/>
              </w:rPr>
            </w:pPr>
            <w:r w:rsidRPr="00846AD9">
              <w:rPr>
                <w:rFonts w:eastAsia="Times New Roman" w:cs="Times New Roman"/>
                <w:b/>
                <w:bCs/>
                <w:color w:val="2C2C2C"/>
                <w:sz w:val="22"/>
                <w:lang w:eastAsia="ru-RU"/>
              </w:rPr>
              <w:t>Наименование</w:t>
            </w:r>
          </w:p>
          <w:p w:rsidR="00AF0978" w:rsidRPr="00846AD9" w:rsidRDefault="00AF0978" w:rsidP="00F353AC">
            <w:pPr>
              <w:spacing w:line="255" w:lineRule="atLeast"/>
              <w:jc w:val="center"/>
              <w:rPr>
                <w:rFonts w:eastAsia="Times New Roman" w:cs="Times New Roman"/>
                <w:b/>
                <w:bCs/>
                <w:color w:val="2C2C2C"/>
                <w:sz w:val="22"/>
                <w:lang w:eastAsia="ru-RU"/>
              </w:rPr>
            </w:pPr>
            <w:r w:rsidRPr="00846AD9">
              <w:rPr>
                <w:rFonts w:eastAsia="Times New Roman" w:cs="Times New Roman"/>
                <w:b/>
                <w:bCs/>
                <w:color w:val="2C2C2C"/>
                <w:sz w:val="22"/>
                <w:lang w:eastAsia="ru-RU"/>
              </w:rPr>
              <w:t>целевого</w:t>
            </w:r>
          </w:p>
          <w:p w:rsidR="00AF0978" w:rsidRPr="00846AD9" w:rsidRDefault="00AF0978" w:rsidP="00F353AC">
            <w:pPr>
              <w:spacing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показателя</w:t>
            </w:r>
          </w:p>
        </w:tc>
        <w:tc>
          <w:tcPr>
            <w:tcW w:w="709" w:type="dxa"/>
            <w:hideMark/>
          </w:tcPr>
          <w:p w:rsidR="00AF0978" w:rsidRPr="00846AD9" w:rsidRDefault="00AF0978" w:rsidP="00F353AC">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Ед. </w:t>
            </w:r>
            <w:r w:rsidRPr="00846AD9">
              <w:rPr>
                <w:rFonts w:eastAsia="Times New Roman" w:cs="Times New Roman"/>
                <w:b/>
                <w:bCs/>
                <w:color w:val="2C2C2C"/>
                <w:sz w:val="22"/>
                <w:lang w:eastAsia="ru-RU"/>
              </w:rPr>
              <w:br/>
            </w:r>
            <w:proofErr w:type="spellStart"/>
            <w:r w:rsidRPr="00846AD9">
              <w:rPr>
                <w:rFonts w:eastAsia="Times New Roman" w:cs="Times New Roman"/>
                <w:b/>
                <w:bCs/>
                <w:color w:val="2C2C2C"/>
                <w:sz w:val="22"/>
                <w:lang w:eastAsia="ru-RU"/>
              </w:rPr>
              <w:t>изм</w:t>
            </w:r>
            <w:proofErr w:type="spellEnd"/>
            <w:r w:rsidRPr="00846AD9">
              <w:rPr>
                <w:rFonts w:eastAsia="Times New Roman" w:cs="Times New Roman"/>
                <w:b/>
                <w:bCs/>
                <w:color w:val="2C2C2C"/>
                <w:sz w:val="22"/>
                <w:lang w:eastAsia="ru-RU"/>
              </w:rPr>
              <w:t>.</w:t>
            </w:r>
          </w:p>
        </w:tc>
        <w:tc>
          <w:tcPr>
            <w:tcW w:w="1134" w:type="dxa"/>
            <w:hideMark/>
          </w:tcPr>
          <w:p w:rsidR="00AF0978" w:rsidRPr="00846AD9" w:rsidRDefault="00AF0978" w:rsidP="00F353AC">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Плановое</w:t>
            </w:r>
            <w:r w:rsidRPr="00846AD9">
              <w:rPr>
                <w:rFonts w:eastAsia="Times New Roman" w:cs="Times New Roman"/>
                <w:b/>
                <w:bCs/>
                <w:color w:val="2C2C2C"/>
                <w:sz w:val="22"/>
                <w:lang w:eastAsia="ru-RU"/>
              </w:rPr>
              <w:br/>
              <w:t>значение</w:t>
            </w:r>
          </w:p>
        </w:tc>
        <w:tc>
          <w:tcPr>
            <w:tcW w:w="1417" w:type="dxa"/>
            <w:hideMark/>
          </w:tcPr>
          <w:p w:rsidR="00AF0978" w:rsidRPr="00846AD9" w:rsidRDefault="00AF0978" w:rsidP="00F353AC">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Фактическое</w:t>
            </w:r>
            <w:r w:rsidRPr="00846AD9">
              <w:rPr>
                <w:rFonts w:eastAsia="Times New Roman" w:cs="Times New Roman"/>
                <w:b/>
                <w:bCs/>
                <w:color w:val="2C2C2C"/>
                <w:sz w:val="22"/>
                <w:lang w:eastAsia="ru-RU"/>
              </w:rPr>
              <w:br/>
              <w:t> значение</w:t>
            </w:r>
          </w:p>
        </w:tc>
        <w:tc>
          <w:tcPr>
            <w:tcW w:w="1276" w:type="dxa"/>
            <w:hideMark/>
          </w:tcPr>
          <w:p w:rsidR="00AF0978" w:rsidRPr="00846AD9" w:rsidRDefault="00AF0978" w:rsidP="00F353AC">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Процент достижения</w:t>
            </w:r>
          </w:p>
          <w:p w:rsidR="00AF0978" w:rsidRPr="00846AD9" w:rsidRDefault="00AF0978" w:rsidP="00F353AC">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w:t>
            </w:r>
          </w:p>
        </w:tc>
      </w:tr>
      <w:tr w:rsidR="00AF0978" w:rsidRPr="00846AD9" w:rsidTr="00D01794">
        <w:tc>
          <w:tcPr>
            <w:tcW w:w="675" w:type="dxa"/>
            <w:vAlign w:val="center"/>
            <w:hideMark/>
          </w:tcPr>
          <w:p w:rsidR="00AF0978" w:rsidRPr="00846AD9" w:rsidRDefault="00AF0978" w:rsidP="00F353AC">
            <w:pPr>
              <w:pStyle w:val="a6"/>
              <w:numPr>
                <w:ilvl w:val="0"/>
                <w:numId w:val="18"/>
              </w:numPr>
              <w:spacing w:after="96" w:line="255" w:lineRule="atLeast"/>
              <w:rPr>
                <w:rFonts w:eastAsia="Times New Roman" w:cs="Times New Roman"/>
                <w:color w:val="2C2C2C"/>
                <w:sz w:val="22"/>
                <w:lang w:eastAsia="ru-RU"/>
              </w:rPr>
            </w:pPr>
          </w:p>
        </w:tc>
        <w:tc>
          <w:tcPr>
            <w:tcW w:w="5245" w:type="dxa"/>
            <w:hideMark/>
          </w:tcPr>
          <w:p w:rsidR="00AF0978" w:rsidRPr="00846AD9" w:rsidRDefault="00AF0978" w:rsidP="00F353AC">
            <w:pPr>
              <w:ind w:firstLine="709"/>
              <w:jc w:val="both"/>
              <w:rPr>
                <w:rFonts w:eastAsia="Times New Roman" w:cs="Times New Roman"/>
                <w:sz w:val="22"/>
                <w:lang w:eastAsia="ru-RU"/>
              </w:rPr>
            </w:pPr>
            <w:r w:rsidRPr="00846AD9">
              <w:rPr>
                <w:rFonts w:eastAsia="Times New Roman" w:cs="Times New Roman"/>
                <w:sz w:val="22"/>
                <w:lang w:eastAsia="ru-RU"/>
              </w:rPr>
              <w:t xml:space="preserve">реализация мероприятий по выявлению и уничтожению очагов дикорастущих </w:t>
            </w:r>
            <w:proofErr w:type="spellStart"/>
            <w:r w:rsidRPr="00846AD9">
              <w:rPr>
                <w:rFonts w:eastAsia="Times New Roman" w:cs="Times New Roman"/>
                <w:sz w:val="22"/>
                <w:lang w:eastAsia="ru-RU"/>
              </w:rPr>
              <w:t>наркосодержащих</w:t>
            </w:r>
            <w:proofErr w:type="spellEnd"/>
            <w:r w:rsidRPr="00846AD9">
              <w:rPr>
                <w:rFonts w:eastAsia="Times New Roman" w:cs="Times New Roman"/>
                <w:sz w:val="22"/>
                <w:lang w:eastAsia="ru-RU"/>
              </w:rPr>
              <w:t xml:space="preserve"> растений на </w:t>
            </w:r>
            <w:proofErr w:type="spellStart"/>
            <w:r w:rsidRPr="00846AD9">
              <w:rPr>
                <w:rFonts w:eastAsia="Times New Roman" w:cs="Times New Roman"/>
                <w:sz w:val="22"/>
                <w:lang w:eastAsia="ru-RU"/>
              </w:rPr>
              <w:t>территори</w:t>
            </w:r>
            <w:proofErr w:type="spellEnd"/>
            <w:r w:rsidRPr="00846AD9">
              <w:rPr>
                <w:rFonts w:eastAsia="Times New Roman" w:cs="Times New Roman"/>
                <w:sz w:val="22"/>
                <w:lang w:eastAsia="ru-RU"/>
              </w:rPr>
              <w:t xml:space="preserve">  района</w:t>
            </w:r>
          </w:p>
        </w:tc>
        <w:tc>
          <w:tcPr>
            <w:tcW w:w="709" w:type="dxa"/>
            <w:hideMark/>
          </w:tcPr>
          <w:p w:rsidR="00AF0978" w:rsidRPr="00846AD9" w:rsidRDefault="00AF0978" w:rsidP="00F353AC">
            <w:pPr>
              <w:spacing w:after="96" w:line="255" w:lineRule="atLeast"/>
              <w:jc w:val="center"/>
              <w:rPr>
                <w:rFonts w:eastAsia="Times New Roman" w:cs="Times New Roman"/>
                <w:color w:val="2C2C2C"/>
                <w:sz w:val="22"/>
                <w:lang w:eastAsia="ru-RU"/>
              </w:rPr>
            </w:pPr>
            <w:r w:rsidRPr="00846AD9">
              <w:rPr>
                <w:rFonts w:eastAsia="Times New Roman" w:cs="Times New Roman"/>
                <w:color w:val="2C2C2C"/>
                <w:sz w:val="22"/>
                <w:lang w:eastAsia="ru-RU"/>
              </w:rPr>
              <w:t>%</w:t>
            </w:r>
          </w:p>
        </w:tc>
        <w:tc>
          <w:tcPr>
            <w:tcW w:w="1134" w:type="dxa"/>
            <w:hideMark/>
          </w:tcPr>
          <w:p w:rsidR="00AF0978" w:rsidRPr="00846AD9" w:rsidRDefault="00AF0978" w:rsidP="00F353AC">
            <w:pPr>
              <w:pStyle w:val="ConsPlusCell"/>
              <w:widowControl/>
              <w:jc w:val="center"/>
              <w:rPr>
                <w:rFonts w:ascii="Times New Roman" w:hAnsi="Times New Roman" w:cs="Times New Roman"/>
              </w:rPr>
            </w:pPr>
            <w:r w:rsidRPr="00846AD9">
              <w:rPr>
                <w:rFonts w:ascii="Times New Roman" w:hAnsi="Times New Roman" w:cs="Times New Roman"/>
              </w:rPr>
              <w:t>100</w:t>
            </w:r>
          </w:p>
        </w:tc>
        <w:tc>
          <w:tcPr>
            <w:tcW w:w="1417" w:type="dxa"/>
            <w:shd w:val="clear" w:color="auto" w:fill="FFFFFF" w:themeFill="background1"/>
            <w:hideMark/>
          </w:tcPr>
          <w:p w:rsidR="00AF0978" w:rsidRPr="00846AD9" w:rsidRDefault="007678B9" w:rsidP="00F353A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100</w:t>
            </w:r>
          </w:p>
        </w:tc>
        <w:tc>
          <w:tcPr>
            <w:tcW w:w="1276" w:type="dxa"/>
            <w:hideMark/>
          </w:tcPr>
          <w:p w:rsidR="00AF0978" w:rsidRPr="00846AD9" w:rsidRDefault="007678B9" w:rsidP="00F353AC">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100</w:t>
            </w:r>
          </w:p>
        </w:tc>
      </w:tr>
      <w:tr w:rsidR="00AF0978" w:rsidRPr="00846AD9" w:rsidTr="00D01794">
        <w:trPr>
          <w:trHeight w:val="780"/>
        </w:trPr>
        <w:tc>
          <w:tcPr>
            <w:tcW w:w="675" w:type="dxa"/>
            <w:vAlign w:val="center"/>
            <w:hideMark/>
          </w:tcPr>
          <w:p w:rsidR="00AF0978" w:rsidRPr="00846AD9" w:rsidRDefault="00AF0978" w:rsidP="00F353AC">
            <w:pPr>
              <w:pStyle w:val="a6"/>
              <w:numPr>
                <w:ilvl w:val="0"/>
                <w:numId w:val="18"/>
              </w:numPr>
              <w:spacing w:after="96" w:line="255" w:lineRule="atLeast"/>
              <w:rPr>
                <w:rFonts w:eastAsia="Times New Roman" w:cs="Times New Roman"/>
                <w:color w:val="2C2C2C"/>
                <w:sz w:val="22"/>
                <w:lang w:eastAsia="ru-RU"/>
              </w:rPr>
            </w:pPr>
          </w:p>
        </w:tc>
        <w:tc>
          <w:tcPr>
            <w:tcW w:w="5245" w:type="dxa"/>
            <w:hideMark/>
          </w:tcPr>
          <w:p w:rsidR="00AF0978" w:rsidRPr="00846AD9" w:rsidRDefault="00AF0978" w:rsidP="00F353AC">
            <w:pPr>
              <w:jc w:val="both"/>
              <w:rPr>
                <w:rFonts w:eastAsia="Calibri" w:cs="Times New Roman"/>
                <w:sz w:val="22"/>
              </w:rPr>
            </w:pPr>
            <w:r w:rsidRPr="00846AD9">
              <w:rPr>
                <w:rFonts w:eastAsia="Times New Roman" w:cs="Times New Roman"/>
                <w:sz w:val="22"/>
                <w:lang w:eastAsia="ru-RU"/>
              </w:rPr>
              <w:t>обеспечение учреждений района  наглядными пособиями и печатной продукцией по профилактике наркомании</w:t>
            </w:r>
          </w:p>
        </w:tc>
        <w:tc>
          <w:tcPr>
            <w:tcW w:w="709" w:type="dxa"/>
            <w:hideMark/>
          </w:tcPr>
          <w:p w:rsidR="00AF0978" w:rsidRPr="00846AD9" w:rsidRDefault="00AF0978" w:rsidP="00F353AC">
            <w:pPr>
              <w:spacing w:after="96" w:line="255" w:lineRule="atLeast"/>
              <w:jc w:val="center"/>
              <w:rPr>
                <w:rFonts w:eastAsia="Times New Roman" w:cs="Times New Roman"/>
                <w:color w:val="2C2C2C"/>
                <w:sz w:val="22"/>
                <w:lang w:eastAsia="ru-RU"/>
              </w:rPr>
            </w:pPr>
            <w:r w:rsidRPr="00846AD9">
              <w:rPr>
                <w:rFonts w:eastAsia="Times New Roman" w:cs="Times New Roman"/>
                <w:color w:val="2C2C2C"/>
                <w:sz w:val="22"/>
                <w:lang w:eastAsia="ru-RU"/>
              </w:rPr>
              <w:t>%</w:t>
            </w:r>
          </w:p>
          <w:p w:rsidR="00AF0978" w:rsidRPr="00846AD9" w:rsidRDefault="00AF0978" w:rsidP="00F353AC">
            <w:pPr>
              <w:rPr>
                <w:rFonts w:eastAsia="Times New Roman" w:cs="Times New Roman"/>
                <w:sz w:val="22"/>
                <w:lang w:eastAsia="ru-RU"/>
              </w:rPr>
            </w:pPr>
          </w:p>
        </w:tc>
        <w:tc>
          <w:tcPr>
            <w:tcW w:w="1134" w:type="dxa"/>
            <w:hideMark/>
          </w:tcPr>
          <w:p w:rsidR="00AF0978" w:rsidRPr="00846AD9" w:rsidRDefault="00AF0978" w:rsidP="00F353AC">
            <w:pPr>
              <w:pStyle w:val="ConsPlusCell"/>
              <w:widowControl/>
              <w:jc w:val="center"/>
              <w:rPr>
                <w:rFonts w:ascii="Times New Roman" w:hAnsi="Times New Roman" w:cs="Times New Roman"/>
              </w:rPr>
            </w:pPr>
            <w:r w:rsidRPr="00846AD9">
              <w:rPr>
                <w:rFonts w:ascii="Times New Roman" w:hAnsi="Times New Roman" w:cs="Times New Roman"/>
              </w:rPr>
              <w:t>100</w:t>
            </w:r>
          </w:p>
        </w:tc>
        <w:tc>
          <w:tcPr>
            <w:tcW w:w="1417" w:type="dxa"/>
            <w:shd w:val="clear" w:color="auto" w:fill="FFFFFF" w:themeFill="background1"/>
            <w:hideMark/>
          </w:tcPr>
          <w:p w:rsidR="00AF0978" w:rsidRPr="00846AD9" w:rsidRDefault="008351DC" w:rsidP="00F353AC">
            <w:pPr>
              <w:spacing w:after="96" w:line="255" w:lineRule="atLeast"/>
              <w:jc w:val="center"/>
              <w:rPr>
                <w:rFonts w:eastAsia="Times New Roman" w:cs="Times New Roman"/>
                <w:color w:val="2C2C2C"/>
                <w:sz w:val="22"/>
                <w:lang w:eastAsia="ru-RU"/>
              </w:rPr>
            </w:pPr>
            <w:r w:rsidRPr="00846AD9">
              <w:rPr>
                <w:rFonts w:eastAsia="Times New Roman" w:cs="Times New Roman"/>
                <w:color w:val="2C2C2C"/>
                <w:sz w:val="22"/>
                <w:lang w:eastAsia="ru-RU"/>
              </w:rPr>
              <w:t>100</w:t>
            </w:r>
          </w:p>
          <w:p w:rsidR="00AF0978" w:rsidRPr="00846AD9" w:rsidRDefault="00AF0978" w:rsidP="00F353AC">
            <w:pPr>
              <w:rPr>
                <w:rFonts w:eastAsia="Times New Roman" w:cs="Times New Roman"/>
                <w:sz w:val="22"/>
                <w:lang w:eastAsia="ru-RU"/>
              </w:rPr>
            </w:pPr>
          </w:p>
        </w:tc>
        <w:tc>
          <w:tcPr>
            <w:tcW w:w="1276" w:type="dxa"/>
            <w:hideMark/>
          </w:tcPr>
          <w:p w:rsidR="00AF0978" w:rsidRPr="00846AD9" w:rsidRDefault="008351DC" w:rsidP="00F353AC">
            <w:pPr>
              <w:spacing w:after="96" w:line="255" w:lineRule="atLeast"/>
              <w:jc w:val="center"/>
              <w:rPr>
                <w:rFonts w:eastAsia="Times New Roman" w:cs="Times New Roman"/>
                <w:color w:val="2C2C2C"/>
                <w:sz w:val="22"/>
                <w:lang w:eastAsia="ru-RU"/>
              </w:rPr>
            </w:pPr>
            <w:r w:rsidRPr="00846AD9">
              <w:rPr>
                <w:rFonts w:eastAsia="Times New Roman" w:cs="Times New Roman"/>
                <w:color w:val="2C2C2C"/>
                <w:sz w:val="22"/>
                <w:lang w:eastAsia="ru-RU"/>
              </w:rPr>
              <w:t>100</w:t>
            </w:r>
          </w:p>
        </w:tc>
      </w:tr>
    </w:tbl>
    <w:p w:rsidR="00AF0978" w:rsidRPr="00846AD9" w:rsidRDefault="00AF0978" w:rsidP="00AF0978">
      <w:pPr>
        <w:spacing w:after="0"/>
        <w:contextualSpacing/>
        <w:jc w:val="both"/>
        <w:rPr>
          <w:rFonts w:eastAsia="Times New Roman" w:cs="Times New Roman"/>
          <w:b/>
          <w:bCs/>
          <w:i/>
          <w:iCs/>
          <w:color w:val="333333"/>
          <w:szCs w:val="24"/>
          <w:lang w:eastAsia="ru-RU"/>
        </w:rPr>
      </w:pPr>
    </w:p>
    <w:p w:rsidR="008E7914" w:rsidRPr="00846AD9" w:rsidRDefault="008351DC" w:rsidP="008E7914">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2024 год установлены</w:t>
      </w:r>
      <w:r w:rsidR="008E7914" w:rsidRPr="00846AD9">
        <w:rPr>
          <w:rFonts w:ascii="PT Astra Serif" w:eastAsia="Times New Roman" w:hAnsi="PT Astra Serif" w:cs="Calibri"/>
          <w:color w:val="000000" w:themeColor="text1"/>
          <w:szCs w:val="24"/>
          <w:lang w:eastAsia="ru-RU"/>
        </w:rPr>
        <w:t xml:space="preserve"> 2</w:t>
      </w:r>
      <w:r w:rsidR="001C0C17" w:rsidRPr="00846AD9">
        <w:rPr>
          <w:rFonts w:ascii="PT Astra Serif" w:eastAsia="Times New Roman" w:hAnsi="PT Astra Serif" w:cs="Calibri"/>
          <w:color w:val="000000" w:themeColor="text1"/>
          <w:szCs w:val="24"/>
          <w:lang w:eastAsia="ru-RU"/>
        </w:rPr>
        <w:t xml:space="preserve"> показателя, характеризующие</w:t>
      </w:r>
      <w:r w:rsidR="008E7914"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8E7914" w:rsidRPr="00846AD9">
        <w:rPr>
          <w:rFonts w:eastAsia="Times New Roman" w:cs="Times New Roman"/>
          <w:color w:val="000000" w:themeColor="text1"/>
          <w:szCs w:val="24"/>
          <w:lang w:eastAsia="ru-RU"/>
        </w:rPr>
        <w:t xml:space="preserve"> Степень достижения годовых значений</w:t>
      </w:r>
      <w:r w:rsidRPr="00846AD9">
        <w:rPr>
          <w:rFonts w:eastAsia="Times New Roman" w:cs="Times New Roman"/>
          <w:color w:val="000000" w:themeColor="text1"/>
          <w:szCs w:val="24"/>
          <w:lang w:eastAsia="ru-RU"/>
        </w:rPr>
        <w:t xml:space="preserve"> целевых индикаторов составила 50</w:t>
      </w:r>
      <w:r w:rsidR="008E7914" w:rsidRPr="00846AD9">
        <w:rPr>
          <w:rFonts w:eastAsia="Times New Roman" w:cs="Times New Roman"/>
          <w:color w:val="000000" w:themeColor="text1"/>
          <w:szCs w:val="24"/>
          <w:lang w:eastAsia="ru-RU"/>
        </w:rPr>
        <w:t>%.</w:t>
      </w:r>
    </w:p>
    <w:tbl>
      <w:tblPr>
        <w:tblStyle w:val="ad"/>
        <w:tblW w:w="10456" w:type="dxa"/>
        <w:tblLayout w:type="fixed"/>
        <w:tblLook w:val="04A0"/>
      </w:tblPr>
      <w:tblGrid>
        <w:gridCol w:w="675"/>
        <w:gridCol w:w="5245"/>
        <w:gridCol w:w="709"/>
        <w:gridCol w:w="1134"/>
        <w:gridCol w:w="1417"/>
        <w:gridCol w:w="1276"/>
      </w:tblGrid>
      <w:tr w:rsidR="001C0C17" w:rsidRPr="00846AD9" w:rsidTr="005D3729">
        <w:trPr>
          <w:trHeight w:val="1477"/>
        </w:trPr>
        <w:tc>
          <w:tcPr>
            <w:tcW w:w="675" w:type="dxa"/>
            <w:hideMark/>
          </w:tcPr>
          <w:p w:rsidR="001C0C17" w:rsidRPr="00846AD9" w:rsidRDefault="001C0C17" w:rsidP="005D3729">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br/>
              <w:t> № </w:t>
            </w:r>
            <w:r w:rsidRPr="00846AD9">
              <w:rPr>
                <w:rFonts w:eastAsia="Times New Roman" w:cs="Times New Roman"/>
                <w:b/>
                <w:bCs/>
                <w:color w:val="2C2C2C"/>
                <w:sz w:val="22"/>
                <w:lang w:eastAsia="ru-RU"/>
              </w:rPr>
              <w:br/>
            </w:r>
            <w:proofErr w:type="spellStart"/>
            <w:r w:rsidRPr="00846AD9">
              <w:rPr>
                <w:rFonts w:eastAsia="Times New Roman" w:cs="Times New Roman"/>
                <w:b/>
                <w:bCs/>
                <w:color w:val="2C2C2C"/>
                <w:sz w:val="22"/>
                <w:lang w:eastAsia="ru-RU"/>
              </w:rPr>
              <w:t>п</w:t>
            </w:r>
            <w:proofErr w:type="spellEnd"/>
            <w:r w:rsidRPr="00846AD9">
              <w:rPr>
                <w:rFonts w:eastAsia="Times New Roman" w:cs="Times New Roman"/>
                <w:b/>
                <w:bCs/>
                <w:color w:val="2C2C2C"/>
                <w:sz w:val="22"/>
                <w:lang w:eastAsia="ru-RU"/>
              </w:rPr>
              <w:t>/</w:t>
            </w:r>
            <w:proofErr w:type="spellStart"/>
            <w:r w:rsidRPr="00846AD9">
              <w:rPr>
                <w:rFonts w:eastAsia="Times New Roman" w:cs="Times New Roman"/>
                <w:b/>
                <w:bCs/>
                <w:color w:val="2C2C2C"/>
                <w:sz w:val="22"/>
                <w:lang w:eastAsia="ru-RU"/>
              </w:rPr>
              <w:t>п</w:t>
            </w:r>
            <w:proofErr w:type="spellEnd"/>
          </w:p>
        </w:tc>
        <w:tc>
          <w:tcPr>
            <w:tcW w:w="5245" w:type="dxa"/>
            <w:hideMark/>
          </w:tcPr>
          <w:p w:rsidR="001C0C17" w:rsidRPr="00846AD9" w:rsidRDefault="001C0C17" w:rsidP="005D3729">
            <w:pPr>
              <w:spacing w:line="255" w:lineRule="atLeast"/>
              <w:jc w:val="center"/>
              <w:rPr>
                <w:rFonts w:eastAsia="Times New Roman" w:cs="Times New Roman"/>
                <w:b/>
                <w:bCs/>
                <w:color w:val="2C2C2C"/>
                <w:sz w:val="22"/>
                <w:lang w:eastAsia="ru-RU"/>
              </w:rPr>
            </w:pPr>
            <w:r w:rsidRPr="00846AD9">
              <w:rPr>
                <w:rFonts w:eastAsia="Times New Roman" w:cs="Times New Roman"/>
                <w:b/>
                <w:bCs/>
                <w:color w:val="2C2C2C"/>
                <w:sz w:val="22"/>
                <w:lang w:eastAsia="ru-RU"/>
              </w:rPr>
              <w:t>Наименование</w:t>
            </w:r>
          </w:p>
          <w:p w:rsidR="001C0C17" w:rsidRPr="00846AD9" w:rsidRDefault="001C0C17" w:rsidP="005D3729">
            <w:pPr>
              <w:spacing w:line="255" w:lineRule="atLeast"/>
              <w:jc w:val="center"/>
              <w:rPr>
                <w:rFonts w:eastAsia="Times New Roman" w:cs="Times New Roman"/>
                <w:b/>
                <w:bCs/>
                <w:color w:val="2C2C2C"/>
                <w:sz w:val="22"/>
                <w:lang w:eastAsia="ru-RU"/>
              </w:rPr>
            </w:pPr>
            <w:r w:rsidRPr="00846AD9">
              <w:rPr>
                <w:rFonts w:eastAsia="Times New Roman" w:cs="Times New Roman"/>
                <w:b/>
                <w:bCs/>
                <w:color w:val="2C2C2C"/>
                <w:sz w:val="22"/>
                <w:lang w:eastAsia="ru-RU"/>
              </w:rPr>
              <w:t>целевого</w:t>
            </w:r>
          </w:p>
          <w:p w:rsidR="001C0C17" w:rsidRPr="00846AD9" w:rsidRDefault="001C0C17" w:rsidP="005D3729">
            <w:pPr>
              <w:spacing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показателя</w:t>
            </w:r>
          </w:p>
        </w:tc>
        <w:tc>
          <w:tcPr>
            <w:tcW w:w="709" w:type="dxa"/>
            <w:hideMark/>
          </w:tcPr>
          <w:p w:rsidR="001C0C17" w:rsidRPr="00846AD9" w:rsidRDefault="001C0C17" w:rsidP="005D3729">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Ед. </w:t>
            </w:r>
            <w:r w:rsidRPr="00846AD9">
              <w:rPr>
                <w:rFonts w:eastAsia="Times New Roman" w:cs="Times New Roman"/>
                <w:b/>
                <w:bCs/>
                <w:color w:val="2C2C2C"/>
                <w:sz w:val="22"/>
                <w:lang w:eastAsia="ru-RU"/>
              </w:rPr>
              <w:br/>
            </w:r>
            <w:proofErr w:type="spellStart"/>
            <w:r w:rsidRPr="00846AD9">
              <w:rPr>
                <w:rFonts w:eastAsia="Times New Roman" w:cs="Times New Roman"/>
                <w:b/>
                <w:bCs/>
                <w:color w:val="2C2C2C"/>
                <w:sz w:val="22"/>
                <w:lang w:eastAsia="ru-RU"/>
              </w:rPr>
              <w:t>изм</w:t>
            </w:r>
            <w:proofErr w:type="spellEnd"/>
            <w:r w:rsidRPr="00846AD9">
              <w:rPr>
                <w:rFonts w:eastAsia="Times New Roman" w:cs="Times New Roman"/>
                <w:b/>
                <w:bCs/>
                <w:color w:val="2C2C2C"/>
                <w:sz w:val="22"/>
                <w:lang w:eastAsia="ru-RU"/>
              </w:rPr>
              <w:t>.</w:t>
            </w:r>
          </w:p>
        </w:tc>
        <w:tc>
          <w:tcPr>
            <w:tcW w:w="1134" w:type="dxa"/>
            <w:hideMark/>
          </w:tcPr>
          <w:p w:rsidR="001C0C17" w:rsidRPr="00846AD9" w:rsidRDefault="001C0C17" w:rsidP="005D3729">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Плановое</w:t>
            </w:r>
            <w:r w:rsidRPr="00846AD9">
              <w:rPr>
                <w:rFonts w:eastAsia="Times New Roman" w:cs="Times New Roman"/>
                <w:b/>
                <w:bCs/>
                <w:color w:val="2C2C2C"/>
                <w:sz w:val="22"/>
                <w:lang w:eastAsia="ru-RU"/>
              </w:rPr>
              <w:br/>
              <w:t>значение</w:t>
            </w:r>
          </w:p>
        </w:tc>
        <w:tc>
          <w:tcPr>
            <w:tcW w:w="1417" w:type="dxa"/>
            <w:hideMark/>
          </w:tcPr>
          <w:p w:rsidR="001C0C17" w:rsidRPr="00846AD9" w:rsidRDefault="001C0C17" w:rsidP="005D3729">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Фактическое</w:t>
            </w:r>
            <w:r w:rsidRPr="00846AD9">
              <w:rPr>
                <w:rFonts w:eastAsia="Times New Roman" w:cs="Times New Roman"/>
                <w:b/>
                <w:bCs/>
                <w:color w:val="2C2C2C"/>
                <w:sz w:val="22"/>
                <w:lang w:eastAsia="ru-RU"/>
              </w:rPr>
              <w:br/>
              <w:t> значение</w:t>
            </w:r>
          </w:p>
        </w:tc>
        <w:tc>
          <w:tcPr>
            <w:tcW w:w="1276" w:type="dxa"/>
            <w:hideMark/>
          </w:tcPr>
          <w:p w:rsidR="001C0C17" w:rsidRPr="00846AD9" w:rsidRDefault="001C0C17" w:rsidP="005D3729">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Процент достижения</w:t>
            </w:r>
          </w:p>
          <w:p w:rsidR="001C0C17" w:rsidRPr="00846AD9" w:rsidRDefault="001C0C17" w:rsidP="005D3729">
            <w:pPr>
              <w:spacing w:after="96" w:line="255" w:lineRule="atLeast"/>
              <w:jc w:val="center"/>
              <w:rPr>
                <w:rFonts w:eastAsia="Times New Roman" w:cs="Times New Roman"/>
                <w:color w:val="2C2C2C"/>
                <w:sz w:val="22"/>
                <w:lang w:eastAsia="ru-RU"/>
              </w:rPr>
            </w:pPr>
            <w:r w:rsidRPr="00846AD9">
              <w:rPr>
                <w:rFonts w:eastAsia="Times New Roman" w:cs="Times New Roman"/>
                <w:b/>
                <w:bCs/>
                <w:color w:val="2C2C2C"/>
                <w:sz w:val="22"/>
                <w:lang w:eastAsia="ru-RU"/>
              </w:rPr>
              <w:t>%</w:t>
            </w:r>
          </w:p>
        </w:tc>
      </w:tr>
      <w:tr w:rsidR="001C0C17" w:rsidRPr="00846AD9" w:rsidTr="005D3729">
        <w:tc>
          <w:tcPr>
            <w:tcW w:w="675" w:type="dxa"/>
            <w:vAlign w:val="center"/>
            <w:hideMark/>
          </w:tcPr>
          <w:p w:rsidR="001C0C17" w:rsidRPr="00846AD9" w:rsidRDefault="001C0C17" w:rsidP="001C0C17">
            <w:pPr>
              <w:pStyle w:val="a6"/>
              <w:numPr>
                <w:ilvl w:val="0"/>
                <w:numId w:val="42"/>
              </w:numPr>
              <w:spacing w:after="96" w:line="255" w:lineRule="atLeast"/>
              <w:rPr>
                <w:rFonts w:eastAsia="Times New Roman" w:cs="Times New Roman"/>
                <w:color w:val="2C2C2C"/>
                <w:sz w:val="22"/>
                <w:lang w:eastAsia="ru-RU"/>
              </w:rPr>
            </w:pPr>
          </w:p>
        </w:tc>
        <w:tc>
          <w:tcPr>
            <w:tcW w:w="5245" w:type="dxa"/>
            <w:hideMark/>
          </w:tcPr>
          <w:p w:rsidR="001C0C17" w:rsidRPr="00846AD9" w:rsidRDefault="001C0C17" w:rsidP="005D3729">
            <w:pPr>
              <w:ind w:firstLine="709"/>
              <w:jc w:val="both"/>
              <w:rPr>
                <w:rFonts w:eastAsia="Times New Roman" w:cs="Times New Roman"/>
                <w:sz w:val="22"/>
                <w:lang w:eastAsia="ru-RU"/>
              </w:rPr>
            </w:pPr>
            <w:r w:rsidRPr="00846AD9">
              <w:rPr>
                <w:rFonts w:eastAsia="Times New Roman" w:cs="Times New Roman"/>
                <w:sz w:val="22"/>
                <w:lang w:eastAsia="ru-RU"/>
              </w:rPr>
              <w:t xml:space="preserve">реализация мероприятий по выявлению и уничтожению очагов дикорастущих </w:t>
            </w:r>
            <w:proofErr w:type="spellStart"/>
            <w:r w:rsidRPr="00846AD9">
              <w:rPr>
                <w:rFonts w:eastAsia="Times New Roman" w:cs="Times New Roman"/>
                <w:sz w:val="22"/>
                <w:lang w:eastAsia="ru-RU"/>
              </w:rPr>
              <w:t>наркосодержащих</w:t>
            </w:r>
            <w:proofErr w:type="spellEnd"/>
            <w:r w:rsidRPr="00846AD9">
              <w:rPr>
                <w:rFonts w:eastAsia="Times New Roman" w:cs="Times New Roman"/>
                <w:sz w:val="22"/>
                <w:lang w:eastAsia="ru-RU"/>
              </w:rPr>
              <w:t xml:space="preserve"> растений на </w:t>
            </w:r>
            <w:proofErr w:type="spellStart"/>
            <w:r w:rsidRPr="00846AD9">
              <w:rPr>
                <w:rFonts w:eastAsia="Times New Roman" w:cs="Times New Roman"/>
                <w:sz w:val="22"/>
                <w:lang w:eastAsia="ru-RU"/>
              </w:rPr>
              <w:t>территори</w:t>
            </w:r>
            <w:proofErr w:type="spellEnd"/>
            <w:r w:rsidRPr="00846AD9">
              <w:rPr>
                <w:rFonts w:eastAsia="Times New Roman" w:cs="Times New Roman"/>
                <w:sz w:val="22"/>
                <w:lang w:eastAsia="ru-RU"/>
              </w:rPr>
              <w:t xml:space="preserve">  района</w:t>
            </w:r>
          </w:p>
        </w:tc>
        <w:tc>
          <w:tcPr>
            <w:tcW w:w="709" w:type="dxa"/>
            <w:hideMark/>
          </w:tcPr>
          <w:p w:rsidR="001C0C17" w:rsidRPr="00846AD9" w:rsidRDefault="001C0C17" w:rsidP="005D3729">
            <w:pPr>
              <w:spacing w:after="96" w:line="255" w:lineRule="atLeast"/>
              <w:jc w:val="center"/>
              <w:rPr>
                <w:rFonts w:eastAsia="Times New Roman" w:cs="Times New Roman"/>
                <w:color w:val="2C2C2C"/>
                <w:sz w:val="22"/>
                <w:lang w:eastAsia="ru-RU"/>
              </w:rPr>
            </w:pPr>
            <w:r w:rsidRPr="00846AD9">
              <w:rPr>
                <w:rFonts w:eastAsia="Times New Roman" w:cs="Times New Roman"/>
                <w:color w:val="2C2C2C"/>
                <w:sz w:val="22"/>
                <w:lang w:eastAsia="ru-RU"/>
              </w:rPr>
              <w:t>%</w:t>
            </w:r>
          </w:p>
        </w:tc>
        <w:tc>
          <w:tcPr>
            <w:tcW w:w="1134" w:type="dxa"/>
            <w:hideMark/>
          </w:tcPr>
          <w:p w:rsidR="001C0C17" w:rsidRPr="00846AD9" w:rsidRDefault="001C0C17" w:rsidP="005D3729">
            <w:pPr>
              <w:pStyle w:val="ConsPlusCell"/>
              <w:widowControl/>
              <w:jc w:val="center"/>
              <w:rPr>
                <w:rFonts w:ascii="Times New Roman" w:hAnsi="Times New Roman" w:cs="Times New Roman"/>
              </w:rPr>
            </w:pPr>
            <w:r w:rsidRPr="00846AD9">
              <w:rPr>
                <w:rFonts w:ascii="Times New Roman" w:hAnsi="Times New Roman" w:cs="Times New Roman"/>
              </w:rPr>
              <w:t>100</w:t>
            </w:r>
          </w:p>
        </w:tc>
        <w:tc>
          <w:tcPr>
            <w:tcW w:w="1417" w:type="dxa"/>
            <w:shd w:val="clear" w:color="auto" w:fill="FFFFFF" w:themeFill="background1"/>
            <w:hideMark/>
          </w:tcPr>
          <w:p w:rsidR="001C0C17" w:rsidRPr="00846AD9" w:rsidRDefault="007678B9" w:rsidP="005D3729">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10</w:t>
            </w:r>
            <w:r w:rsidR="001C0C17" w:rsidRPr="00846AD9">
              <w:rPr>
                <w:rFonts w:eastAsia="Times New Roman" w:cs="Times New Roman"/>
                <w:color w:val="2C2C2C"/>
                <w:sz w:val="22"/>
                <w:lang w:eastAsia="ru-RU"/>
              </w:rPr>
              <w:t>0</w:t>
            </w:r>
          </w:p>
        </w:tc>
        <w:tc>
          <w:tcPr>
            <w:tcW w:w="1276" w:type="dxa"/>
            <w:hideMark/>
          </w:tcPr>
          <w:p w:rsidR="001C0C17" w:rsidRPr="00846AD9" w:rsidRDefault="007678B9" w:rsidP="005D3729">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10</w:t>
            </w:r>
            <w:r w:rsidR="001C0C17" w:rsidRPr="00846AD9">
              <w:rPr>
                <w:rFonts w:eastAsia="Times New Roman" w:cs="Times New Roman"/>
                <w:color w:val="2C2C2C"/>
                <w:sz w:val="22"/>
                <w:lang w:eastAsia="ru-RU"/>
              </w:rPr>
              <w:t>0</w:t>
            </w:r>
          </w:p>
        </w:tc>
      </w:tr>
      <w:tr w:rsidR="001C0C17" w:rsidRPr="00846AD9" w:rsidTr="005D3729">
        <w:trPr>
          <w:trHeight w:val="780"/>
        </w:trPr>
        <w:tc>
          <w:tcPr>
            <w:tcW w:w="675" w:type="dxa"/>
            <w:vAlign w:val="center"/>
            <w:hideMark/>
          </w:tcPr>
          <w:p w:rsidR="001C0C17" w:rsidRPr="00846AD9" w:rsidRDefault="001C0C17" w:rsidP="001C0C17">
            <w:pPr>
              <w:pStyle w:val="a6"/>
              <w:numPr>
                <w:ilvl w:val="0"/>
                <w:numId w:val="42"/>
              </w:numPr>
              <w:spacing w:after="96" w:line="255" w:lineRule="atLeast"/>
              <w:rPr>
                <w:rFonts w:eastAsia="Times New Roman" w:cs="Times New Roman"/>
                <w:color w:val="2C2C2C"/>
                <w:sz w:val="22"/>
                <w:lang w:eastAsia="ru-RU"/>
              </w:rPr>
            </w:pPr>
          </w:p>
        </w:tc>
        <w:tc>
          <w:tcPr>
            <w:tcW w:w="5245" w:type="dxa"/>
            <w:hideMark/>
          </w:tcPr>
          <w:p w:rsidR="001C0C17" w:rsidRPr="00846AD9" w:rsidRDefault="001C0C17" w:rsidP="005D3729">
            <w:pPr>
              <w:jc w:val="both"/>
              <w:rPr>
                <w:rFonts w:eastAsia="Calibri" w:cs="Times New Roman"/>
                <w:sz w:val="22"/>
              </w:rPr>
            </w:pPr>
            <w:r w:rsidRPr="00846AD9">
              <w:rPr>
                <w:rFonts w:eastAsia="Times New Roman" w:cs="Times New Roman"/>
                <w:sz w:val="22"/>
                <w:lang w:eastAsia="ru-RU"/>
              </w:rPr>
              <w:t>обеспечение учреждений района  наглядными пособиями и печатной продукцией по профилактике наркомании</w:t>
            </w:r>
          </w:p>
        </w:tc>
        <w:tc>
          <w:tcPr>
            <w:tcW w:w="709" w:type="dxa"/>
            <w:hideMark/>
          </w:tcPr>
          <w:p w:rsidR="001C0C17" w:rsidRPr="00846AD9" w:rsidRDefault="001C0C17" w:rsidP="005D3729">
            <w:pPr>
              <w:spacing w:after="96" w:line="255" w:lineRule="atLeast"/>
              <w:jc w:val="center"/>
              <w:rPr>
                <w:rFonts w:eastAsia="Times New Roman" w:cs="Times New Roman"/>
                <w:color w:val="2C2C2C"/>
                <w:sz w:val="22"/>
                <w:lang w:eastAsia="ru-RU"/>
              </w:rPr>
            </w:pPr>
            <w:r w:rsidRPr="00846AD9">
              <w:rPr>
                <w:rFonts w:eastAsia="Times New Roman" w:cs="Times New Roman"/>
                <w:color w:val="2C2C2C"/>
                <w:sz w:val="22"/>
                <w:lang w:eastAsia="ru-RU"/>
              </w:rPr>
              <w:t>%</w:t>
            </w:r>
          </w:p>
          <w:p w:rsidR="001C0C17" w:rsidRPr="00846AD9" w:rsidRDefault="001C0C17" w:rsidP="005D3729">
            <w:pPr>
              <w:rPr>
                <w:rFonts w:eastAsia="Times New Roman" w:cs="Times New Roman"/>
                <w:sz w:val="22"/>
                <w:lang w:eastAsia="ru-RU"/>
              </w:rPr>
            </w:pPr>
          </w:p>
        </w:tc>
        <w:tc>
          <w:tcPr>
            <w:tcW w:w="1134" w:type="dxa"/>
            <w:hideMark/>
          </w:tcPr>
          <w:p w:rsidR="001C0C17" w:rsidRPr="00846AD9" w:rsidRDefault="001C0C17" w:rsidP="005D3729">
            <w:pPr>
              <w:pStyle w:val="ConsPlusCell"/>
              <w:widowControl/>
              <w:jc w:val="center"/>
              <w:rPr>
                <w:rFonts w:ascii="Times New Roman" w:hAnsi="Times New Roman" w:cs="Times New Roman"/>
              </w:rPr>
            </w:pPr>
            <w:r w:rsidRPr="00846AD9">
              <w:rPr>
                <w:rFonts w:ascii="Times New Roman" w:hAnsi="Times New Roman" w:cs="Times New Roman"/>
              </w:rPr>
              <w:t>100</w:t>
            </w:r>
          </w:p>
        </w:tc>
        <w:tc>
          <w:tcPr>
            <w:tcW w:w="1417" w:type="dxa"/>
            <w:shd w:val="clear" w:color="auto" w:fill="FFFFFF" w:themeFill="background1"/>
            <w:hideMark/>
          </w:tcPr>
          <w:p w:rsidR="001C0C17" w:rsidRPr="00846AD9" w:rsidRDefault="007820D1" w:rsidP="005D3729">
            <w:pPr>
              <w:spacing w:after="96" w:line="255" w:lineRule="atLeast"/>
              <w:jc w:val="center"/>
              <w:rPr>
                <w:rFonts w:eastAsia="Times New Roman" w:cs="Times New Roman"/>
                <w:color w:val="2C2C2C"/>
                <w:sz w:val="22"/>
                <w:lang w:eastAsia="ru-RU"/>
              </w:rPr>
            </w:pPr>
            <w:r w:rsidRPr="00846AD9">
              <w:rPr>
                <w:rFonts w:eastAsia="Times New Roman" w:cs="Times New Roman"/>
                <w:color w:val="2C2C2C"/>
                <w:sz w:val="22"/>
                <w:lang w:eastAsia="ru-RU"/>
              </w:rPr>
              <w:t>100</w:t>
            </w:r>
          </w:p>
          <w:p w:rsidR="001C0C17" w:rsidRPr="00846AD9" w:rsidRDefault="001C0C17" w:rsidP="005D3729">
            <w:pPr>
              <w:rPr>
                <w:rFonts w:eastAsia="Times New Roman" w:cs="Times New Roman"/>
                <w:sz w:val="22"/>
                <w:lang w:eastAsia="ru-RU"/>
              </w:rPr>
            </w:pPr>
          </w:p>
        </w:tc>
        <w:tc>
          <w:tcPr>
            <w:tcW w:w="1276" w:type="dxa"/>
            <w:hideMark/>
          </w:tcPr>
          <w:p w:rsidR="001C0C17" w:rsidRPr="00846AD9" w:rsidRDefault="007820D1" w:rsidP="005D3729">
            <w:pPr>
              <w:spacing w:after="96" w:line="255" w:lineRule="atLeast"/>
              <w:jc w:val="center"/>
              <w:rPr>
                <w:rFonts w:eastAsia="Times New Roman" w:cs="Times New Roman"/>
                <w:color w:val="2C2C2C"/>
                <w:sz w:val="22"/>
                <w:lang w:eastAsia="ru-RU"/>
              </w:rPr>
            </w:pPr>
            <w:r w:rsidRPr="00846AD9">
              <w:rPr>
                <w:rFonts w:eastAsia="Times New Roman" w:cs="Times New Roman"/>
                <w:color w:val="2C2C2C"/>
                <w:sz w:val="22"/>
                <w:lang w:eastAsia="ru-RU"/>
              </w:rPr>
              <w:t>100</w:t>
            </w:r>
          </w:p>
        </w:tc>
      </w:tr>
    </w:tbl>
    <w:p w:rsidR="001C0C17" w:rsidRPr="00846AD9" w:rsidRDefault="001C0C17" w:rsidP="008E7914">
      <w:pPr>
        <w:spacing w:after="0" w:line="240" w:lineRule="auto"/>
        <w:ind w:firstLine="709"/>
        <w:jc w:val="both"/>
        <w:rPr>
          <w:rFonts w:eastAsia="Times New Roman" w:cs="Times New Roman"/>
          <w:color w:val="000000" w:themeColor="text1"/>
          <w:szCs w:val="24"/>
          <w:lang w:eastAsia="ru-RU"/>
        </w:rPr>
      </w:pPr>
    </w:p>
    <w:p w:rsidR="008E7914" w:rsidRPr="00846AD9" w:rsidRDefault="008E7914" w:rsidP="008E7914">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за </w:t>
      </w:r>
      <w:r w:rsidR="007678B9">
        <w:rPr>
          <w:rFonts w:cs="Times New Roman"/>
          <w:szCs w:val="24"/>
        </w:rPr>
        <w:t>6 мес.</w:t>
      </w:r>
      <w:r w:rsidR="007820D1" w:rsidRPr="00846AD9">
        <w:rPr>
          <w:rFonts w:cs="Times New Roman"/>
          <w:szCs w:val="24"/>
        </w:rPr>
        <w:t>2024</w:t>
      </w:r>
      <w:r w:rsidRPr="00846AD9">
        <w:rPr>
          <w:rFonts w:cs="Times New Roman"/>
          <w:szCs w:val="24"/>
        </w:rPr>
        <w:t xml:space="preserve"> год оценка эффективности реализации муниципальной программы  составила </w:t>
      </w:r>
      <w:r w:rsidR="00D23F53">
        <w:rPr>
          <w:rFonts w:cs="Times New Roman"/>
          <w:szCs w:val="24"/>
        </w:rPr>
        <w:t>97</w:t>
      </w:r>
      <w:r w:rsidRPr="00846AD9">
        <w:rPr>
          <w:rFonts w:cs="Times New Roman"/>
          <w:szCs w:val="24"/>
        </w:rPr>
        <w:t>%, степень эффективности характеризуется как «</w:t>
      </w:r>
      <w:r w:rsidR="00D23F53">
        <w:rPr>
          <w:rFonts w:cs="Times New Roman"/>
          <w:szCs w:val="24"/>
        </w:rPr>
        <w:t>выше среднего</w:t>
      </w:r>
      <w:r w:rsidRPr="00846AD9">
        <w:rPr>
          <w:rFonts w:cs="Times New Roman"/>
          <w:szCs w:val="24"/>
        </w:rPr>
        <w:t>».</w:t>
      </w:r>
    </w:p>
    <w:p w:rsidR="008E7914" w:rsidRPr="00846AD9" w:rsidRDefault="008E7914" w:rsidP="008E7914">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F13E06" w:rsidRPr="00846AD9">
        <w:rPr>
          <w:rFonts w:ascii="PT Astra Serif" w:hAnsi="PT Astra Serif"/>
          <w:color w:val="000000" w:themeColor="text1"/>
          <w:szCs w:val="28"/>
        </w:rPr>
        <w:t>отделу ГО и  ЧС</w:t>
      </w:r>
      <w:r w:rsidRPr="00846AD9">
        <w:rPr>
          <w:rFonts w:ascii="PT Astra Serif" w:hAnsi="PT Astra Serif"/>
          <w:color w:val="000000" w:themeColor="text1"/>
          <w:szCs w:val="28"/>
        </w:rPr>
        <w:t xml:space="preserve"> рекомендуется:</w:t>
      </w:r>
    </w:p>
    <w:p w:rsidR="008E7914" w:rsidRPr="00846AD9" w:rsidRDefault="008E7914" w:rsidP="008E7914">
      <w:pPr>
        <w:pStyle w:val="a6"/>
        <w:tabs>
          <w:tab w:val="left" w:pos="0"/>
        </w:tabs>
        <w:autoSpaceDE w:val="0"/>
        <w:autoSpaceDN w:val="0"/>
        <w:adjustRightInd w:val="0"/>
        <w:spacing w:after="0" w:line="240" w:lineRule="auto"/>
        <w:ind w:left="0"/>
        <w:jc w:val="both"/>
        <w:rPr>
          <w:rFonts w:ascii="PT Astra Serif" w:hAnsi="PT Astra Serif"/>
          <w:color w:val="000000" w:themeColor="text1"/>
          <w:szCs w:val="28"/>
        </w:rPr>
      </w:pPr>
      <w:r w:rsidRPr="00846AD9">
        <w:rPr>
          <w:rFonts w:ascii="PT Astra Serif" w:hAnsi="PT Astra Serif"/>
          <w:szCs w:val="28"/>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8E7914" w:rsidRPr="00846AD9" w:rsidRDefault="008E7914" w:rsidP="008E7914">
      <w:pPr>
        <w:pStyle w:val="a6"/>
        <w:tabs>
          <w:tab w:val="left" w:pos="0"/>
        </w:tabs>
        <w:autoSpaceDE w:val="0"/>
        <w:autoSpaceDN w:val="0"/>
        <w:adjustRightInd w:val="0"/>
        <w:spacing w:after="0" w:line="240" w:lineRule="auto"/>
        <w:ind w:left="709"/>
        <w:jc w:val="both"/>
        <w:rPr>
          <w:rFonts w:ascii="PT Astra Serif" w:hAnsi="PT Astra Serif"/>
          <w:szCs w:val="28"/>
        </w:rPr>
      </w:pPr>
      <w:r w:rsidRPr="00846AD9">
        <w:rPr>
          <w:rFonts w:ascii="PT Astra Serif" w:hAnsi="PT Astra Serif"/>
          <w:szCs w:val="28"/>
        </w:rPr>
        <w:t>-осуществлять планирование прогнозных значений целевых показателей с учётом</w:t>
      </w:r>
    </w:p>
    <w:p w:rsidR="008E7914" w:rsidRPr="00846AD9" w:rsidRDefault="008E7914" w:rsidP="008E7914">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szCs w:val="28"/>
        </w:rPr>
        <w:t>предусмотренных средств на реализацию программы, а также с учётом сложившейся динамики в предыдущие периоды</w:t>
      </w:r>
      <w:r w:rsidRPr="00846AD9">
        <w:rPr>
          <w:rFonts w:ascii="PT Astra Serif" w:hAnsi="PT Astra Serif"/>
          <w:bCs/>
          <w:szCs w:val="28"/>
        </w:rPr>
        <w:t>.</w:t>
      </w:r>
    </w:p>
    <w:p w:rsidR="008E7914" w:rsidRPr="00846AD9" w:rsidRDefault="008E7914" w:rsidP="008E7914">
      <w:pPr>
        <w:pStyle w:val="a6"/>
        <w:tabs>
          <w:tab w:val="left" w:pos="993"/>
          <w:tab w:val="left" w:pos="1276"/>
        </w:tabs>
        <w:autoSpaceDE w:val="0"/>
        <w:autoSpaceDN w:val="0"/>
        <w:adjustRightInd w:val="0"/>
        <w:spacing w:after="0" w:line="240" w:lineRule="auto"/>
        <w:ind w:left="0"/>
        <w:jc w:val="both"/>
        <w:rPr>
          <w:rFonts w:ascii="PT Astra Serif" w:hAnsi="PT Astra Serif"/>
          <w:bCs/>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AF0978" w:rsidRPr="00846AD9" w:rsidRDefault="00AF0978" w:rsidP="00AF0978">
      <w:pPr>
        <w:spacing w:after="0" w:line="240" w:lineRule="auto"/>
        <w:ind w:firstLine="709"/>
        <w:jc w:val="both"/>
        <w:rPr>
          <w:rFonts w:eastAsia="Times New Roman" w:cs="Times New Roman"/>
          <w:b/>
          <w:i/>
          <w:iCs/>
          <w:szCs w:val="24"/>
          <w:lang w:eastAsia="ru-RU"/>
        </w:rPr>
      </w:pPr>
    </w:p>
    <w:p w:rsidR="00B70E91" w:rsidRPr="00604294" w:rsidRDefault="00B70E91" w:rsidP="00B70E91">
      <w:pPr>
        <w:pStyle w:val="a3"/>
        <w:spacing w:before="0" w:beforeAutospacing="0" w:after="0" w:afterAutospacing="0"/>
        <w:ind w:firstLine="709"/>
        <w:jc w:val="center"/>
        <w:rPr>
          <w:b/>
        </w:rPr>
      </w:pPr>
      <w:r w:rsidRPr="00604294">
        <w:rPr>
          <w:b/>
        </w:rPr>
        <w:t>4.   Комплексные меры  по профилактике терроризма и экстремизма на террит</w:t>
      </w:r>
      <w:r w:rsidR="008F1935" w:rsidRPr="00604294">
        <w:rPr>
          <w:b/>
        </w:rPr>
        <w:t>ории МО "</w:t>
      </w:r>
      <w:proofErr w:type="spellStart"/>
      <w:r w:rsidR="008F1935" w:rsidRPr="00604294">
        <w:rPr>
          <w:b/>
        </w:rPr>
        <w:t>Майнский</w:t>
      </w:r>
      <w:proofErr w:type="spellEnd"/>
      <w:r w:rsidR="008F1935" w:rsidRPr="00604294">
        <w:rPr>
          <w:b/>
        </w:rPr>
        <w:t xml:space="preserve"> район" на 2023-2025</w:t>
      </w:r>
      <w:r w:rsidRPr="00604294">
        <w:rPr>
          <w:b/>
        </w:rPr>
        <w:t xml:space="preserve"> г.</w:t>
      </w:r>
    </w:p>
    <w:p w:rsidR="00B70E91" w:rsidRPr="00604294" w:rsidRDefault="00B70E91" w:rsidP="00B70E91">
      <w:pPr>
        <w:pStyle w:val="a3"/>
        <w:spacing w:before="0" w:beforeAutospacing="0" w:after="0" w:afterAutospacing="0"/>
        <w:ind w:firstLine="709"/>
        <w:jc w:val="both"/>
        <w:rPr>
          <w:b/>
        </w:rPr>
      </w:pPr>
    </w:p>
    <w:p w:rsidR="00B70E91" w:rsidRPr="00846AD9" w:rsidRDefault="00B70E91" w:rsidP="00B70E91">
      <w:pPr>
        <w:pStyle w:val="ab"/>
        <w:ind w:firstLine="708"/>
        <w:rPr>
          <w:szCs w:val="24"/>
        </w:rPr>
      </w:pPr>
      <w:r w:rsidRPr="00604294">
        <w:t xml:space="preserve">Ответственный исполнитель муниципальной программы – </w:t>
      </w:r>
      <w:r w:rsidRPr="00604294">
        <w:rPr>
          <w:szCs w:val="24"/>
        </w:rPr>
        <w:t>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604294">
        <w:rPr>
          <w:szCs w:val="24"/>
        </w:rPr>
        <w:t>Майнский</w:t>
      </w:r>
      <w:proofErr w:type="spellEnd"/>
      <w:r w:rsidRPr="00604294">
        <w:rPr>
          <w:szCs w:val="24"/>
        </w:rPr>
        <w:t xml:space="preserve"> район», отдел</w:t>
      </w:r>
      <w:r w:rsidRPr="00846AD9">
        <w:rPr>
          <w:szCs w:val="24"/>
        </w:rPr>
        <w:t xml:space="preserve"> информатизации администрации муниципального образования «</w:t>
      </w:r>
      <w:proofErr w:type="spellStart"/>
      <w:r w:rsidRPr="00846AD9">
        <w:rPr>
          <w:szCs w:val="24"/>
        </w:rPr>
        <w:t>Майнский</w:t>
      </w:r>
      <w:proofErr w:type="spellEnd"/>
      <w:r w:rsidRPr="00846AD9">
        <w:rPr>
          <w:szCs w:val="24"/>
        </w:rPr>
        <w:t xml:space="preserve"> район».</w:t>
      </w:r>
    </w:p>
    <w:p w:rsidR="008F1935" w:rsidRPr="00846AD9" w:rsidRDefault="008F1935" w:rsidP="00B70E91">
      <w:pPr>
        <w:pStyle w:val="ab"/>
        <w:ind w:firstLine="708"/>
        <w:rPr>
          <w:szCs w:val="24"/>
        </w:rPr>
      </w:pPr>
    </w:p>
    <w:p w:rsidR="00FE0548" w:rsidRDefault="00783983" w:rsidP="00783983">
      <w:pPr>
        <w:spacing w:after="0" w:line="240" w:lineRule="auto"/>
        <w:jc w:val="center"/>
        <w:rPr>
          <w:rFonts w:cs="Times New Roman"/>
          <w:b/>
          <w:szCs w:val="24"/>
        </w:rPr>
      </w:pPr>
      <w:r w:rsidRPr="00846AD9">
        <w:rPr>
          <w:rFonts w:cs="Times New Roman"/>
          <w:b/>
          <w:szCs w:val="24"/>
        </w:rPr>
        <w:t>Результаты эффективно</w:t>
      </w:r>
      <w:r w:rsidR="00754945" w:rsidRPr="00846AD9">
        <w:rPr>
          <w:rFonts w:cs="Times New Roman"/>
          <w:b/>
          <w:szCs w:val="24"/>
        </w:rPr>
        <w:t>сти реализации программы  в 2024</w:t>
      </w:r>
      <w:r w:rsidRPr="00846AD9">
        <w:rPr>
          <w:rFonts w:cs="Times New Roman"/>
          <w:b/>
          <w:szCs w:val="24"/>
        </w:rPr>
        <w:t xml:space="preserve"> году</w:t>
      </w:r>
    </w:p>
    <w:p w:rsidR="00FE0548" w:rsidRDefault="00FE0548" w:rsidP="00783983">
      <w:pPr>
        <w:spacing w:after="0" w:line="240" w:lineRule="auto"/>
        <w:jc w:val="center"/>
        <w:rPr>
          <w:rFonts w:cs="Times New Roman"/>
          <w:b/>
          <w:szCs w:val="24"/>
        </w:rPr>
      </w:pPr>
    </w:p>
    <w:tbl>
      <w:tblPr>
        <w:tblW w:w="10576" w:type="dxa"/>
        <w:tblInd w:w="97" w:type="dxa"/>
        <w:tblLook w:val="04A0"/>
      </w:tblPr>
      <w:tblGrid>
        <w:gridCol w:w="4689"/>
        <w:gridCol w:w="960"/>
        <w:gridCol w:w="960"/>
        <w:gridCol w:w="1907"/>
        <w:gridCol w:w="2060"/>
      </w:tblGrid>
      <w:tr w:rsidR="00FE0548" w:rsidRPr="00FE0548" w:rsidTr="00FE0548">
        <w:trPr>
          <w:trHeight w:val="511"/>
        </w:trPr>
        <w:tc>
          <w:tcPr>
            <w:tcW w:w="4689" w:type="dxa"/>
            <w:tcBorders>
              <w:top w:val="single" w:sz="8" w:space="0" w:color="auto"/>
              <w:left w:val="single" w:sz="8" w:space="0" w:color="auto"/>
              <w:bottom w:val="single" w:sz="8" w:space="0" w:color="auto"/>
              <w:right w:val="single" w:sz="8" w:space="0" w:color="auto"/>
            </w:tcBorders>
            <w:shd w:val="clear" w:color="000000" w:fill="EAF1DD"/>
            <w:hideMark/>
          </w:tcPr>
          <w:p w:rsidR="00FE0548" w:rsidRPr="00FE0548" w:rsidRDefault="00FE0548" w:rsidP="00FE0548">
            <w:pPr>
              <w:spacing w:after="0" w:line="240" w:lineRule="auto"/>
              <w:jc w:val="both"/>
              <w:rPr>
                <w:rFonts w:eastAsia="Times New Roman" w:cs="Times New Roman"/>
                <w:color w:val="000000"/>
                <w:sz w:val="20"/>
                <w:szCs w:val="20"/>
                <w:lang w:eastAsia="ru-RU"/>
              </w:rPr>
            </w:pPr>
            <w:r w:rsidRPr="00FE0548">
              <w:rPr>
                <w:rFonts w:eastAsia="Times New Roman" w:cs="Times New Roman"/>
                <w:color w:val="000000"/>
                <w:sz w:val="20"/>
                <w:szCs w:val="20"/>
                <w:lang w:eastAsia="ru-RU"/>
              </w:rPr>
              <w:lastRenderedPageBreak/>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97,176</w:t>
            </w:r>
          </w:p>
        </w:tc>
        <w:tc>
          <w:tcPr>
            <w:tcW w:w="3967" w:type="dxa"/>
            <w:gridSpan w:val="2"/>
            <w:tcBorders>
              <w:top w:val="single" w:sz="8" w:space="0" w:color="auto"/>
              <w:left w:val="nil"/>
              <w:bottom w:val="single" w:sz="8" w:space="0" w:color="auto"/>
              <w:right w:val="single" w:sz="8" w:space="0" w:color="000000"/>
            </w:tcBorders>
            <w:shd w:val="clear" w:color="000000" w:fill="FFFF99"/>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 xml:space="preserve">  СТЕПЕНЬ ЭФФЕКТИВНОСТИ выше среднего</w:t>
            </w:r>
          </w:p>
        </w:tc>
      </w:tr>
      <w:tr w:rsidR="00FE0548" w:rsidRPr="00FE0548" w:rsidTr="00FE0548">
        <w:trPr>
          <w:trHeight w:val="372"/>
        </w:trPr>
        <w:tc>
          <w:tcPr>
            <w:tcW w:w="4689" w:type="dxa"/>
            <w:tcBorders>
              <w:top w:val="nil"/>
              <w:left w:val="single" w:sz="8" w:space="0" w:color="auto"/>
              <w:bottom w:val="single" w:sz="8" w:space="0" w:color="auto"/>
              <w:right w:val="single" w:sz="8" w:space="0" w:color="auto"/>
            </w:tcBorders>
            <w:shd w:val="clear" w:color="000000" w:fill="EAF1DD"/>
            <w:hideMark/>
          </w:tcPr>
          <w:p w:rsidR="00FE0548" w:rsidRPr="00FE0548" w:rsidRDefault="00FE0548" w:rsidP="00FE0548">
            <w:pPr>
              <w:spacing w:after="0" w:line="240" w:lineRule="auto"/>
              <w:jc w:val="both"/>
              <w:rPr>
                <w:rFonts w:eastAsia="Times New Roman" w:cs="Times New Roman"/>
                <w:color w:val="000000"/>
                <w:sz w:val="20"/>
                <w:szCs w:val="20"/>
                <w:lang w:eastAsia="ru-RU"/>
              </w:rPr>
            </w:pPr>
            <w:r w:rsidRPr="00FE0548">
              <w:rPr>
                <w:rFonts w:eastAsia="Times New Roman" w:cs="Times New Roman"/>
                <w:color w:val="000000"/>
                <w:sz w:val="20"/>
                <w:szCs w:val="20"/>
                <w:lang w:eastAsia="ru-RU"/>
              </w:rPr>
              <w:t>Достижение целевых индикаторов МП, %</w:t>
            </w:r>
          </w:p>
        </w:tc>
        <w:tc>
          <w:tcPr>
            <w:tcW w:w="5887" w:type="dxa"/>
            <w:gridSpan w:val="4"/>
            <w:tcBorders>
              <w:top w:val="single" w:sz="8" w:space="0" w:color="auto"/>
              <w:left w:val="nil"/>
              <w:bottom w:val="single" w:sz="8" w:space="0" w:color="auto"/>
              <w:right w:val="single" w:sz="8" w:space="0" w:color="000000"/>
            </w:tcBorders>
            <w:shd w:val="clear" w:color="000000" w:fill="FFFF99"/>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100,00%</w:t>
            </w:r>
          </w:p>
        </w:tc>
      </w:tr>
      <w:tr w:rsidR="00FE0548" w:rsidRPr="00FE0548" w:rsidTr="00FE0548">
        <w:trPr>
          <w:trHeight w:val="528"/>
        </w:trPr>
        <w:tc>
          <w:tcPr>
            <w:tcW w:w="4689" w:type="dxa"/>
            <w:tcBorders>
              <w:top w:val="nil"/>
              <w:left w:val="single" w:sz="8" w:space="0" w:color="auto"/>
              <w:bottom w:val="single" w:sz="8" w:space="0" w:color="auto"/>
              <w:right w:val="single" w:sz="8" w:space="0" w:color="auto"/>
            </w:tcBorders>
            <w:shd w:val="clear" w:color="000000" w:fill="EAF1DD"/>
            <w:hideMark/>
          </w:tcPr>
          <w:p w:rsidR="00FE0548" w:rsidRPr="00FE0548" w:rsidRDefault="00FE0548" w:rsidP="00FE0548">
            <w:pPr>
              <w:spacing w:after="0" w:line="240" w:lineRule="auto"/>
              <w:jc w:val="both"/>
              <w:rPr>
                <w:rFonts w:eastAsia="Times New Roman" w:cs="Times New Roman"/>
                <w:color w:val="000000"/>
                <w:sz w:val="20"/>
                <w:szCs w:val="20"/>
                <w:lang w:eastAsia="ru-RU"/>
              </w:rPr>
            </w:pPr>
            <w:r w:rsidRPr="00FE0548">
              <w:rPr>
                <w:rFonts w:eastAsia="Times New Roman" w:cs="Times New Roman"/>
                <w:color w:val="000000"/>
                <w:sz w:val="20"/>
                <w:szCs w:val="20"/>
                <w:lang w:eastAsia="ru-RU"/>
              </w:rPr>
              <w:t>Достижение показателей ожидаемого результата реализации ГП, %</w:t>
            </w:r>
          </w:p>
        </w:tc>
        <w:tc>
          <w:tcPr>
            <w:tcW w:w="5887" w:type="dxa"/>
            <w:gridSpan w:val="4"/>
            <w:tcBorders>
              <w:top w:val="single" w:sz="8" w:space="0" w:color="auto"/>
              <w:left w:val="nil"/>
              <w:bottom w:val="single" w:sz="8" w:space="0" w:color="auto"/>
              <w:right w:val="single" w:sz="8" w:space="0" w:color="000000"/>
            </w:tcBorders>
            <w:shd w:val="clear" w:color="000000" w:fill="FFFF99"/>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100,00%</w:t>
            </w:r>
          </w:p>
        </w:tc>
      </w:tr>
      <w:tr w:rsidR="00FE0548" w:rsidRPr="00FE0548" w:rsidTr="00FE0548">
        <w:trPr>
          <w:trHeight w:val="372"/>
        </w:trPr>
        <w:tc>
          <w:tcPr>
            <w:tcW w:w="4689" w:type="dxa"/>
            <w:tcBorders>
              <w:top w:val="nil"/>
              <w:left w:val="single" w:sz="8" w:space="0" w:color="auto"/>
              <w:bottom w:val="nil"/>
              <w:right w:val="single" w:sz="8" w:space="0" w:color="auto"/>
            </w:tcBorders>
            <w:shd w:val="clear" w:color="000000" w:fill="EAF1DD"/>
            <w:hideMark/>
          </w:tcPr>
          <w:p w:rsidR="00FE0548" w:rsidRPr="00FE0548" w:rsidRDefault="00FE0548" w:rsidP="00FE0548">
            <w:pPr>
              <w:spacing w:after="0" w:line="240" w:lineRule="auto"/>
              <w:jc w:val="both"/>
              <w:rPr>
                <w:rFonts w:eastAsia="Times New Roman" w:cs="Times New Roman"/>
                <w:color w:val="000000"/>
                <w:sz w:val="20"/>
                <w:szCs w:val="20"/>
                <w:lang w:eastAsia="ru-RU"/>
              </w:rPr>
            </w:pPr>
            <w:r w:rsidRPr="00FE0548">
              <w:rPr>
                <w:rFonts w:eastAsia="Times New Roman" w:cs="Times New Roman"/>
                <w:color w:val="000000"/>
                <w:sz w:val="20"/>
                <w:szCs w:val="20"/>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82,50%</w:t>
            </w:r>
          </w:p>
        </w:tc>
        <w:tc>
          <w:tcPr>
            <w:tcW w:w="1907" w:type="dxa"/>
            <w:tcBorders>
              <w:top w:val="nil"/>
              <w:left w:val="nil"/>
              <w:bottom w:val="single" w:sz="8" w:space="0" w:color="auto"/>
              <w:right w:val="nil"/>
            </w:tcBorders>
            <w:shd w:val="clear" w:color="000000" w:fill="FFFF99"/>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 </w:t>
            </w:r>
          </w:p>
        </w:tc>
        <w:tc>
          <w:tcPr>
            <w:tcW w:w="2060" w:type="dxa"/>
            <w:tcBorders>
              <w:top w:val="nil"/>
              <w:left w:val="nil"/>
              <w:bottom w:val="single" w:sz="8" w:space="0" w:color="auto"/>
              <w:right w:val="single" w:sz="8" w:space="0" w:color="auto"/>
            </w:tcBorders>
            <w:shd w:val="clear" w:color="000000" w:fill="FFFF99"/>
            <w:hideMark/>
          </w:tcPr>
          <w:p w:rsidR="00FE0548" w:rsidRPr="00FE0548" w:rsidRDefault="00FE0548" w:rsidP="00FE0548">
            <w:pPr>
              <w:spacing w:after="0" w:line="240" w:lineRule="auto"/>
              <w:jc w:val="center"/>
              <w:rPr>
                <w:rFonts w:eastAsia="Times New Roman" w:cs="Times New Roman"/>
                <w:color w:val="000000"/>
                <w:sz w:val="28"/>
                <w:szCs w:val="28"/>
                <w:lang w:eastAsia="ru-RU"/>
              </w:rPr>
            </w:pPr>
            <w:r w:rsidRPr="00FE0548">
              <w:rPr>
                <w:rFonts w:eastAsia="Times New Roman" w:cs="Times New Roman"/>
                <w:color w:val="000000"/>
                <w:sz w:val="28"/>
                <w:szCs w:val="28"/>
                <w:lang w:eastAsia="ru-RU"/>
              </w:rPr>
              <w:t> </w:t>
            </w:r>
          </w:p>
        </w:tc>
      </w:tr>
      <w:tr w:rsidR="00FE0548" w:rsidRPr="00FE0548" w:rsidTr="00FE0548">
        <w:trPr>
          <w:trHeight w:val="300"/>
        </w:trPr>
        <w:tc>
          <w:tcPr>
            <w:tcW w:w="4689"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FE0548" w:rsidRPr="00FE0548" w:rsidRDefault="00FE0548" w:rsidP="00FE0548">
            <w:pPr>
              <w:spacing w:after="0" w:line="240" w:lineRule="auto"/>
              <w:jc w:val="both"/>
              <w:rPr>
                <w:rFonts w:eastAsia="Times New Roman" w:cs="Times New Roman"/>
                <w:color w:val="000000"/>
                <w:sz w:val="20"/>
                <w:szCs w:val="20"/>
                <w:lang w:eastAsia="ru-RU"/>
              </w:rPr>
            </w:pPr>
            <w:r w:rsidRPr="00FE0548">
              <w:rPr>
                <w:rFonts w:eastAsia="Times New Roman" w:cs="Times New Roman"/>
                <w:color w:val="000000"/>
                <w:sz w:val="20"/>
                <w:szCs w:val="20"/>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План</w:t>
            </w:r>
          </w:p>
        </w:tc>
        <w:tc>
          <w:tcPr>
            <w:tcW w:w="2867" w:type="dxa"/>
            <w:gridSpan w:val="2"/>
            <w:tcBorders>
              <w:top w:val="single" w:sz="8" w:space="0" w:color="auto"/>
              <w:left w:val="nil"/>
              <w:bottom w:val="single" w:sz="8" w:space="0" w:color="auto"/>
              <w:right w:val="single" w:sz="8" w:space="0" w:color="000000"/>
            </w:tcBorders>
            <w:shd w:val="clear" w:color="000000" w:fill="EAF1DD"/>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Факт</w:t>
            </w:r>
          </w:p>
        </w:tc>
        <w:tc>
          <w:tcPr>
            <w:tcW w:w="2060" w:type="dxa"/>
            <w:tcBorders>
              <w:top w:val="nil"/>
              <w:left w:val="nil"/>
              <w:bottom w:val="single" w:sz="8" w:space="0" w:color="auto"/>
              <w:right w:val="single" w:sz="8" w:space="0" w:color="auto"/>
            </w:tcBorders>
            <w:shd w:val="clear" w:color="000000" w:fill="FFFF99"/>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 исполнения</w:t>
            </w:r>
          </w:p>
        </w:tc>
      </w:tr>
      <w:tr w:rsidR="00FE0548" w:rsidRPr="00FE0548" w:rsidTr="00FE0548">
        <w:trPr>
          <w:trHeight w:val="372"/>
        </w:trPr>
        <w:tc>
          <w:tcPr>
            <w:tcW w:w="4689" w:type="dxa"/>
            <w:vMerge/>
            <w:tcBorders>
              <w:top w:val="single" w:sz="8" w:space="0" w:color="auto"/>
              <w:left w:val="single" w:sz="8" w:space="0" w:color="auto"/>
              <w:bottom w:val="single" w:sz="8" w:space="0" w:color="000000"/>
              <w:right w:val="single" w:sz="8" w:space="0" w:color="auto"/>
            </w:tcBorders>
            <w:vAlign w:val="center"/>
            <w:hideMark/>
          </w:tcPr>
          <w:p w:rsidR="00FE0548" w:rsidRPr="00FE0548" w:rsidRDefault="00FE0548" w:rsidP="00FE0548">
            <w:pPr>
              <w:spacing w:after="0" w:line="240" w:lineRule="auto"/>
              <w:rPr>
                <w:rFonts w:eastAsia="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265500</w:t>
            </w:r>
          </w:p>
        </w:tc>
        <w:tc>
          <w:tcPr>
            <w:tcW w:w="2867"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FE0548" w:rsidRPr="00FE0548" w:rsidRDefault="00FE0548" w:rsidP="00FE0548">
            <w:pPr>
              <w:spacing w:after="0" w:line="240" w:lineRule="auto"/>
              <w:jc w:val="center"/>
              <w:rPr>
                <w:rFonts w:eastAsia="Times New Roman" w:cs="Times New Roman"/>
                <w:color w:val="000000"/>
                <w:sz w:val="20"/>
                <w:szCs w:val="20"/>
                <w:lang w:eastAsia="ru-RU"/>
              </w:rPr>
            </w:pPr>
            <w:r w:rsidRPr="00FE0548">
              <w:rPr>
                <w:rFonts w:eastAsia="Times New Roman" w:cs="Times New Roman"/>
                <w:color w:val="000000"/>
                <w:sz w:val="20"/>
                <w:szCs w:val="20"/>
                <w:lang w:eastAsia="ru-RU"/>
              </w:rPr>
              <w:t>262857,7</w:t>
            </w:r>
          </w:p>
        </w:tc>
        <w:tc>
          <w:tcPr>
            <w:tcW w:w="2060" w:type="dxa"/>
            <w:tcBorders>
              <w:top w:val="single" w:sz="4" w:space="0" w:color="auto"/>
              <w:left w:val="single" w:sz="4" w:space="0" w:color="auto"/>
              <w:bottom w:val="single" w:sz="4" w:space="0" w:color="auto"/>
              <w:right w:val="single" w:sz="4" w:space="0" w:color="auto"/>
            </w:tcBorders>
            <w:shd w:val="clear" w:color="000000" w:fill="EAF1DD"/>
            <w:noWrap/>
            <w:hideMark/>
          </w:tcPr>
          <w:p w:rsidR="00FE0548" w:rsidRPr="00FE0548" w:rsidRDefault="00FE0548" w:rsidP="00FE0548">
            <w:pPr>
              <w:spacing w:after="0" w:line="240" w:lineRule="auto"/>
              <w:jc w:val="center"/>
              <w:rPr>
                <w:rFonts w:ascii="PT Astra Serif" w:eastAsia="Times New Roman" w:hAnsi="PT Astra Serif" w:cs="Times New Roman"/>
                <w:color w:val="000000"/>
                <w:sz w:val="22"/>
                <w:lang w:eastAsia="ru-RU"/>
              </w:rPr>
            </w:pPr>
            <w:r w:rsidRPr="00FE0548">
              <w:rPr>
                <w:rFonts w:ascii="PT Astra Serif" w:eastAsia="Times New Roman" w:hAnsi="PT Astra Serif" w:cs="Times New Roman"/>
                <w:color w:val="000000"/>
                <w:sz w:val="22"/>
                <w:lang w:eastAsia="ru-RU"/>
              </w:rPr>
              <w:t>99,00%</w:t>
            </w:r>
          </w:p>
        </w:tc>
      </w:tr>
    </w:tbl>
    <w:p w:rsidR="008F1935" w:rsidRPr="00846AD9" w:rsidRDefault="008F1935" w:rsidP="00783983">
      <w:pPr>
        <w:spacing w:after="0" w:line="240" w:lineRule="auto"/>
        <w:jc w:val="center"/>
        <w:rPr>
          <w:rFonts w:cs="Times New Roman"/>
          <w:b/>
          <w:szCs w:val="24"/>
        </w:rPr>
      </w:pPr>
    </w:p>
    <w:p w:rsidR="00B70E91" w:rsidRPr="00846AD9" w:rsidRDefault="00B70E91" w:rsidP="00B70E91">
      <w:pPr>
        <w:pStyle w:val="ab"/>
        <w:ind w:firstLine="708"/>
        <w:rPr>
          <w:szCs w:val="24"/>
        </w:rPr>
      </w:pPr>
    </w:p>
    <w:p w:rsidR="00B70E91" w:rsidRPr="00846AD9" w:rsidRDefault="00B70E91" w:rsidP="00B70E91">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На реализацию  муниципальной программы запланировано выделение денежных средств из консолидированного бюджета М</w:t>
      </w:r>
      <w:r w:rsidR="008F1935" w:rsidRPr="00846AD9">
        <w:rPr>
          <w:rFonts w:eastAsia="Times New Roman" w:cs="Times New Roman"/>
          <w:szCs w:val="24"/>
          <w:lang w:eastAsia="ru-RU"/>
        </w:rPr>
        <w:t>О «</w:t>
      </w:r>
      <w:proofErr w:type="spellStart"/>
      <w:r w:rsidR="008F1935" w:rsidRPr="00846AD9">
        <w:rPr>
          <w:rFonts w:eastAsia="Times New Roman" w:cs="Times New Roman"/>
          <w:szCs w:val="24"/>
          <w:lang w:eastAsia="ru-RU"/>
        </w:rPr>
        <w:t>Майнский</w:t>
      </w:r>
      <w:proofErr w:type="spellEnd"/>
      <w:r w:rsidR="008F1935" w:rsidRPr="00846AD9">
        <w:rPr>
          <w:rFonts w:eastAsia="Times New Roman" w:cs="Times New Roman"/>
          <w:szCs w:val="24"/>
          <w:lang w:eastAsia="ru-RU"/>
        </w:rPr>
        <w:t xml:space="preserve"> район» в объёме </w:t>
      </w:r>
      <w:r w:rsidR="00754945" w:rsidRPr="00846AD9">
        <w:rPr>
          <w:rFonts w:eastAsia="Times New Roman" w:cs="Times New Roman"/>
          <w:szCs w:val="24"/>
          <w:lang w:eastAsia="ru-RU"/>
        </w:rPr>
        <w:t>265,5</w:t>
      </w:r>
      <w:r w:rsidRPr="00846AD9">
        <w:rPr>
          <w:rFonts w:eastAsia="Times New Roman" w:cs="Times New Roman"/>
          <w:szCs w:val="24"/>
          <w:lang w:eastAsia="ru-RU"/>
        </w:rPr>
        <w:t xml:space="preserve"> тыс. руб.</w:t>
      </w:r>
    </w:p>
    <w:p w:rsidR="00B70E91" w:rsidRPr="00846AD9" w:rsidRDefault="00B70E91" w:rsidP="00B70E91">
      <w:pPr>
        <w:spacing w:after="0" w:line="240" w:lineRule="auto"/>
        <w:ind w:firstLine="709"/>
        <w:jc w:val="both"/>
        <w:rPr>
          <w:rFonts w:ascii="Arial" w:eastAsia="Times New Roman" w:hAnsi="Arial" w:cs="Arial"/>
          <w:sz w:val="18"/>
          <w:szCs w:val="18"/>
          <w:lang w:eastAsia="ru-RU"/>
        </w:rPr>
      </w:pPr>
      <w:r w:rsidRPr="00846AD9">
        <w:rPr>
          <w:rFonts w:eastAsia="Times New Roman" w:cs="Times New Roman"/>
          <w:szCs w:val="24"/>
          <w:lang w:eastAsia="ru-RU"/>
        </w:rPr>
        <w:t>В отчётном периоде средств</w:t>
      </w:r>
      <w:r w:rsidR="008F1935" w:rsidRPr="00846AD9">
        <w:rPr>
          <w:rFonts w:eastAsia="Times New Roman" w:cs="Times New Roman"/>
          <w:szCs w:val="24"/>
          <w:lang w:eastAsia="ru-RU"/>
        </w:rPr>
        <w:t>а</w:t>
      </w:r>
      <w:r w:rsidRPr="00846AD9">
        <w:rPr>
          <w:rFonts w:eastAsia="Times New Roman" w:cs="Times New Roman"/>
          <w:szCs w:val="24"/>
          <w:lang w:eastAsia="ru-RU"/>
        </w:rPr>
        <w:t xml:space="preserve"> бюджета </w:t>
      </w:r>
      <w:r w:rsidR="008F1935" w:rsidRPr="00846AD9">
        <w:rPr>
          <w:rFonts w:eastAsia="Times New Roman" w:cs="Times New Roman"/>
          <w:szCs w:val="24"/>
          <w:lang w:eastAsia="ru-RU"/>
        </w:rPr>
        <w:t>освоены</w:t>
      </w:r>
      <w:r w:rsidR="00FE0548">
        <w:rPr>
          <w:rFonts w:eastAsia="Times New Roman" w:cs="Times New Roman"/>
          <w:szCs w:val="24"/>
          <w:lang w:eastAsia="ru-RU"/>
        </w:rPr>
        <w:t xml:space="preserve"> в сумме 262,85770 тыс.рублей или  99</w:t>
      </w:r>
      <w:r w:rsidR="00754945" w:rsidRPr="00846AD9">
        <w:rPr>
          <w:rFonts w:eastAsia="Times New Roman" w:cs="Times New Roman"/>
          <w:szCs w:val="24"/>
          <w:lang w:eastAsia="ru-RU"/>
        </w:rPr>
        <w:t>%</w:t>
      </w:r>
      <w:r w:rsidRPr="00846AD9">
        <w:rPr>
          <w:rFonts w:ascii="Arial" w:eastAsia="Times New Roman" w:hAnsi="Arial" w:cs="Arial"/>
          <w:sz w:val="18"/>
          <w:szCs w:val="18"/>
          <w:lang w:eastAsia="ru-RU"/>
        </w:rPr>
        <w:t>.</w:t>
      </w:r>
    </w:p>
    <w:p w:rsidR="00F13E06" w:rsidRPr="00846AD9" w:rsidRDefault="00754945" w:rsidP="00F13E06">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F13E06" w:rsidRPr="00846AD9">
        <w:rPr>
          <w:rFonts w:eastAsia="Times New Roman" w:cs="Times New Roman"/>
          <w:color w:val="000000" w:themeColor="text1"/>
          <w:szCs w:val="24"/>
          <w:lang w:eastAsia="ru-RU"/>
        </w:rPr>
        <w:t xml:space="preserve"> год уст</w:t>
      </w:r>
      <w:r w:rsidRPr="00846AD9">
        <w:rPr>
          <w:rFonts w:eastAsia="Times New Roman" w:cs="Times New Roman"/>
          <w:color w:val="000000" w:themeColor="text1"/>
          <w:szCs w:val="24"/>
          <w:lang w:eastAsia="ru-RU"/>
        </w:rPr>
        <w:t>ановлены и достигнуты значения 2</w:t>
      </w:r>
      <w:r w:rsidR="00F13E06" w:rsidRPr="00846AD9">
        <w:rPr>
          <w:rFonts w:eastAsia="Times New Roman" w:cs="Times New Roman"/>
          <w:color w:val="000000" w:themeColor="text1"/>
          <w:szCs w:val="24"/>
          <w:lang w:eastAsia="ru-RU"/>
        </w:rPr>
        <w:t xml:space="preserve"> из 2 целевых индикаторов.</w:t>
      </w:r>
      <w:r w:rsidR="00F13E06" w:rsidRPr="00846AD9">
        <w:rPr>
          <w:rFonts w:ascii="PT Astra Serif" w:eastAsia="Times New Roman" w:hAnsi="PT Astra Serif" w:cs="Calibri"/>
          <w:color w:val="000000" w:themeColor="text1"/>
          <w:sz w:val="28"/>
          <w:szCs w:val="28"/>
          <w:lang w:eastAsia="ru-RU"/>
        </w:rPr>
        <w:t xml:space="preserve"> </w:t>
      </w:r>
      <w:r w:rsidR="00F13E06" w:rsidRPr="00846AD9">
        <w:rPr>
          <w:rFonts w:eastAsia="Times New Roman" w:cs="Times New Roman"/>
          <w:color w:val="000000" w:themeColor="text1"/>
          <w:szCs w:val="24"/>
          <w:lang w:eastAsia="ru-RU"/>
        </w:rPr>
        <w:t>Степень достижения годовых значений</w:t>
      </w:r>
      <w:r w:rsidRPr="00846AD9">
        <w:rPr>
          <w:rFonts w:eastAsia="Times New Roman" w:cs="Times New Roman"/>
          <w:color w:val="000000" w:themeColor="text1"/>
          <w:szCs w:val="24"/>
          <w:lang w:eastAsia="ru-RU"/>
        </w:rPr>
        <w:t xml:space="preserve"> целевых индикаторов составила 10</w:t>
      </w:r>
      <w:r w:rsidR="00F13E06" w:rsidRPr="00846AD9">
        <w:rPr>
          <w:rFonts w:eastAsia="Times New Roman" w:cs="Times New Roman"/>
          <w:color w:val="000000" w:themeColor="text1"/>
          <w:szCs w:val="24"/>
          <w:lang w:eastAsia="ru-RU"/>
        </w:rPr>
        <w:t>0%.</w:t>
      </w:r>
    </w:p>
    <w:p w:rsidR="00B70E91" w:rsidRPr="00846AD9" w:rsidRDefault="00B70E91" w:rsidP="00B70E91">
      <w:pPr>
        <w:spacing w:after="0" w:line="240" w:lineRule="auto"/>
        <w:ind w:firstLine="709"/>
        <w:jc w:val="both"/>
        <w:rPr>
          <w:rFonts w:eastAsia="Times New Roman" w:cs="Times New Roman"/>
          <w:szCs w:val="24"/>
          <w:lang w:eastAsia="ru-RU"/>
        </w:rPr>
      </w:pPr>
    </w:p>
    <w:tbl>
      <w:tblPr>
        <w:tblStyle w:val="ad"/>
        <w:tblW w:w="10173" w:type="dxa"/>
        <w:tblLayout w:type="fixed"/>
        <w:tblLook w:val="04A0"/>
      </w:tblPr>
      <w:tblGrid>
        <w:gridCol w:w="517"/>
        <w:gridCol w:w="5120"/>
        <w:gridCol w:w="709"/>
        <w:gridCol w:w="1134"/>
        <w:gridCol w:w="1417"/>
        <w:gridCol w:w="1276"/>
      </w:tblGrid>
      <w:tr w:rsidR="00B70E91" w:rsidRPr="00846AD9" w:rsidTr="00D01794">
        <w:trPr>
          <w:trHeight w:val="1477"/>
        </w:trPr>
        <w:tc>
          <w:tcPr>
            <w:tcW w:w="517" w:type="dxa"/>
            <w:hideMark/>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szCs w:val="20"/>
                <w:lang w:eastAsia="ru-RU"/>
              </w:rPr>
              <w:t>п</w:t>
            </w:r>
            <w:proofErr w:type="spellEnd"/>
            <w:r w:rsidRPr="00846AD9">
              <w:rPr>
                <w:rFonts w:eastAsia="Times New Roman" w:cs="Times New Roman"/>
                <w:b/>
                <w:bCs/>
                <w:color w:val="2C2C2C"/>
                <w:sz w:val="20"/>
                <w:szCs w:val="20"/>
                <w:lang w:eastAsia="ru-RU"/>
              </w:rPr>
              <w:t>/</w:t>
            </w:r>
            <w:proofErr w:type="spellStart"/>
            <w:r w:rsidRPr="00846AD9">
              <w:rPr>
                <w:rFonts w:eastAsia="Times New Roman" w:cs="Times New Roman"/>
                <w:b/>
                <w:bCs/>
                <w:color w:val="2C2C2C"/>
                <w:sz w:val="20"/>
                <w:szCs w:val="20"/>
                <w:lang w:eastAsia="ru-RU"/>
              </w:rPr>
              <w:t>п</w:t>
            </w:r>
            <w:proofErr w:type="spellEnd"/>
          </w:p>
        </w:tc>
        <w:tc>
          <w:tcPr>
            <w:tcW w:w="5120" w:type="dxa"/>
            <w:hideMark/>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Наименование   </w:t>
            </w:r>
            <w:r w:rsidRPr="00846AD9">
              <w:rPr>
                <w:rFonts w:eastAsia="Times New Roman" w:cs="Times New Roman"/>
                <w:b/>
                <w:bCs/>
                <w:color w:val="2C2C2C"/>
                <w:sz w:val="20"/>
                <w:szCs w:val="20"/>
                <w:lang w:eastAsia="ru-RU"/>
              </w:rPr>
              <w:br/>
              <w:t>     целевого     </w:t>
            </w:r>
            <w:r w:rsidRPr="00846AD9">
              <w:rPr>
                <w:rFonts w:eastAsia="Times New Roman" w:cs="Times New Roman"/>
                <w:b/>
                <w:bCs/>
                <w:color w:val="2C2C2C"/>
                <w:sz w:val="20"/>
                <w:szCs w:val="20"/>
                <w:lang w:eastAsia="ru-RU"/>
              </w:rPr>
              <w:br/>
              <w:t>    показателя</w:t>
            </w:r>
          </w:p>
        </w:tc>
        <w:tc>
          <w:tcPr>
            <w:tcW w:w="709" w:type="dxa"/>
            <w:hideMark/>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szCs w:val="20"/>
                <w:lang w:eastAsia="ru-RU"/>
              </w:rPr>
              <w:t>изм</w:t>
            </w:r>
            <w:proofErr w:type="spellEnd"/>
            <w:r w:rsidRPr="00846AD9">
              <w:rPr>
                <w:rFonts w:eastAsia="Times New Roman" w:cs="Times New Roman"/>
                <w:b/>
                <w:bCs/>
                <w:color w:val="2C2C2C"/>
                <w:sz w:val="20"/>
                <w:szCs w:val="20"/>
                <w:lang w:eastAsia="ru-RU"/>
              </w:rPr>
              <w:t>.</w:t>
            </w:r>
          </w:p>
        </w:tc>
        <w:tc>
          <w:tcPr>
            <w:tcW w:w="1134" w:type="dxa"/>
            <w:hideMark/>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Плановое</w:t>
            </w:r>
            <w:r w:rsidRPr="00846AD9">
              <w:rPr>
                <w:rFonts w:eastAsia="Times New Roman" w:cs="Times New Roman"/>
                <w:b/>
                <w:bCs/>
                <w:color w:val="2C2C2C"/>
                <w:sz w:val="20"/>
                <w:szCs w:val="20"/>
                <w:lang w:eastAsia="ru-RU"/>
              </w:rPr>
              <w:br/>
              <w:t>значение</w:t>
            </w:r>
          </w:p>
        </w:tc>
        <w:tc>
          <w:tcPr>
            <w:tcW w:w="1417" w:type="dxa"/>
            <w:hideMark/>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Фактическое</w:t>
            </w:r>
            <w:r w:rsidRPr="00846AD9">
              <w:rPr>
                <w:rFonts w:eastAsia="Times New Roman" w:cs="Times New Roman"/>
                <w:b/>
                <w:bCs/>
                <w:color w:val="2C2C2C"/>
                <w:sz w:val="20"/>
                <w:szCs w:val="20"/>
                <w:lang w:eastAsia="ru-RU"/>
              </w:rPr>
              <w:br/>
              <w:t> значение</w:t>
            </w:r>
          </w:p>
        </w:tc>
        <w:tc>
          <w:tcPr>
            <w:tcW w:w="1276" w:type="dxa"/>
            <w:hideMark/>
          </w:tcPr>
          <w:p w:rsidR="00B70E91" w:rsidRPr="00846AD9" w:rsidRDefault="00B70E91" w:rsidP="00F353A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B70E91" w:rsidRPr="00846AD9" w:rsidTr="00D01794">
        <w:tc>
          <w:tcPr>
            <w:tcW w:w="517" w:type="dxa"/>
            <w:hideMark/>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w:t>
            </w:r>
          </w:p>
        </w:tc>
        <w:tc>
          <w:tcPr>
            <w:tcW w:w="5120" w:type="dxa"/>
            <w:hideMark/>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szCs w:val="24"/>
                <w:lang w:eastAsia="ru-RU"/>
              </w:rPr>
              <w:t>обеспечение организаций наглядными пособиями по действиям  в чрезвычайных ситуациях</w:t>
            </w:r>
          </w:p>
        </w:tc>
        <w:tc>
          <w:tcPr>
            <w:tcW w:w="709" w:type="dxa"/>
            <w:hideMark/>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шт. </w:t>
            </w:r>
          </w:p>
        </w:tc>
        <w:tc>
          <w:tcPr>
            <w:tcW w:w="1134" w:type="dxa"/>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417" w:type="dxa"/>
          </w:tcPr>
          <w:p w:rsidR="00B70E91" w:rsidRPr="00846AD9" w:rsidRDefault="00754945"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276" w:type="dxa"/>
          </w:tcPr>
          <w:p w:rsidR="00B70E91" w:rsidRPr="00846AD9" w:rsidRDefault="00754945"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r>
      <w:tr w:rsidR="00B70E91" w:rsidRPr="00846AD9" w:rsidTr="00D01794">
        <w:tc>
          <w:tcPr>
            <w:tcW w:w="517" w:type="dxa"/>
            <w:hideMark/>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2</w:t>
            </w:r>
          </w:p>
        </w:tc>
        <w:tc>
          <w:tcPr>
            <w:tcW w:w="5120" w:type="dxa"/>
            <w:hideMark/>
          </w:tcPr>
          <w:p w:rsidR="00B70E91" w:rsidRPr="00846AD9" w:rsidRDefault="00B70E91" w:rsidP="00F353AC">
            <w:pPr>
              <w:spacing w:after="96" w:line="255" w:lineRule="atLeast"/>
              <w:jc w:val="center"/>
              <w:rPr>
                <w:rFonts w:eastAsia="Times New Roman" w:cs="Times New Roman"/>
                <w:szCs w:val="24"/>
                <w:lang w:eastAsia="ru-RU"/>
              </w:rPr>
            </w:pPr>
            <w:r w:rsidRPr="00846AD9">
              <w:rPr>
                <w:rFonts w:eastAsia="Times New Roman" w:cs="Times New Roman"/>
                <w:szCs w:val="24"/>
                <w:lang w:eastAsia="ru-RU"/>
              </w:rPr>
              <w:t>Обеспечение систем видеонаблюдения в учреждениях культуры, организация охраны и оснащение объектов культуры современными инженерно-техническими средствами и системами.</w:t>
            </w:r>
          </w:p>
        </w:tc>
        <w:tc>
          <w:tcPr>
            <w:tcW w:w="709" w:type="dxa"/>
            <w:hideMark/>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w:t>
            </w:r>
          </w:p>
        </w:tc>
        <w:tc>
          <w:tcPr>
            <w:tcW w:w="1134" w:type="dxa"/>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417" w:type="dxa"/>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276" w:type="dxa"/>
          </w:tcPr>
          <w:p w:rsidR="00B70E91" w:rsidRPr="00846AD9" w:rsidRDefault="00B70E91" w:rsidP="00F353AC">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r>
    </w:tbl>
    <w:p w:rsidR="00F13E06" w:rsidRPr="00846AD9" w:rsidRDefault="00F13E06" w:rsidP="00F13E06">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w:t>
      </w:r>
      <w:r w:rsidR="009368EE" w:rsidRPr="00846AD9">
        <w:rPr>
          <w:rFonts w:ascii="PT Astra Serif" w:eastAsia="Times New Roman" w:hAnsi="PT Astra Serif" w:cs="Calibri"/>
          <w:color w:val="000000" w:themeColor="text1"/>
          <w:szCs w:val="24"/>
          <w:lang w:eastAsia="ru-RU"/>
        </w:rPr>
        <w:t>ой на 2</w:t>
      </w:r>
      <w:r w:rsidR="00754945" w:rsidRPr="00846AD9">
        <w:rPr>
          <w:rFonts w:ascii="PT Astra Serif" w:eastAsia="Times New Roman" w:hAnsi="PT Astra Serif" w:cs="Calibri"/>
          <w:color w:val="000000" w:themeColor="text1"/>
          <w:szCs w:val="24"/>
          <w:lang w:eastAsia="ru-RU"/>
        </w:rPr>
        <w:t>024</w:t>
      </w:r>
      <w:r w:rsidRPr="00846AD9">
        <w:rPr>
          <w:rFonts w:ascii="PT Astra Serif" w:eastAsia="Times New Roman" w:hAnsi="PT Astra Serif" w:cs="Calibri"/>
          <w:color w:val="000000" w:themeColor="text1"/>
          <w:szCs w:val="24"/>
          <w:lang w:eastAsia="ru-RU"/>
        </w:rPr>
        <w:t xml:space="preserve"> год установлены и достигнуты значения </w:t>
      </w:r>
      <w:r w:rsidR="009368EE" w:rsidRPr="00846AD9">
        <w:rPr>
          <w:rFonts w:ascii="PT Astra Serif" w:eastAsia="Times New Roman" w:hAnsi="PT Astra Serif" w:cs="Calibri"/>
          <w:color w:val="000000" w:themeColor="text1"/>
          <w:szCs w:val="24"/>
          <w:lang w:eastAsia="ru-RU"/>
        </w:rPr>
        <w:t>2</w:t>
      </w:r>
      <w:r w:rsidRPr="00846AD9">
        <w:rPr>
          <w:rFonts w:ascii="PT Astra Serif" w:eastAsia="Times New Roman" w:hAnsi="PT Astra Serif" w:cs="Calibri"/>
          <w:color w:val="000000" w:themeColor="text1"/>
          <w:szCs w:val="24"/>
          <w:lang w:eastAsia="ru-RU"/>
        </w:rPr>
        <w:t xml:space="preserve"> из 2 показателей, характеризующих ожидаемые результаты реализации муниципальной  программы.</w:t>
      </w:r>
      <w:r w:rsidRPr="00846AD9">
        <w:rPr>
          <w:rFonts w:eastAsia="Times New Roman" w:cs="Times New Roman"/>
          <w:color w:val="000000" w:themeColor="text1"/>
          <w:szCs w:val="24"/>
          <w:lang w:eastAsia="ru-RU"/>
        </w:rPr>
        <w:t xml:space="preserve"> Степень достижения годовых значений целевых индикаторов составила </w:t>
      </w:r>
      <w:r w:rsidR="009368EE" w:rsidRPr="00846AD9">
        <w:rPr>
          <w:rFonts w:eastAsia="Times New Roman" w:cs="Times New Roman"/>
          <w:color w:val="000000" w:themeColor="text1"/>
          <w:szCs w:val="24"/>
          <w:lang w:eastAsia="ru-RU"/>
        </w:rPr>
        <w:t>10</w:t>
      </w:r>
      <w:r w:rsidRPr="00846AD9">
        <w:rPr>
          <w:rFonts w:eastAsia="Times New Roman" w:cs="Times New Roman"/>
          <w:color w:val="000000" w:themeColor="text1"/>
          <w:szCs w:val="24"/>
          <w:lang w:eastAsia="ru-RU"/>
        </w:rPr>
        <w:t>0%.</w:t>
      </w:r>
    </w:p>
    <w:tbl>
      <w:tblPr>
        <w:tblStyle w:val="ad"/>
        <w:tblW w:w="10173" w:type="dxa"/>
        <w:tblLayout w:type="fixed"/>
        <w:tblLook w:val="04A0"/>
      </w:tblPr>
      <w:tblGrid>
        <w:gridCol w:w="517"/>
        <w:gridCol w:w="5120"/>
        <w:gridCol w:w="709"/>
        <w:gridCol w:w="1134"/>
        <w:gridCol w:w="1417"/>
        <w:gridCol w:w="1276"/>
      </w:tblGrid>
      <w:tr w:rsidR="009368EE" w:rsidRPr="00846AD9" w:rsidTr="005D3729">
        <w:trPr>
          <w:trHeight w:val="1477"/>
        </w:trPr>
        <w:tc>
          <w:tcPr>
            <w:tcW w:w="517" w:type="dxa"/>
            <w:hideMark/>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szCs w:val="20"/>
                <w:lang w:eastAsia="ru-RU"/>
              </w:rPr>
              <w:t>п</w:t>
            </w:r>
            <w:proofErr w:type="spellEnd"/>
            <w:r w:rsidRPr="00846AD9">
              <w:rPr>
                <w:rFonts w:eastAsia="Times New Roman" w:cs="Times New Roman"/>
                <w:b/>
                <w:bCs/>
                <w:color w:val="2C2C2C"/>
                <w:sz w:val="20"/>
                <w:szCs w:val="20"/>
                <w:lang w:eastAsia="ru-RU"/>
              </w:rPr>
              <w:t>/</w:t>
            </w:r>
            <w:proofErr w:type="spellStart"/>
            <w:r w:rsidRPr="00846AD9">
              <w:rPr>
                <w:rFonts w:eastAsia="Times New Roman" w:cs="Times New Roman"/>
                <w:b/>
                <w:bCs/>
                <w:color w:val="2C2C2C"/>
                <w:sz w:val="20"/>
                <w:szCs w:val="20"/>
                <w:lang w:eastAsia="ru-RU"/>
              </w:rPr>
              <w:t>п</w:t>
            </w:r>
            <w:proofErr w:type="spellEnd"/>
          </w:p>
        </w:tc>
        <w:tc>
          <w:tcPr>
            <w:tcW w:w="5120" w:type="dxa"/>
            <w:hideMark/>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Наименование   </w:t>
            </w:r>
            <w:r w:rsidRPr="00846AD9">
              <w:rPr>
                <w:rFonts w:eastAsia="Times New Roman" w:cs="Times New Roman"/>
                <w:b/>
                <w:bCs/>
                <w:color w:val="2C2C2C"/>
                <w:sz w:val="20"/>
                <w:szCs w:val="20"/>
                <w:lang w:eastAsia="ru-RU"/>
              </w:rPr>
              <w:br/>
              <w:t>     целевого     </w:t>
            </w:r>
            <w:r w:rsidRPr="00846AD9">
              <w:rPr>
                <w:rFonts w:eastAsia="Times New Roman" w:cs="Times New Roman"/>
                <w:b/>
                <w:bCs/>
                <w:color w:val="2C2C2C"/>
                <w:sz w:val="20"/>
                <w:szCs w:val="20"/>
                <w:lang w:eastAsia="ru-RU"/>
              </w:rPr>
              <w:br/>
              <w:t>    показателя</w:t>
            </w:r>
          </w:p>
        </w:tc>
        <w:tc>
          <w:tcPr>
            <w:tcW w:w="709" w:type="dxa"/>
            <w:hideMark/>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szCs w:val="20"/>
                <w:lang w:eastAsia="ru-RU"/>
              </w:rPr>
              <w:t>изм</w:t>
            </w:r>
            <w:proofErr w:type="spellEnd"/>
            <w:r w:rsidRPr="00846AD9">
              <w:rPr>
                <w:rFonts w:eastAsia="Times New Roman" w:cs="Times New Roman"/>
                <w:b/>
                <w:bCs/>
                <w:color w:val="2C2C2C"/>
                <w:sz w:val="20"/>
                <w:szCs w:val="20"/>
                <w:lang w:eastAsia="ru-RU"/>
              </w:rPr>
              <w:t>.</w:t>
            </w:r>
          </w:p>
        </w:tc>
        <w:tc>
          <w:tcPr>
            <w:tcW w:w="1134" w:type="dxa"/>
            <w:hideMark/>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Плановое</w:t>
            </w:r>
            <w:r w:rsidRPr="00846AD9">
              <w:rPr>
                <w:rFonts w:eastAsia="Times New Roman" w:cs="Times New Roman"/>
                <w:b/>
                <w:bCs/>
                <w:color w:val="2C2C2C"/>
                <w:sz w:val="20"/>
                <w:szCs w:val="20"/>
                <w:lang w:eastAsia="ru-RU"/>
              </w:rPr>
              <w:br/>
              <w:t>значение</w:t>
            </w:r>
          </w:p>
        </w:tc>
        <w:tc>
          <w:tcPr>
            <w:tcW w:w="1417" w:type="dxa"/>
            <w:hideMark/>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Фактическое</w:t>
            </w:r>
            <w:r w:rsidRPr="00846AD9">
              <w:rPr>
                <w:rFonts w:eastAsia="Times New Roman" w:cs="Times New Roman"/>
                <w:b/>
                <w:bCs/>
                <w:color w:val="2C2C2C"/>
                <w:sz w:val="20"/>
                <w:szCs w:val="20"/>
                <w:lang w:eastAsia="ru-RU"/>
              </w:rPr>
              <w:br/>
              <w:t> значение</w:t>
            </w:r>
          </w:p>
        </w:tc>
        <w:tc>
          <w:tcPr>
            <w:tcW w:w="1276" w:type="dxa"/>
            <w:hideMark/>
          </w:tcPr>
          <w:p w:rsidR="009368EE" w:rsidRPr="00846AD9" w:rsidRDefault="009368EE" w:rsidP="005D3729">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9368EE" w:rsidRPr="00846AD9" w:rsidTr="005D3729">
        <w:tc>
          <w:tcPr>
            <w:tcW w:w="517" w:type="dxa"/>
            <w:hideMark/>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w:t>
            </w:r>
          </w:p>
        </w:tc>
        <w:tc>
          <w:tcPr>
            <w:tcW w:w="5120" w:type="dxa"/>
            <w:hideMark/>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szCs w:val="24"/>
                <w:lang w:eastAsia="ru-RU"/>
              </w:rPr>
              <w:t>обеспечение организаций наглядными пособиями по действиям  в чрезвычайных ситуациях</w:t>
            </w:r>
          </w:p>
        </w:tc>
        <w:tc>
          <w:tcPr>
            <w:tcW w:w="709" w:type="dxa"/>
            <w:hideMark/>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шт. </w:t>
            </w:r>
          </w:p>
        </w:tc>
        <w:tc>
          <w:tcPr>
            <w:tcW w:w="1134" w:type="dxa"/>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417" w:type="dxa"/>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276" w:type="dxa"/>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0</w:t>
            </w:r>
          </w:p>
        </w:tc>
      </w:tr>
      <w:tr w:rsidR="009368EE" w:rsidRPr="00846AD9" w:rsidTr="005D3729">
        <w:tc>
          <w:tcPr>
            <w:tcW w:w="517" w:type="dxa"/>
            <w:hideMark/>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2</w:t>
            </w:r>
          </w:p>
        </w:tc>
        <w:tc>
          <w:tcPr>
            <w:tcW w:w="5120" w:type="dxa"/>
            <w:hideMark/>
          </w:tcPr>
          <w:p w:rsidR="009368EE" w:rsidRPr="00846AD9" w:rsidRDefault="009368EE" w:rsidP="005D3729">
            <w:pPr>
              <w:spacing w:after="96" w:line="255" w:lineRule="atLeast"/>
              <w:jc w:val="center"/>
              <w:rPr>
                <w:rFonts w:eastAsia="Times New Roman" w:cs="Times New Roman"/>
                <w:szCs w:val="24"/>
                <w:lang w:eastAsia="ru-RU"/>
              </w:rPr>
            </w:pPr>
            <w:r w:rsidRPr="00846AD9">
              <w:rPr>
                <w:rFonts w:eastAsia="Times New Roman" w:cs="Times New Roman"/>
                <w:szCs w:val="24"/>
                <w:lang w:eastAsia="ru-RU"/>
              </w:rPr>
              <w:t>Обеспечение систем видеонаблюдения в учреждениях культуры, организация охраны и оснащение объектов культуры современными инженерно-техническими средствами и системами.</w:t>
            </w:r>
          </w:p>
        </w:tc>
        <w:tc>
          <w:tcPr>
            <w:tcW w:w="709" w:type="dxa"/>
            <w:hideMark/>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w:t>
            </w:r>
          </w:p>
        </w:tc>
        <w:tc>
          <w:tcPr>
            <w:tcW w:w="1134" w:type="dxa"/>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417" w:type="dxa"/>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276" w:type="dxa"/>
          </w:tcPr>
          <w:p w:rsidR="009368EE" w:rsidRPr="00846AD9" w:rsidRDefault="009368EE" w:rsidP="005D3729">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r>
    </w:tbl>
    <w:p w:rsidR="009368EE" w:rsidRPr="00846AD9" w:rsidRDefault="009368EE" w:rsidP="00F13E06">
      <w:pPr>
        <w:spacing w:after="0" w:line="240" w:lineRule="auto"/>
        <w:ind w:firstLine="709"/>
        <w:jc w:val="both"/>
        <w:rPr>
          <w:rFonts w:eastAsia="Times New Roman" w:cs="Times New Roman"/>
          <w:color w:val="000000" w:themeColor="text1"/>
          <w:szCs w:val="24"/>
          <w:lang w:eastAsia="ru-RU"/>
        </w:rPr>
      </w:pPr>
    </w:p>
    <w:p w:rsidR="00F13E06" w:rsidRPr="00846AD9" w:rsidRDefault="00F13E06" w:rsidP="00F13E06">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w:t>
      </w:r>
      <w:r w:rsidR="009368EE" w:rsidRPr="00846AD9">
        <w:rPr>
          <w:rFonts w:cs="Times New Roman"/>
          <w:szCs w:val="24"/>
        </w:rPr>
        <w:t xml:space="preserve">за </w:t>
      </w:r>
      <w:r w:rsidR="0044183F" w:rsidRPr="00846AD9">
        <w:rPr>
          <w:rFonts w:cs="Times New Roman"/>
          <w:szCs w:val="24"/>
        </w:rPr>
        <w:t>1 кв.</w:t>
      </w:r>
      <w:r w:rsidR="00754945" w:rsidRPr="00846AD9">
        <w:rPr>
          <w:rFonts w:cs="Times New Roman"/>
          <w:szCs w:val="24"/>
        </w:rPr>
        <w:t>2024</w:t>
      </w:r>
      <w:r w:rsidRPr="00846AD9">
        <w:rPr>
          <w:rFonts w:cs="Times New Roman"/>
          <w:szCs w:val="24"/>
        </w:rPr>
        <w:t xml:space="preserve"> год оценка эффективности реализации муниципальной программы  составила </w:t>
      </w:r>
      <w:r w:rsidR="00FE0548">
        <w:rPr>
          <w:rFonts w:cs="Times New Roman"/>
          <w:szCs w:val="24"/>
        </w:rPr>
        <w:t>97</w:t>
      </w:r>
      <w:r w:rsidRPr="00846AD9">
        <w:rPr>
          <w:rFonts w:cs="Times New Roman"/>
          <w:szCs w:val="24"/>
        </w:rPr>
        <w:t>%, степень эффективности характеризуется как «</w:t>
      </w:r>
      <w:r w:rsidR="00754945" w:rsidRPr="00846AD9">
        <w:rPr>
          <w:rFonts w:cs="Times New Roman"/>
          <w:szCs w:val="24"/>
        </w:rPr>
        <w:t>выше среднего</w:t>
      </w:r>
      <w:r w:rsidRPr="00846AD9">
        <w:rPr>
          <w:rFonts w:cs="Times New Roman"/>
          <w:szCs w:val="24"/>
        </w:rPr>
        <w:t>».</w:t>
      </w:r>
    </w:p>
    <w:p w:rsidR="00F13E06" w:rsidRPr="00846AD9" w:rsidRDefault="00F13E06" w:rsidP="00F13E06">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lastRenderedPageBreak/>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отделу ГО и  ЧС рекомендуется:</w:t>
      </w:r>
    </w:p>
    <w:p w:rsidR="00F13E06" w:rsidRPr="00846AD9" w:rsidRDefault="00F13E06" w:rsidP="00F13E06">
      <w:pPr>
        <w:pStyle w:val="a6"/>
        <w:spacing w:after="0" w:line="240" w:lineRule="auto"/>
        <w:ind w:left="0"/>
        <w:jc w:val="both"/>
        <w:rPr>
          <w:rFonts w:ascii="PT Astra Serif" w:hAnsi="PT Astra Serif"/>
          <w:color w:val="000000" w:themeColor="text1"/>
          <w:szCs w:val="28"/>
        </w:rPr>
      </w:pPr>
    </w:p>
    <w:p w:rsidR="00F13E06" w:rsidRPr="00846AD9" w:rsidRDefault="00F13E06" w:rsidP="00F13E06">
      <w:pPr>
        <w:pStyle w:val="a6"/>
        <w:tabs>
          <w:tab w:val="left" w:pos="0"/>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r>
      <w:r w:rsidRPr="00846AD9">
        <w:rPr>
          <w:rFonts w:ascii="PT Astra Serif" w:hAnsi="PT Astra Serif"/>
          <w:szCs w:val="28"/>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F13E06" w:rsidRPr="00846AD9" w:rsidRDefault="00F13E06" w:rsidP="00F13E06">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ab/>
        <w:t>-организовать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F13E06" w:rsidRPr="00846AD9" w:rsidRDefault="00F13E06" w:rsidP="00F13E06">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szCs w:val="28"/>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F13E06" w:rsidRPr="00846AD9" w:rsidRDefault="00F13E06" w:rsidP="00F13E06">
      <w:pPr>
        <w:pStyle w:val="a6"/>
        <w:tabs>
          <w:tab w:val="left" w:pos="993"/>
          <w:tab w:val="left" w:pos="1276"/>
        </w:tabs>
        <w:autoSpaceDE w:val="0"/>
        <w:autoSpaceDN w:val="0"/>
        <w:adjustRightInd w:val="0"/>
        <w:spacing w:after="0" w:line="240" w:lineRule="auto"/>
        <w:ind w:left="0"/>
        <w:jc w:val="both"/>
        <w:rPr>
          <w:rFonts w:ascii="PT Astra Serif" w:hAnsi="PT Astra Serif"/>
          <w:bCs/>
          <w:szCs w:val="28"/>
        </w:rPr>
      </w:pPr>
      <w:r w:rsidRPr="00846AD9">
        <w:rPr>
          <w:rFonts w:ascii="PT Astra Serif" w:hAnsi="PT Astra Serif"/>
          <w:szCs w:val="28"/>
        </w:rPr>
        <w:t xml:space="preserve">          </w:t>
      </w:r>
      <w:r w:rsidRPr="00846AD9">
        <w:rPr>
          <w:rFonts w:ascii="PT Astra Serif" w:hAnsi="PT Astra Serif"/>
          <w:szCs w:val="28"/>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F13E06" w:rsidRPr="00846AD9" w:rsidRDefault="00F13E06" w:rsidP="00F13E06">
      <w:pPr>
        <w:spacing w:after="0" w:line="240" w:lineRule="auto"/>
        <w:ind w:firstLine="709"/>
        <w:jc w:val="both"/>
        <w:rPr>
          <w:rFonts w:eastAsia="Times New Roman" w:cs="Times New Roman"/>
          <w:b/>
          <w:i/>
          <w:iCs/>
          <w:szCs w:val="24"/>
          <w:lang w:eastAsia="ru-RU"/>
        </w:rPr>
      </w:pPr>
      <w:r w:rsidRPr="00846AD9">
        <w:t xml:space="preserve">-провести аудит значений и единиц измерения целевых индикаторов и показателей ожидаемого результата, в целях приведения их к единому </w:t>
      </w:r>
      <w:proofErr w:type="spellStart"/>
      <w:r w:rsidRPr="00846AD9">
        <w:t>трактованию</w:t>
      </w:r>
      <w:proofErr w:type="spellEnd"/>
      <w:r w:rsidRPr="00846AD9">
        <w:t xml:space="preserve"> в муниципальной программе</w:t>
      </w:r>
    </w:p>
    <w:p w:rsidR="00B70E91" w:rsidRPr="00846AD9" w:rsidRDefault="00B70E91" w:rsidP="00B70E91">
      <w:pPr>
        <w:spacing w:after="0" w:line="240" w:lineRule="auto"/>
        <w:ind w:firstLine="709"/>
        <w:jc w:val="both"/>
        <w:rPr>
          <w:rFonts w:eastAsia="Times New Roman" w:cs="Times New Roman"/>
          <w:szCs w:val="24"/>
          <w:lang w:eastAsia="ru-RU"/>
        </w:rPr>
      </w:pPr>
    </w:p>
    <w:p w:rsidR="00783983" w:rsidRDefault="00783983" w:rsidP="00783983">
      <w:pPr>
        <w:spacing w:after="0" w:line="240" w:lineRule="auto"/>
        <w:ind w:firstLine="709"/>
        <w:jc w:val="center"/>
        <w:rPr>
          <w:rFonts w:ascii="PT Astra Serif" w:hAnsi="PT Astra Serif"/>
          <w:b/>
          <w:szCs w:val="24"/>
        </w:rPr>
      </w:pPr>
      <w:r w:rsidRPr="00CE02CF">
        <w:rPr>
          <w:rFonts w:eastAsia="Times New Roman" w:cs="Times New Roman"/>
          <w:b/>
          <w:bCs/>
          <w:szCs w:val="24"/>
          <w:lang w:eastAsia="ru-RU"/>
        </w:rPr>
        <w:t xml:space="preserve">5.   </w:t>
      </w:r>
      <w:r w:rsidRPr="00CE02CF">
        <w:rPr>
          <w:rFonts w:ascii="PT Astra Serif" w:hAnsi="PT Astra Serif"/>
          <w:b/>
          <w:szCs w:val="24"/>
        </w:rPr>
        <w:t>Комплексное развитие сельских территорий муниципального образования «</w:t>
      </w:r>
      <w:proofErr w:type="spellStart"/>
      <w:r w:rsidRPr="00CE02CF">
        <w:rPr>
          <w:rFonts w:ascii="PT Astra Serif" w:hAnsi="PT Astra Serif"/>
          <w:b/>
          <w:szCs w:val="24"/>
        </w:rPr>
        <w:t>Майнский</w:t>
      </w:r>
      <w:proofErr w:type="spellEnd"/>
      <w:r w:rsidRPr="00CE02CF">
        <w:rPr>
          <w:rFonts w:ascii="PT Astra Serif" w:hAnsi="PT Astra Serif"/>
          <w:b/>
          <w:szCs w:val="24"/>
        </w:rPr>
        <w:t xml:space="preserve"> ра</w:t>
      </w:r>
      <w:r w:rsidR="00526DAC" w:rsidRPr="00CE02CF">
        <w:rPr>
          <w:rFonts w:ascii="PT Astra Serif" w:hAnsi="PT Astra Serif"/>
          <w:b/>
          <w:szCs w:val="24"/>
        </w:rPr>
        <w:t>йон» Ульяновской области»на 2024-2028</w:t>
      </w:r>
      <w:r w:rsidRPr="00CE02CF">
        <w:rPr>
          <w:rFonts w:ascii="PT Astra Serif" w:hAnsi="PT Astra Serif"/>
          <w:b/>
          <w:szCs w:val="24"/>
        </w:rPr>
        <w:t xml:space="preserve"> гг.</w:t>
      </w:r>
    </w:p>
    <w:p w:rsidR="00CE02CF" w:rsidRDefault="00CE02CF" w:rsidP="00783983">
      <w:pPr>
        <w:spacing w:after="0" w:line="240" w:lineRule="auto"/>
        <w:ind w:firstLine="709"/>
        <w:jc w:val="center"/>
        <w:rPr>
          <w:rFonts w:ascii="PT Astra Serif" w:hAnsi="PT Astra Serif"/>
          <w:b/>
          <w:szCs w:val="24"/>
        </w:rPr>
      </w:pPr>
    </w:p>
    <w:p w:rsidR="00CE02CF" w:rsidRDefault="00CE02CF" w:rsidP="00783983">
      <w:pPr>
        <w:spacing w:after="0" w:line="240" w:lineRule="auto"/>
        <w:ind w:firstLine="709"/>
        <w:jc w:val="center"/>
        <w:rPr>
          <w:rFonts w:ascii="PT Astra Serif" w:hAnsi="PT Astra Serif"/>
          <w:b/>
          <w:szCs w:val="24"/>
        </w:rPr>
      </w:pPr>
    </w:p>
    <w:p w:rsidR="00CE02CF" w:rsidRPr="00846AD9" w:rsidRDefault="00CE02CF" w:rsidP="00CE02CF">
      <w:pPr>
        <w:tabs>
          <w:tab w:val="left" w:pos="709"/>
        </w:tabs>
        <w:spacing w:after="0" w:line="240" w:lineRule="auto"/>
        <w:ind w:firstLine="709"/>
        <w:jc w:val="both"/>
        <w:rPr>
          <w:rFonts w:eastAsia="Times New Roman"/>
          <w:szCs w:val="24"/>
          <w:lang w:eastAsia="ru-RU"/>
        </w:rPr>
      </w:pPr>
      <w:r w:rsidRPr="00846AD9">
        <w:rPr>
          <w:szCs w:val="24"/>
        </w:rPr>
        <w:t>Ответственный исполнитель муниципальной программы – Отдел по развитию сельских территорий администрации муниципального образования «</w:t>
      </w:r>
      <w:proofErr w:type="spellStart"/>
      <w:r w:rsidRPr="00846AD9">
        <w:rPr>
          <w:szCs w:val="24"/>
        </w:rPr>
        <w:t>Майнский</w:t>
      </w:r>
      <w:proofErr w:type="spellEnd"/>
      <w:r w:rsidRPr="00846AD9">
        <w:rPr>
          <w:szCs w:val="24"/>
        </w:rPr>
        <w:t xml:space="preserve"> район», отдел архитектуры и строительства  муниципального образования «</w:t>
      </w:r>
      <w:proofErr w:type="spellStart"/>
      <w:r w:rsidRPr="00846AD9">
        <w:rPr>
          <w:szCs w:val="24"/>
        </w:rPr>
        <w:t>Майнский</w:t>
      </w:r>
      <w:proofErr w:type="spellEnd"/>
      <w:r w:rsidRPr="00846AD9">
        <w:rPr>
          <w:szCs w:val="24"/>
        </w:rPr>
        <w:t xml:space="preserve"> район».</w:t>
      </w:r>
      <w:r w:rsidRPr="00846AD9">
        <w:rPr>
          <w:rFonts w:eastAsia="Times New Roman"/>
          <w:szCs w:val="24"/>
          <w:lang w:eastAsia="ru-RU"/>
        </w:rPr>
        <w:t xml:space="preserve"> Оценка эффективности реализации муниципальной программы осуществлялась по итогам реализации  </w:t>
      </w:r>
      <w:r w:rsidRPr="00846AD9">
        <w:rPr>
          <w:rFonts w:cs="Times New Roman"/>
          <w:szCs w:val="24"/>
          <w:shd w:val="clear" w:color="auto" w:fill="FFFFFF"/>
        </w:rPr>
        <w:t xml:space="preserve">проекта по благоустройству территорий </w:t>
      </w:r>
      <w:r w:rsidRPr="00846AD9">
        <w:rPr>
          <w:rFonts w:cs="Times New Roman"/>
          <w:szCs w:val="24"/>
        </w:rPr>
        <w:t xml:space="preserve">  , главной целью которых является </w:t>
      </w:r>
      <w:r w:rsidRPr="00846AD9">
        <w:rPr>
          <w:rFonts w:cs="Times New Roman"/>
          <w:szCs w:val="24"/>
          <w:shd w:val="clear" w:color="auto" w:fill="FFFFFF"/>
        </w:rPr>
        <w:t>создание комфортных условий проживания для людей в сельской местности</w:t>
      </w:r>
    </w:p>
    <w:p w:rsidR="00CE02CF" w:rsidRDefault="00CE02CF" w:rsidP="00783983">
      <w:pPr>
        <w:spacing w:after="0" w:line="240" w:lineRule="auto"/>
        <w:ind w:firstLine="709"/>
        <w:jc w:val="center"/>
        <w:rPr>
          <w:rFonts w:ascii="PT Astra Serif" w:hAnsi="PT Astra Serif"/>
          <w:b/>
          <w:szCs w:val="24"/>
        </w:rPr>
      </w:pPr>
    </w:p>
    <w:p w:rsidR="00CE02CF" w:rsidRPr="00846AD9" w:rsidRDefault="00CE02CF" w:rsidP="00CE02CF">
      <w:pPr>
        <w:spacing w:after="0" w:line="240" w:lineRule="auto"/>
        <w:ind w:firstLine="709"/>
        <w:jc w:val="both"/>
        <w:rPr>
          <w:szCs w:val="24"/>
        </w:rPr>
      </w:pPr>
    </w:p>
    <w:p w:rsidR="00CE02CF" w:rsidRPr="00846AD9" w:rsidRDefault="00CE02CF" w:rsidP="00CE02CF">
      <w:pPr>
        <w:spacing w:after="0" w:line="240" w:lineRule="auto"/>
        <w:jc w:val="center"/>
        <w:rPr>
          <w:rFonts w:cs="Times New Roman"/>
          <w:b/>
          <w:szCs w:val="24"/>
        </w:rPr>
      </w:pPr>
      <w:r w:rsidRPr="00846AD9">
        <w:rPr>
          <w:rFonts w:cs="Times New Roman"/>
          <w:b/>
          <w:szCs w:val="24"/>
        </w:rPr>
        <w:t>Результаты эффективности реализации программы  в 2024 году</w:t>
      </w:r>
    </w:p>
    <w:p w:rsidR="00CE02CF" w:rsidRDefault="00CE02CF" w:rsidP="00783983">
      <w:pPr>
        <w:spacing w:after="0" w:line="240" w:lineRule="auto"/>
        <w:ind w:firstLine="709"/>
        <w:jc w:val="center"/>
        <w:rPr>
          <w:rFonts w:ascii="PT Astra Serif" w:hAnsi="PT Astra Serif"/>
          <w:b/>
          <w:szCs w:val="24"/>
        </w:rPr>
      </w:pPr>
    </w:p>
    <w:tbl>
      <w:tblPr>
        <w:tblW w:w="10688" w:type="dxa"/>
        <w:tblInd w:w="97" w:type="dxa"/>
        <w:tblLook w:val="04A0"/>
      </w:tblPr>
      <w:tblGrid>
        <w:gridCol w:w="4547"/>
        <w:gridCol w:w="1540"/>
        <w:gridCol w:w="960"/>
        <w:gridCol w:w="761"/>
        <w:gridCol w:w="2880"/>
      </w:tblGrid>
      <w:tr w:rsidR="00CE02CF" w:rsidRPr="00CE02CF" w:rsidTr="00CE02CF">
        <w:trPr>
          <w:trHeight w:val="290"/>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CE02CF" w:rsidRPr="00CE02CF" w:rsidRDefault="00CE02CF" w:rsidP="00CE02CF">
            <w:pPr>
              <w:spacing w:after="0" w:line="240" w:lineRule="auto"/>
              <w:jc w:val="both"/>
              <w:rPr>
                <w:rFonts w:eastAsia="Times New Roman" w:cs="Times New Roman"/>
                <w:color w:val="000000"/>
                <w:sz w:val="20"/>
                <w:szCs w:val="20"/>
                <w:lang w:eastAsia="ru-RU"/>
              </w:rPr>
            </w:pPr>
            <w:r w:rsidRPr="00CE02CF">
              <w:rPr>
                <w:rFonts w:eastAsia="Times New Roman" w:cs="Times New Roman"/>
                <w:color w:val="000000"/>
                <w:sz w:val="20"/>
                <w:szCs w:val="20"/>
                <w:lang w:eastAsia="ru-RU"/>
              </w:rPr>
              <w:t>Эффективность реализации МП, %</w:t>
            </w:r>
          </w:p>
        </w:tc>
        <w:tc>
          <w:tcPr>
            <w:tcW w:w="2500" w:type="dxa"/>
            <w:gridSpan w:val="2"/>
            <w:tcBorders>
              <w:top w:val="single" w:sz="8" w:space="0" w:color="auto"/>
              <w:left w:val="nil"/>
              <w:bottom w:val="single" w:sz="8" w:space="0" w:color="auto"/>
              <w:right w:val="single" w:sz="8" w:space="0" w:color="000000"/>
            </w:tcBorders>
            <w:shd w:val="clear" w:color="000000" w:fill="FFFF99"/>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28,179</w:t>
            </w:r>
          </w:p>
        </w:tc>
        <w:tc>
          <w:tcPr>
            <w:tcW w:w="3641" w:type="dxa"/>
            <w:gridSpan w:val="2"/>
            <w:tcBorders>
              <w:top w:val="single" w:sz="8" w:space="0" w:color="auto"/>
              <w:left w:val="nil"/>
              <w:bottom w:val="single" w:sz="8" w:space="0" w:color="auto"/>
              <w:right w:val="single" w:sz="8" w:space="0" w:color="000000"/>
            </w:tcBorders>
            <w:shd w:val="clear" w:color="000000" w:fill="FFFF99"/>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степень эффективности низкая</w:t>
            </w:r>
          </w:p>
        </w:tc>
      </w:tr>
      <w:tr w:rsidR="00CE02CF" w:rsidRPr="00CE02CF" w:rsidTr="00CE02CF">
        <w:trPr>
          <w:trHeight w:val="243"/>
        </w:trPr>
        <w:tc>
          <w:tcPr>
            <w:tcW w:w="4547" w:type="dxa"/>
            <w:tcBorders>
              <w:top w:val="nil"/>
              <w:left w:val="single" w:sz="8" w:space="0" w:color="auto"/>
              <w:bottom w:val="single" w:sz="8" w:space="0" w:color="auto"/>
              <w:right w:val="single" w:sz="8" w:space="0" w:color="auto"/>
            </w:tcBorders>
            <w:shd w:val="clear" w:color="000000" w:fill="EAF1DD"/>
            <w:hideMark/>
          </w:tcPr>
          <w:p w:rsidR="00CE02CF" w:rsidRPr="00CE02CF" w:rsidRDefault="00CE02CF" w:rsidP="00CE02CF">
            <w:pPr>
              <w:spacing w:after="0" w:line="240" w:lineRule="auto"/>
              <w:jc w:val="both"/>
              <w:rPr>
                <w:rFonts w:eastAsia="Times New Roman" w:cs="Times New Roman"/>
                <w:color w:val="000000"/>
                <w:sz w:val="20"/>
                <w:szCs w:val="20"/>
                <w:lang w:eastAsia="ru-RU"/>
              </w:rPr>
            </w:pPr>
            <w:r w:rsidRPr="00CE02CF">
              <w:rPr>
                <w:rFonts w:eastAsia="Times New Roman" w:cs="Times New Roman"/>
                <w:color w:val="000000"/>
                <w:sz w:val="20"/>
                <w:szCs w:val="20"/>
                <w:lang w:eastAsia="ru-RU"/>
              </w:rPr>
              <w:t>Достижение целевых индикаторов МП, %</w:t>
            </w:r>
          </w:p>
        </w:tc>
        <w:tc>
          <w:tcPr>
            <w:tcW w:w="6141" w:type="dxa"/>
            <w:gridSpan w:val="4"/>
            <w:tcBorders>
              <w:top w:val="single" w:sz="8" w:space="0" w:color="auto"/>
              <w:left w:val="nil"/>
              <w:bottom w:val="single" w:sz="8" w:space="0" w:color="auto"/>
              <w:right w:val="single" w:sz="8" w:space="0" w:color="000000"/>
            </w:tcBorders>
            <w:shd w:val="clear" w:color="000000" w:fill="FFFF99"/>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0,00%</w:t>
            </w:r>
          </w:p>
        </w:tc>
      </w:tr>
      <w:tr w:rsidR="00CE02CF" w:rsidRPr="00CE02CF" w:rsidTr="00CE02CF">
        <w:trPr>
          <w:trHeight w:val="439"/>
        </w:trPr>
        <w:tc>
          <w:tcPr>
            <w:tcW w:w="4547" w:type="dxa"/>
            <w:tcBorders>
              <w:top w:val="nil"/>
              <w:left w:val="single" w:sz="8" w:space="0" w:color="auto"/>
              <w:bottom w:val="single" w:sz="8" w:space="0" w:color="auto"/>
              <w:right w:val="single" w:sz="8" w:space="0" w:color="auto"/>
            </w:tcBorders>
            <w:shd w:val="clear" w:color="000000" w:fill="EAF1DD"/>
            <w:hideMark/>
          </w:tcPr>
          <w:p w:rsidR="00CE02CF" w:rsidRPr="00CE02CF" w:rsidRDefault="00CE02CF" w:rsidP="00CE02CF">
            <w:pPr>
              <w:spacing w:after="0" w:line="240" w:lineRule="auto"/>
              <w:jc w:val="both"/>
              <w:rPr>
                <w:rFonts w:eastAsia="Times New Roman" w:cs="Times New Roman"/>
                <w:color w:val="000000"/>
                <w:sz w:val="20"/>
                <w:szCs w:val="20"/>
                <w:lang w:eastAsia="ru-RU"/>
              </w:rPr>
            </w:pPr>
            <w:r w:rsidRPr="00CE02CF">
              <w:rPr>
                <w:rFonts w:eastAsia="Times New Roman" w:cs="Times New Roman"/>
                <w:color w:val="000000"/>
                <w:sz w:val="20"/>
                <w:szCs w:val="20"/>
                <w:lang w:eastAsia="ru-RU"/>
              </w:rPr>
              <w:t>Достижение показателей ожидаемого результата реализации ГП, %</w:t>
            </w:r>
          </w:p>
        </w:tc>
        <w:tc>
          <w:tcPr>
            <w:tcW w:w="6141" w:type="dxa"/>
            <w:gridSpan w:val="4"/>
            <w:tcBorders>
              <w:top w:val="single" w:sz="8" w:space="0" w:color="auto"/>
              <w:left w:val="nil"/>
              <w:bottom w:val="single" w:sz="8" w:space="0" w:color="auto"/>
              <w:right w:val="single" w:sz="8" w:space="0" w:color="000000"/>
            </w:tcBorders>
            <w:shd w:val="clear" w:color="000000" w:fill="FFFF99"/>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71,43%</w:t>
            </w:r>
          </w:p>
        </w:tc>
      </w:tr>
      <w:tr w:rsidR="00CE02CF" w:rsidRPr="00CE02CF" w:rsidTr="00CE02CF">
        <w:trPr>
          <w:trHeight w:val="234"/>
        </w:trPr>
        <w:tc>
          <w:tcPr>
            <w:tcW w:w="4547" w:type="dxa"/>
            <w:tcBorders>
              <w:top w:val="nil"/>
              <w:left w:val="single" w:sz="8" w:space="0" w:color="auto"/>
              <w:bottom w:val="nil"/>
              <w:right w:val="single" w:sz="8" w:space="0" w:color="auto"/>
            </w:tcBorders>
            <w:shd w:val="clear" w:color="000000" w:fill="EAF1DD"/>
            <w:hideMark/>
          </w:tcPr>
          <w:p w:rsidR="00CE02CF" w:rsidRPr="00CE02CF" w:rsidRDefault="00CE02CF" w:rsidP="00CE02CF">
            <w:pPr>
              <w:spacing w:after="0" w:line="240" w:lineRule="auto"/>
              <w:jc w:val="both"/>
              <w:rPr>
                <w:rFonts w:eastAsia="Times New Roman" w:cs="Times New Roman"/>
                <w:color w:val="000000"/>
                <w:sz w:val="20"/>
                <w:szCs w:val="20"/>
                <w:lang w:eastAsia="ru-RU"/>
              </w:rPr>
            </w:pPr>
            <w:r w:rsidRPr="00CE02CF">
              <w:rPr>
                <w:rFonts w:eastAsia="Times New Roman" w:cs="Times New Roman"/>
                <w:color w:val="000000"/>
                <w:sz w:val="20"/>
                <w:szCs w:val="20"/>
                <w:lang w:eastAsia="ru-RU"/>
              </w:rPr>
              <w:t>Степень эффективности деятельности МЗ</w:t>
            </w:r>
          </w:p>
        </w:tc>
        <w:tc>
          <w:tcPr>
            <w:tcW w:w="1540" w:type="dxa"/>
            <w:tcBorders>
              <w:top w:val="nil"/>
              <w:left w:val="nil"/>
              <w:bottom w:val="single" w:sz="8" w:space="0" w:color="auto"/>
              <w:right w:val="nil"/>
            </w:tcBorders>
            <w:shd w:val="clear" w:color="000000" w:fill="FFFF99"/>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45,00%</w:t>
            </w:r>
          </w:p>
        </w:tc>
        <w:tc>
          <w:tcPr>
            <w:tcW w:w="761" w:type="dxa"/>
            <w:tcBorders>
              <w:top w:val="nil"/>
              <w:left w:val="nil"/>
              <w:bottom w:val="single" w:sz="8" w:space="0" w:color="auto"/>
              <w:right w:val="nil"/>
            </w:tcBorders>
            <w:shd w:val="clear" w:color="000000" w:fill="FFFF99"/>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 </w:t>
            </w:r>
          </w:p>
        </w:tc>
        <w:tc>
          <w:tcPr>
            <w:tcW w:w="2880" w:type="dxa"/>
            <w:tcBorders>
              <w:top w:val="nil"/>
              <w:left w:val="nil"/>
              <w:bottom w:val="single" w:sz="8" w:space="0" w:color="auto"/>
              <w:right w:val="single" w:sz="8" w:space="0" w:color="auto"/>
            </w:tcBorders>
            <w:shd w:val="clear" w:color="000000" w:fill="FFFF99"/>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 </w:t>
            </w:r>
          </w:p>
        </w:tc>
      </w:tr>
      <w:tr w:rsidR="00CE02CF" w:rsidRPr="00CE02CF" w:rsidTr="00CE02CF">
        <w:trPr>
          <w:trHeight w:val="300"/>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CE02CF" w:rsidRPr="00CE02CF" w:rsidRDefault="00CE02CF" w:rsidP="00CE02CF">
            <w:pPr>
              <w:spacing w:after="0" w:line="240" w:lineRule="auto"/>
              <w:jc w:val="both"/>
              <w:rPr>
                <w:rFonts w:eastAsia="Times New Roman" w:cs="Times New Roman"/>
                <w:color w:val="000000"/>
                <w:sz w:val="20"/>
                <w:szCs w:val="20"/>
                <w:lang w:eastAsia="ru-RU"/>
              </w:rPr>
            </w:pPr>
            <w:r w:rsidRPr="00CE02CF">
              <w:rPr>
                <w:rFonts w:eastAsia="Times New Roman" w:cs="Times New Roman"/>
                <w:color w:val="000000"/>
                <w:sz w:val="20"/>
                <w:szCs w:val="20"/>
                <w:lang w:eastAsia="ru-RU"/>
              </w:rPr>
              <w:t>Общий объём финансирования ГП, тыс. рублей</w:t>
            </w:r>
          </w:p>
        </w:tc>
        <w:tc>
          <w:tcPr>
            <w:tcW w:w="1540" w:type="dxa"/>
            <w:tcBorders>
              <w:top w:val="nil"/>
              <w:left w:val="nil"/>
              <w:bottom w:val="single" w:sz="8" w:space="0" w:color="auto"/>
              <w:right w:val="single" w:sz="8" w:space="0" w:color="auto"/>
            </w:tcBorders>
            <w:shd w:val="clear" w:color="000000" w:fill="EAF1DD"/>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План</w:t>
            </w:r>
          </w:p>
        </w:tc>
        <w:tc>
          <w:tcPr>
            <w:tcW w:w="1721" w:type="dxa"/>
            <w:gridSpan w:val="2"/>
            <w:tcBorders>
              <w:top w:val="single" w:sz="8" w:space="0" w:color="auto"/>
              <w:left w:val="nil"/>
              <w:bottom w:val="single" w:sz="8" w:space="0" w:color="auto"/>
              <w:right w:val="single" w:sz="8" w:space="0" w:color="000000"/>
            </w:tcBorders>
            <w:shd w:val="clear" w:color="000000" w:fill="EAF1DD"/>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Факт</w:t>
            </w:r>
          </w:p>
        </w:tc>
        <w:tc>
          <w:tcPr>
            <w:tcW w:w="2880" w:type="dxa"/>
            <w:tcBorders>
              <w:top w:val="nil"/>
              <w:left w:val="nil"/>
              <w:bottom w:val="single" w:sz="8" w:space="0" w:color="auto"/>
              <w:right w:val="single" w:sz="8" w:space="0" w:color="auto"/>
            </w:tcBorders>
            <w:shd w:val="clear" w:color="000000" w:fill="FFFF99"/>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 исполнения</w:t>
            </w:r>
          </w:p>
        </w:tc>
      </w:tr>
      <w:tr w:rsidR="00CE02CF" w:rsidRPr="00CE02CF" w:rsidTr="00CE02CF">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CE02CF" w:rsidRPr="00CE02CF" w:rsidRDefault="00CE02CF" w:rsidP="00CE02CF">
            <w:pPr>
              <w:spacing w:after="0" w:line="240" w:lineRule="auto"/>
              <w:rPr>
                <w:rFonts w:eastAsia="Times New Roman" w:cs="Times New Roman"/>
                <w:color w:val="000000"/>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2107,987</w:t>
            </w:r>
          </w:p>
        </w:tc>
        <w:tc>
          <w:tcPr>
            <w:tcW w:w="1721"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0</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rsidR="00CE02CF" w:rsidRPr="00CE02CF" w:rsidRDefault="00CE02CF" w:rsidP="00CE02CF">
            <w:pPr>
              <w:spacing w:after="0" w:line="240" w:lineRule="auto"/>
              <w:jc w:val="center"/>
              <w:rPr>
                <w:rFonts w:eastAsia="Times New Roman" w:cs="Times New Roman"/>
                <w:color w:val="000000"/>
                <w:sz w:val="20"/>
                <w:szCs w:val="20"/>
                <w:lang w:eastAsia="ru-RU"/>
              </w:rPr>
            </w:pPr>
            <w:r w:rsidRPr="00CE02CF">
              <w:rPr>
                <w:rFonts w:eastAsia="Times New Roman" w:cs="Times New Roman"/>
                <w:color w:val="000000"/>
                <w:sz w:val="20"/>
                <w:szCs w:val="20"/>
                <w:lang w:eastAsia="ru-RU"/>
              </w:rPr>
              <w:t>0,00%</w:t>
            </w:r>
          </w:p>
        </w:tc>
      </w:tr>
    </w:tbl>
    <w:p w:rsidR="00610476" w:rsidRPr="00610476" w:rsidRDefault="00610476" w:rsidP="00CE02CF">
      <w:pPr>
        <w:tabs>
          <w:tab w:val="left" w:pos="709"/>
        </w:tabs>
        <w:spacing w:after="0" w:line="240" w:lineRule="auto"/>
        <w:ind w:firstLine="709"/>
        <w:jc w:val="both"/>
        <w:rPr>
          <w:szCs w:val="24"/>
        </w:rPr>
      </w:pPr>
    </w:p>
    <w:p w:rsidR="00783983" w:rsidRPr="00846AD9" w:rsidRDefault="00783983" w:rsidP="009902FD">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На реализацию мероприятий программы</w:t>
      </w:r>
      <w:r w:rsidR="00342A16" w:rsidRPr="00846AD9">
        <w:rPr>
          <w:rFonts w:eastAsia="Times New Roman" w:cs="Times New Roman"/>
          <w:szCs w:val="24"/>
          <w:lang w:eastAsia="ru-RU"/>
        </w:rPr>
        <w:t xml:space="preserve"> на 2024</w:t>
      </w:r>
      <w:r w:rsidRPr="00846AD9">
        <w:rPr>
          <w:rFonts w:eastAsia="Times New Roman" w:cs="Times New Roman"/>
          <w:szCs w:val="24"/>
          <w:lang w:eastAsia="ru-RU"/>
        </w:rPr>
        <w:t xml:space="preserve"> год запланировано выделение денежных средств в объёме </w:t>
      </w:r>
      <w:r w:rsidR="00342A16" w:rsidRPr="00846AD9">
        <w:rPr>
          <w:rFonts w:eastAsia="Times New Roman" w:cs="Times New Roman"/>
          <w:szCs w:val="24"/>
          <w:lang w:eastAsia="ru-RU"/>
        </w:rPr>
        <w:t>2107,987</w:t>
      </w:r>
      <w:r w:rsidRPr="00846AD9">
        <w:rPr>
          <w:szCs w:val="24"/>
        </w:rPr>
        <w:t xml:space="preserve"> </w:t>
      </w:r>
      <w:r w:rsidR="009902FD" w:rsidRPr="00846AD9">
        <w:rPr>
          <w:rFonts w:eastAsia="Times New Roman" w:cs="Times New Roman"/>
          <w:szCs w:val="24"/>
          <w:lang w:eastAsia="ru-RU"/>
        </w:rPr>
        <w:t>тыс.рублей</w:t>
      </w:r>
    </w:p>
    <w:p w:rsidR="006168A7" w:rsidRPr="00846AD9" w:rsidRDefault="00783983" w:rsidP="009902FD">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 xml:space="preserve">В отчётном периоде </w:t>
      </w:r>
      <w:r w:rsidR="009902FD" w:rsidRPr="00846AD9">
        <w:rPr>
          <w:rFonts w:eastAsia="Times New Roman" w:cs="Times New Roman"/>
          <w:szCs w:val="24"/>
          <w:lang w:eastAsia="ru-RU"/>
        </w:rPr>
        <w:t>денежные средства не освоены</w:t>
      </w:r>
      <w:r w:rsidRPr="00846AD9">
        <w:rPr>
          <w:rFonts w:eastAsia="Times New Roman" w:cs="Times New Roman"/>
          <w:szCs w:val="24"/>
          <w:lang w:eastAsia="ru-RU"/>
        </w:rPr>
        <w:t xml:space="preserve">. </w:t>
      </w:r>
    </w:p>
    <w:p w:rsidR="00342A16" w:rsidRPr="00846AD9" w:rsidRDefault="00783983" w:rsidP="00342A16">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Муниципальной программой</w:t>
      </w:r>
      <w:r w:rsidR="00342A16" w:rsidRPr="00846AD9">
        <w:rPr>
          <w:rFonts w:eastAsia="Times New Roman" w:cs="Times New Roman"/>
          <w:color w:val="000000" w:themeColor="text1"/>
          <w:szCs w:val="24"/>
          <w:lang w:eastAsia="ru-RU"/>
        </w:rPr>
        <w:t xml:space="preserve"> на 2024</w:t>
      </w:r>
      <w:r w:rsidR="001E703C" w:rsidRPr="00846AD9">
        <w:rPr>
          <w:rFonts w:eastAsia="Times New Roman" w:cs="Times New Roman"/>
          <w:color w:val="000000" w:themeColor="text1"/>
          <w:szCs w:val="24"/>
          <w:lang w:eastAsia="ru-RU"/>
        </w:rPr>
        <w:t xml:space="preserve"> год установлен </w:t>
      </w:r>
      <w:r w:rsidR="00342A16" w:rsidRPr="00846AD9">
        <w:rPr>
          <w:rFonts w:eastAsia="Times New Roman" w:cs="Times New Roman"/>
          <w:color w:val="000000" w:themeColor="text1"/>
          <w:szCs w:val="24"/>
          <w:lang w:eastAsia="ru-RU"/>
        </w:rPr>
        <w:t>1 целевой</w:t>
      </w:r>
      <w:r w:rsidR="001E703C" w:rsidRPr="00846AD9">
        <w:rPr>
          <w:rFonts w:eastAsia="Times New Roman" w:cs="Times New Roman"/>
          <w:color w:val="000000" w:themeColor="text1"/>
          <w:szCs w:val="24"/>
          <w:lang w:eastAsia="ru-RU"/>
        </w:rPr>
        <w:t xml:space="preserve"> индикатор</w:t>
      </w:r>
      <w:r w:rsidRPr="00846AD9">
        <w:rPr>
          <w:rFonts w:eastAsia="Times New Roman" w:cs="Times New Roman"/>
          <w:color w:val="000000" w:themeColor="text1"/>
          <w:szCs w:val="24"/>
          <w:lang w:eastAsia="ru-RU"/>
        </w:rPr>
        <w:t>.</w:t>
      </w:r>
      <w:r w:rsidR="00342A16" w:rsidRPr="00846AD9">
        <w:rPr>
          <w:rFonts w:eastAsia="Times New Roman" w:cs="Times New Roman"/>
          <w:color w:val="000000" w:themeColor="text1"/>
          <w:szCs w:val="24"/>
          <w:lang w:eastAsia="ru-RU"/>
        </w:rPr>
        <w:t xml:space="preserve"> Степень достижения годовых значений целевых индикаторов составила 0%.</w:t>
      </w:r>
    </w:p>
    <w:p w:rsidR="00783983" w:rsidRPr="00846AD9" w:rsidRDefault="00783983" w:rsidP="00783983">
      <w:pPr>
        <w:spacing w:after="0" w:line="240" w:lineRule="auto"/>
        <w:ind w:firstLine="709"/>
        <w:jc w:val="both"/>
        <w:rPr>
          <w:rFonts w:eastAsia="Times New Roman" w:cs="Times New Roman"/>
          <w:color w:val="000000" w:themeColor="text1"/>
          <w:szCs w:val="24"/>
          <w:lang w:eastAsia="ru-RU"/>
        </w:rPr>
      </w:pPr>
    </w:p>
    <w:p w:rsidR="009902FD" w:rsidRPr="00846AD9" w:rsidRDefault="009902FD" w:rsidP="00783983">
      <w:pPr>
        <w:spacing w:after="0" w:line="240" w:lineRule="auto"/>
        <w:ind w:firstLine="709"/>
        <w:jc w:val="both"/>
        <w:rPr>
          <w:rFonts w:eastAsia="Times New Roman" w:cs="Times New Roman"/>
          <w:color w:val="000000" w:themeColor="text1"/>
          <w:szCs w:val="24"/>
          <w:lang w:eastAsia="ru-RU"/>
        </w:rPr>
      </w:pPr>
    </w:p>
    <w:tbl>
      <w:tblPr>
        <w:tblW w:w="9639" w:type="dxa"/>
        <w:tblInd w:w="5" w:type="dxa"/>
        <w:tblLayout w:type="fixed"/>
        <w:tblCellMar>
          <w:left w:w="0" w:type="dxa"/>
          <w:right w:w="0" w:type="dxa"/>
        </w:tblCellMar>
        <w:tblLook w:val="0000"/>
      </w:tblPr>
      <w:tblGrid>
        <w:gridCol w:w="568"/>
        <w:gridCol w:w="3118"/>
        <w:gridCol w:w="992"/>
        <w:gridCol w:w="1134"/>
        <w:gridCol w:w="1135"/>
        <w:gridCol w:w="2692"/>
      </w:tblGrid>
      <w:tr w:rsidR="009902FD" w:rsidRPr="00846AD9" w:rsidTr="009902FD">
        <w:trPr>
          <w:trHeight w:val="669"/>
        </w:trPr>
        <w:tc>
          <w:tcPr>
            <w:tcW w:w="568" w:type="dxa"/>
            <w:vMerge w:val="restart"/>
            <w:tcBorders>
              <w:top w:val="single" w:sz="4" w:space="0" w:color="auto"/>
              <w:left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118" w:type="dxa"/>
            <w:vMerge w:val="restart"/>
            <w:tcBorders>
              <w:top w:val="single" w:sz="4" w:space="0" w:color="auto"/>
              <w:left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r w:rsidRPr="00846AD9">
              <w:rPr>
                <w:sz w:val="22"/>
                <w:szCs w:val="22"/>
              </w:rPr>
              <w:t>Источник информации</w:t>
            </w:r>
          </w:p>
          <w:p w:rsidR="009902FD" w:rsidRPr="00846AD9" w:rsidRDefault="009902FD" w:rsidP="000F1FCA">
            <w:pPr>
              <w:pStyle w:val="Bodytext40"/>
              <w:shd w:val="clear" w:color="auto" w:fill="auto"/>
              <w:spacing w:line="240" w:lineRule="auto"/>
              <w:jc w:val="center"/>
              <w:rPr>
                <w:sz w:val="22"/>
                <w:szCs w:val="22"/>
              </w:rPr>
            </w:pPr>
            <w:r w:rsidRPr="00846AD9">
              <w:rPr>
                <w:sz w:val="22"/>
                <w:szCs w:val="22"/>
              </w:rPr>
              <w:t>или</w:t>
            </w:r>
          </w:p>
          <w:p w:rsidR="009902FD" w:rsidRPr="00846AD9" w:rsidRDefault="009902FD" w:rsidP="000F1FCA">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9902FD" w:rsidRPr="00846AD9" w:rsidRDefault="009902FD" w:rsidP="000F1FCA">
            <w:pPr>
              <w:pStyle w:val="Bodytext40"/>
              <w:shd w:val="clear" w:color="auto" w:fill="auto"/>
              <w:spacing w:line="240" w:lineRule="auto"/>
              <w:jc w:val="center"/>
              <w:rPr>
                <w:sz w:val="22"/>
                <w:szCs w:val="22"/>
              </w:rPr>
            </w:pPr>
          </w:p>
        </w:tc>
      </w:tr>
      <w:tr w:rsidR="009902FD" w:rsidRPr="00846AD9" w:rsidTr="009902FD">
        <w:trPr>
          <w:trHeight w:val="669"/>
        </w:trPr>
        <w:tc>
          <w:tcPr>
            <w:tcW w:w="568" w:type="dxa"/>
            <w:vMerge/>
            <w:tcBorders>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p>
        </w:tc>
        <w:tc>
          <w:tcPr>
            <w:tcW w:w="3118" w:type="dxa"/>
            <w:vMerge/>
            <w:tcBorders>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r w:rsidRPr="00846AD9">
              <w:rPr>
                <w:sz w:val="22"/>
                <w:szCs w:val="22"/>
              </w:rPr>
              <w:t>План</w:t>
            </w:r>
          </w:p>
          <w:p w:rsidR="009902FD" w:rsidRPr="00846AD9" w:rsidRDefault="00342A16" w:rsidP="000F1FCA">
            <w:pPr>
              <w:pStyle w:val="Bodytext40"/>
              <w:shd w:val="clear" w:color="auto" w:fill="auto"/>
              <w:spacing w:line="240" w:lineRule="auto"/>
              <w:jc w:val="center"/>
              <w:rPr>
                <w:sz w:val="22"/>
                <w:szCs w:val="22"/>
              </w:rPr>
            </w:pPr>
            <w:r w:rsidRPr="00846AD9">
              <w:rPr>
                <w:sz w:val="22"/>
                <w:szCs w:val="22"/>
              </w:rPr>
              <w:t>2024</w:t>
            </w:r>
            <w:r w:rsidR="009902FD" w:rsidRPr="00846AD9">
              <w:rPr>
                <w:sz w:val="22"/>
                <w:szCs w:val="22"/>
              </w:rPr>
              <w:t xml:space="preserve"> г</w:t>
            </w:r>
          </w:p>
          <w:p w:rsidR="009902FD" w:rsidRPr="00846AD9" w:rsidRDefault="009902FD" w:rsidP="000F1FCA">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r w:rsidRPr="00846AD9">
              <w:rPr>
                <w:sz w:val="22"/>
                <w:szCs w:val="22"/>
              </w:rPr>
              <w:t xml:space="preserve">Факт </w:t>
            </w:r>
          </w:p>
          <w:p w:rsidR="009902FD" w:rsidRPr="00846AD9" w:rsidRDefault="00342A16" w:rsidP="000F1FCA">
            <w:pPr>
              <w:pStyle w:val="Bodytext40"/>
              <w:shd w:val="clear" w:color="auto" w:fill="auto"/>
              <w:spacing w:line="240" w:lineRule="auto"/>
              <w:jc w:val="center"/>
              <w:rPr>
                <w:sz w:val="22"/>
                <w:szCs w:val="22"/>
              </w:rPr>
            </w:pPr>
            <w:r w:rsidRPr="00846AD9">
              <w:rPr>
                <w:sz w:val="22"/>
                <w:szCs w:val="22"/>
              </w:rPr>
              <w:t>2024</w:t>
            </w:r>
            <w:r w:rsidR="009902FD" w:rsidRPr="00846AD9">
              <w:rPr>
                <w:sz w:val="22"/>
                <w:szCs w:val="22"/>
              </w:rPr>
              <w:t xml:space="preserve"> г</w:t>
            </w:r>
          </w:p>
          <w:p w:rsidR="009902FD" w:rsidRPr="00846AD9" w:rsidRDefault="009902FD" w:rsidP="00610476">
            <w:pPr>
              <w:pStyle w:val="Bodytext40"/>
              <w:shd w:val="clear" w:color="auto" w:fill="auto"/>
              <w:spacing w:line="240" w:lineRule="auto"/>
              <w:jc w:val="center"/>
              <w:rPr>
                <w:sz w:val="22"/>
                <w:szCs w:val="22"/>
              </w:rPr>
            </w:pPr>
            <w:r w:rsidRPr="00846AD9">
              <w:rPr>
                <w:sz w:val="22"/>
                <w:szCs w:val="22"/>
              </w:rPr>
              <w:t xml:space="preserve"> </w:t>
            </w:r>
            <w:r w:rsidR="00610476">
              <w:rPr>
                <w:sz w:val="22"/>
                <w:szCs w:val="22"/>
              </w:rPr>
              <w:t xml:space="preserve">6 </w:t>
            </w:r>
            <w:proofErr w:type="spellStart"/>
            <w:r w:rsidR="00610476">
              <w:rPr>
                <w:sz w:val="22"/>
                <w:szCs w:val="22"/>
              </w:rPr>
              <w:t>мес</w:t>
            </w:r>
            <w:proofErr w:type="spellEnd"/>
          </w:p>
        </w:tc>
        <w:tc>
          <w:tcPr>
            <w:tcW w:w="2692" w:type="dxa"/>
            <w:vMerge/>
            <w:tcBorders>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p>
        </w:tc>
      </w:tr>
      <w:tr w:rsidR="009902FD" w:rsidRPr="00846AD9" w:rsidTr="009902FD">
        <w:trPr>
          <w:trHeight w:val="30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rPr>
                <w:sz w:val="22"/>
                <w:szCs w:val="22"/>
              </w:rPr>
            </w:pPr>
            <w:r w:rsidRPr="00846AD9">
              <w:rPr>
                <w:rFonts w:ascii="PT Astra Serif" w:hAnsi="PT Astra Serif"/>
                <w:sz w:val="20"/>
                <w:szCs w:val="20"/>
              </w:rPr>
              <w:t>Установка ограждения территории  МКД р.п. Майна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4" w:lineRule="exact"/>
              <w:jc w:val="center"/>
              <w:rPr>
                <w:sz w:val="22"/>
                <w:szCs w:val="22"/>
              </w:rPr>
            </w:pPr>
            <w:r w:rsidRPr="00846AD9">
              <w:rPr>
                <w:sz w:val="22"/>
                <w:szCs w:val="22"/>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342A16" w:rsidP="000F1FCA">
            <w:pPr>
              <w:pStyle w:val="Bodytext40"/>
              <w:shd w:val="clear" w:color="auto" w:fill="auto"/>
              <w:spacing w:line="240" w:lineRule="auto"/>
              <w:jc w:val="center"/>
              <w:rPr>
                <w:sz w:val="22"/>
                <w:szCs w:val="22"/>
              </w:rPr>
            </w:pPr>
            <w:r w:rsidRPr="00846AD9">
              <w:rPr>
                <w:sz w:val="22"/>
                <w:szCs w:val="22"/>
              </w:rPr>
              <w:t>586,78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r w:rsidRPr="00846AD9">
              <w:rPr>
                <w:sz w:val="22"/>
                <w:szCs w:val="22"/>
              </w:rPr>
              <w:t>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r w:rsidRPr="00846AD9">
              <w:rPr>
                <w:rFonts w:ascii="PT Astra Serif" w:hAnsi="PT Astra Serif"/>
                <w:sz w:val="16"/>
                <w:szCs w:val="16"/>
              </w:rPr>
              <w:t>На основании акта выполненных работ</w:t>
            </w:r>
          </w:p>
        </w:tc>
      </w:tr>
      <w:tr w:rsidR="009902FD" w:rsidRPr="00846AD9" w:rsidTr="009902FD">
        <w:trPr>
          <w:trHeight w:val="30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p>
        </w:tc>
      </w:tr>
    </w:tbl>
    <w:p w:rsidR="00783983" w:rsidRPr="00846AD9" w:rsidRDefault="00783983" w:rsidP="00783983">
      <w:pPr>
        <w:spacing w:after="0" w:line="240" w:lineRule="auto"/>
        <w:ind w:firstLine="709"/>
        <w:jc w:val="both"/>
        <w:rPr>
          <w:rFonts w:eastAsia="Times New Roman" w:cs="Times New Roman"/>
          <w:szCs w:val="24"/>
          <w:lang w:eastAsia="ru-RU"/>
        </w:rPr>
      </w:pPr>
    </w:p>
    <w:p w:rsidR="009902FD" w:rsidRPr="00846AD9" w:rsidRDefault="00342A16" w:rsidP="009902FD">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2021 год установлен 1 показатель, характеризующий</w:t>
      </w:r>
      <w:r w:rsidR="009902FD"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9902FD" w:rsidRPr="00846AD9">
        <w:rPr>
          <w:rFonts w:eastAsia="Times New Roman" w:cs="Times New Roman"/>
          <w:color w:val="000000" w:themeColor="text1"/>
          <w:szCs w:val="24"/>
          <w:lang w:eastAsia="ru-RU"/>
        </w:rPr>
        <w:t xml:space="preserve"> Степень достижения годовых значений </w:t>
      </w:r>
      <w:r w:rsidRPr="00846AD9">
        <w:rPr>
          <w:rFonts w:eastAsia="Times New Roman" w:cs="Times New Roman"/>
          <w:color w:val="000000" w:themeColor="text1"/>
          <w:szCs w:val="24"/>
          <w:lang w:eastAsia="ru-RU"/>
        </w:rPr>
        <w:t>целевых индикаторов составила 0</w:t>
      </w:r>
      <w:r w:rsidR="009902FD" w:rsidRPr="00846AD9">
        <w:rPr>
          <w:rFonts w:eastAsia="Times New Roman" w:cs="Times New Roman"/>
          <w:color w:val="000000" w:themeColor="text1"/>
          <w:szCs w:val="24"/>
          <w:lang w:eastAsia="ru-RU"/>
        </w:rPr>
        <w:t>%.</w:t>
      </w:r>
    </w:p>
    <w:p w:rsidR="009902FD" w:rsidRPr="00846AD9" w:rsidRDefault="009902FD" w:rsidP="00783983">
      <w:pPr>
        <w:spacing w:after="0" w:line="240" w:lineRule="auto"/>
        <w:ind w:firstLine="709"/>
        <w:jc w:val="both"/>
        <w:rPr>
          <w:rFonts w:eastAsia="Times New Roman" w:cs="Times New Roman"/>
          <w:szCs w:val="24"/>
          <w:lang w:eastAsia="ru-RU"/>
        </w:rPr>
      </w:pPr>
    </w:p>
    <w:tbl>
      <w:tblPr>
        <w:tblW w:w="9923" w:type="dxa"/>
        <w:tblInd w:w="5" w:type="dxa"/>
        <w:tblLayout w:type="fixed"/>
        <w:tblCellMar>
          <w:left w:w="0" w:type="dxa"/>
          <w:right w:w="0" w:type="dxa"/>
        </w:tblCellMar>
        <w:tblLook w:val="0000"/>
      </w:tblPr>
      <w:tblGrid>
        <w:gridCol w:w="595"/>
        <w:gridCol w:w="3375"/>
        <w:gridCol w:w="992"/>
        <w:gridCol w:w="1134"/>
        <w:gridCol w:w="1135"/>
        <w:gridCol w:w="2692"/>
      </w:tblGrid>
      <w:tr w:rsidR="009902FD" w:rsidRPr="00846AD9" w:rsidTr="009902FD">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r w:rsidRPr="00846AD9">
              <w:rPr>
                <w:sz w:val="22"/>
                <w:szCs w:val="22"/>
              </w:rPr>
              <w:t>Источник информации</w:t>
            </w:r>
          </w:p>
          <w:p w:rsidR="009902FD" w:rsidRPr="00846AD9" w:rsidRDefault="009902FD" w:rsidP="000F1FCA">
            <w:pPr>
              <w:pStyle w:val="Bodytext40"/>
              <w:shd w:val="clear" w:color="auto" w:fill="auto"/>
              <w:spacing w:line="240" w:lineRule="auto"/>
              <w:jc w:val="center"/>
              <w:rPr>
                <w:sz w:val="22"/>
                <w:szCs w:val="22"/>
              </w:rPr>
            </w:pPr>
            <w:r w:rsidRPr="00846AD9">
              <w:rPr>
                <w:sz w:val="22"/>
                <w:szCs w:val="22"/>
              </w:rPr>
              <w:t>или</w:t>
            </w:r>
          </w:p>
          <w:p w:rsidR="009902FD" w:rsidRPr="00846AD9" w:rsidRDefault="009902FD" w:rsidP="000F1FCA">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9902FD" w:rsidRPr="00846AD9" w:rsidRDefault="009902FD" w:rsidP="000F1FCA">
            <w:pPr>
              <w:pStyle w:val="Bodytext40"/>
              <w:shd w:val="clear" w:color="auto" w:fill="auto"/>
              <w:spacing w:line="240" w:lineRule="auto"/>
              <w:jc w:val="center"/>
              <w:rPr>
                <w:sz w:val="22"/>
                <w:szCs w:val="22"/>
              </w:rPr>
            </w:pPr>
          </w:p>
        </w:tc>
      </w:tr>
      <w:tr w:rsidR="009902FD" w:rsidRPr="00846AD9" w:rsidTr="009902FD">
        <w:trPr>
          <w:trHeight w:val="669"/>
        </w:trPr>
        <w:tc>
          <w:tcPr>
            <w:tcW w:w="595" w:type="dxa"/>
            <w:vMerge/>
            <w:tcBorders>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r w:rsidRPr="00846AD9">
              <w:rPr>
                <w:sz w:val="22"/>
                <w:szCs w:val="22"/>
              </w:rPr>
              <w:t>План</w:t>
            </w:r>
          </w:p>
          <w:p w:rsidR="009902FD" w:rsidRPr="00846AD9" w:rsidRDefault="00342A16" w:rsidP="000F1FCA">
            <w:pPr>
              <w:pStyle w:val="Bodytext40"/>
              <w:shd w:val="clear" w:color="auto" w:fill="auto"/>
              <w:spacing w:line="240" w:lineRule="auto"/>
              <w:jc w:val="center"/>
              <w:rPr>
                <w:sz w:val="22"/>
                <w:szCs w:val="22"/>
              </w:rPr>
            </w:pPr>
            <w:r w:rsidRPr="00846AD9">
              <w:rPr>
                <w:sz w:val="22"/>
                <w:szCs w:val="22"/>
              </w:rPr>
              <w:t>2024</w:t>
            </w:r>
            <w:r w:rsidR="009902FD" w:rsidRPr="00846AD9">
              <w:rPr>
                <w:sz w:val="22"/>
                <w:szCs w:val="22"/>
              </w:rPr>
              <w:t xml:space="preserve"> г</w:t>
            </w:r>
          </w:p>
          <w:p w:rsidR="009902FD" w:rsidRPr="00846AD9" w:rsidRDefault="009902FD" w:rsidP="000F1FCA">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r w:rsidRPr="00846AD9">
              <w:rPr>
                <w:sz w:val="22"/>
                <w:szCs w:val="22"/>
              </w:rPr>
              <w:t xml:space="preserve">Факт </w:t>
            </w:r>
          </w:p>
          <w:p w:rsidR="009902FD" w:rsidRPr="00846AD9" w:rsidRDefault="00342A16" w:rsidP="000F1FCA">
            <w:pPr>
              <w:pStyle w:val="Bodytext40"/>
              <w:shd w:val="clear" w:color="auto" w:fill="auto"/>
              <w:spacing w:line="240" w:lineRule="auto"/>
              <w:jc w:val="center"/>
              <w:rPr>
                <w:sz w:val="22"/>
                <w:szCs w:val="22"/>
              </w:rPr>
            </w:pPr>
            <w:r w:rsidRPr="00846AD9">
              <w:rPr>
                <w:sz w:val="22"/>
                <w:szCs w:val="22"/>
              </w:rPr>
              <w:t>2024</w:t>
            </w:r>
            <w:r w:rsidR="009902FD" w:rsidRPr="00846AD9">
              <w:rPr>
                <w:sz w:val="22"/>
                <w:szCs w:val="22"/>
              </w:rPr>
              <w:t xml:space="preserve"> г</w:t>
            </w:r>
          </w:p>
          <w:p w:rsidR="009902FD" w:rsidRPr="00846AD9" w:rsidRDefault="00610476" w:rsidP="000F1FCA">
            <w:pPr>
              <w:pStyle w:val="Bodytext40"/>
              <w:shd w:val="clear" w:color="auto" w:fill="auto"/>
              <w:spacing w:line="240" w:lineRule="auto"/>
              <w:jc w:val="center"/>
              <w:rPr>
                <w:sz w:val="22"/>
                <w:szCs w:val="22"/>
              </w:rPr>
            </w:pPr>
            <w:r>
              <w:rPr>
                <w:sz w:val="22"/>
                <w:szCs w:val="22"/>
              </w:rPr>
              <w:t xml:space="preserve">6 </w:t>
            </w:r>
            <w:proofErr w:type="spellStart"/>
            <w:r>
              <w:rPr>
                <w:sz w:val="22"/>
                <w:szCs w:val="22"/>
              </w:rPr>
              <w:t>мес</w:t>
            </w:r>
            <w:proofErr w:type="spellEnd"/>
          </w:p>
        </w:tc>
        <w:tc>
          <w:tcPr>
            <w:tcW w:w="2692" w:type="dxa"/>
            <w:vMerge/>
            <w:tcBorders>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40" w:lineRule="auto"/>
              <w:jc w:val="center"/>
              <w:rPr>
                <w:sz w:val="22"/>
                <w:szCs w:val="22"/>
              </w:rPr>
            </w:pPr>
          </w:p>
        </w:tc>
      </w:tr>
      <w:tr w:rsidR="009902FD" w:rsidRPr="00846AD9" w:rsidTr="009902FD">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8" w:lineRule="exact"/>
              <w:jc w:val="center"/>
              <w:rPr>
                <w:sz w:val="22"/>
                <w:szCs w:val="22"/>
              </w:rPr>
            </w:pP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spacing w:after="0"/>
              <w:rPr>
                <w:rFonts w:ascii="PT Astra Serif" w:hAnsi="PT Astra Serif"/>
                <w:sz w:val="18"/>
                <w:szCs w:val="18"/>
              </w:rPr>
            </w:pPr>
            <w:r w:rsidRPr="00846AD9">
              <w:rPr>
                <w:rFonts w:ascii="PT Astra Serif" w:hAnsi="PT Astra Serif"/>
                <w:sz w:val="18"/>
                <w:szCs w:val="18"/>
              </w:rPr>
              <w:t>Доля благоустройства территории многоквартирных домов в р.п. Майна от общего количества МКД увеличиться на 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pStyle w:val="Bodytext40"/>
              <w:shd w:val="clear" w:color="auto" w:fill="auto"/>
              <w:spacing w:line="274" w:lineRule="exact"/>
              <w:jc w:val="center"/>
              <w:rPr>
                <w:sz w:val="22"/>
                <w:szCs w:val="22"/>
              </w:rPr>
            </w:pPr>
            <w:r w:rsidRPr="00846AD9">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342A16" w:rsidP="000F1FCA">
            <w:pPr>
              <w:pStyle w:val="Bodytext40"/>
              <w:shd w:val="clear" w:color="auto" w:fill="auto"/>
              <w:spacing w:line="240" w:lineRule="auto"/>
              <w:jc w:val="center"/>
              <w:rPr>
                <w:sz w:val="22"/>
                <w:szCs w:val="22"/>
              </w:rPr>
            </w:pPr>
            <w:r w:rsidRPr="00846AD9">
              <w:rPr>
                <w:sz w:val="22"/>
                <w:szCs w:val="22"/>
              </w:rPr>
              <w:t>35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610476" w:rsidP="000F1FCA">
            <w:pPr>
              <w:pStyle w:val="Bodytext40"/>
              <w:shd w:val="clear" w:color="auto" w:fill="auto"/>
              <w:spacing w:line="240" w:lineRule="auto"/>
              <w:jc w:val="center"/>
              <w:rPr>
                <w:sz w:val="22"/>
                <w:szCs w:val="22"/>
              </w:rPr>
            </w:pPr>
            <w:r>
              <w:rPr>
                <w:sz w:val="22"/>
                <w:szCs w:val="22"/>
              </w:rPr>
              <w:t>25</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9902FD" w:rsidRPr="00846AD9" w:rsidRDefault="009902FD" w:rsidP="000F1FCA">
            <w:pPr>
              <w:spacing w:after="0"/>
              <w:rPr>
                <w:rFonts w:ascii="PT Astra Serif" w:hAnsi="PT Astra Serif"/>
                <w:sz w:val="18"/>
                <w:szCs w:val="18"/>
              </w:rPr>
            </w:pPr>
            <w:r w:rsidRPr="00846AD9">
              <w:rPr>
                <w:rFonts w:ascii="PT Astra Serif" w:hAnsi="PT Astra Serif"/>
                <w:sz w:val="18"/>
                <w:szCs w:val="18"/>
              </w:rPr>
              <w:t>Отношение количества благоустроенных территорий МКД к общему количеству МКД</w:t>
            </w:r>
          </w:p>
        </w:tc>
      </w:tr>
    </w:tbl>
    <w:p w:rsidR="009902FD" w:rsidRPr="00846AD9" w:rsidRDefault="009902FD" w:rsidP="00783983">
      <w:pPr>
        <w:spacing w:after="0" w:line="240" w:lineRule="auto"/>
        <w:ind w:firstLine="709"/>
        <w:jc w:val="both"/>
        <w:rPr>
          <w:rFonts w:eastAsia="Times New Roman" w:cs="Times New Roman"/>
          <w:szCs w:val="24"/>
          <w:lang w:eastAsia="ru-RU"/>
        </w:rPr>
      </w:pPr>
    </w:p>
    <w:p w:rsidR="006168A7" w:rsidRPr="00846AD9" w:rsidRDefault="00887C57" w:rsidP="009B2189">
      <w:pPr>
        <w:spacing w:after="0" w:line="240" w:lineRule="auto"/>
        <w:ind w:firstLine="709"/>
        <w:jc w:val="both"/>
        <w:rPr>
          <w:rFonts w:cs="Times New Roman"/>
          <w:b/>
          <w:color w:val="000000" w:themeColor="text1"/>
          <w:szCs w:val="24"/>
        </w:rPr>
      </w:pPr>
      <w:r w:rsidRPr="00846AD9">
        <w:rPr>
          <w:rFonts w:cs="Times New Roman"/>
          <w:szCs w:val="24"/>
        </w:rPr>
        <w:t xml:space="preserve">По итогам </w:t>
      </w:r>
      <w:r w:rsidR="009902FD" w:rsidRPr="00846AD9">
        <w:rPr>
          <w:rFonts w:cs="Times New Roman"/>
          <w:szCs w:val="24"/>
        </w:rPr>
        <w:t>проведенног</w:t>
      </w:r>
      <w:r w:rsidR="00342A16" w:rsidRPr="00846AD9">
        <w:rPr>
          <w:rFonts w:cs="Times New Roman"/>
          <w:szCs w:val="24"/>
        </w:rPr>
        <w:t xml:space="preserve">о мониторинга за  </w:t>
      </w:r>
      <w:r w:rsidR="00610476">
        <w:rPr>
          <w:rFonts w:cs="Times New Roman"/>
          <w:szCs w:val="24"/>
        </w:rPr>
        <w:t xml:space="preserve">6 </w:t>
      </w:r>
      <w:proofErr w:type="spellStart"/>
      <w:r w:rsidR="00610476">
        <w:rPr>
          <w:rFonts w:cs="Times New Roman"/>
          <w:szCs w:val="24"/>
        </w:rPr>
        <w:t>мес</w:t>
      </w:r>
      <w:proofErr w:type="spellEnd"/>
      <w:r w:rsidR="00342A16" w:rsidRPr="00846AD9">
        <w:rPr>
          <w:rFonts w:cs="Times New Roman"/>
          <w:szCs w:val="24"/>
        </w:rPr>
        <w:t xml:space="preserve"> 2024</w:t>
      </w:r>
      <w:r w:rsidRPr="00846AD9">
        <w:rPr>
          <w:rFonts w:cs="Times New Roman"/>
          <w:szCs w:val="24"/>
        </w:rPr>
        <w:t xml:space="preserve"> год оценка эффективности реализации программы составила </w:t>
      </w:r>
      <w:r w:rsidR="00610476">
        <w:rPr>
          <w:rFonts w:cs="Times New Roman"/>
          <w:szCs w:val="24"/>
        </w:rPr>
        <w:t>28</w:t>
      </w:r>
      <w:r w:rsidRPr="00846AD9">
        <w:rPr>
          <w:rFonts w:cs="Times New Roman"/>
          <w:szCs w:val="24"/>
        </w:rPr>
        <w:t>%, степень эффективности характеризуется как «</w:t>
      </w:r>
      <w:r w:rsidR="009902FD" w:rsidRPr="00846AD9">
        <w:rPr>
          <w:rFonts w:cs="Times New Roman"/>
          <w:szCs w:val="24"/>
        </w:rPr>
        <w:t>низкая</w:t>
      </w:r>
      <w:r w:rsidRPr="00846AD9">
        <w:rPr>
          <w:rFonts w:cs="Times New Roman"/>
          <w:szCs w:val="24"/>
        </w:rPr>
        <w:t>».</w:t>
      </w:r>
    </w:p>
    <w:p w:rsidR="00426D03" w:rsidRPr="00846AD9" w:rsidRDefault="00426D03" w:rsidP="00426D03">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отделу развития сельских территорий рекомендуется:</w:t>
      </w:r>
    </w:p>
    <w:p w:rsidR="00426D03" w:rsidRPr="00846AD9" w:rsidRDefault="00426D03" w:rsidP="00426D03">
      <w:pPr>
        <w:pStyle w:val="a6"/>
        <w:tabs>
          <w:tab w:val="left" w:pos="0"/>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r>
      <w:r w:rsidRPr="00846AD9">
        <w:rPr>
          <w:rFonts w:ascii="PT Astra Serif" w:hAnsi="PT Astra Serif"/>
          <w:szCs w:val="28"/>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426D03" w:rsidRPr="00846AD9" w:rsidRDefault="00426D03" w:rsidP="00426D03">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ab/>
        <w:t>-организовать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426D03" w:rsidRPr="00846AD9" w:rsidRDefault="00426D03" w:rsidP="00426D03">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szCs w:val="28"/>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426D03" w:rsidRPr="00846AD9" w:rsidRDefault="00426D03" w:rsidP="00426D03">
      <w:pPr>
        <w:pStyle w:val="a6"/>
        <w:tabs>
          <w:tab w:val="left" w:pos="993"/>
          <w:tab w:val="left" w:pos="1276"/>
        </w:tabs>
        <w:autoSpaceDE w:val="0"/>
        <w:autoSpaceDN w:val="0"/>
        <w:adjustRightInd w:val="0"/>
        <w:spacing w:after="0" w:line="240" w:lineRule="auto"/>
        <w:ind w:left="0"/>
        <w:jc w:val="both"/>
        <w:rPr>
          <w:rFonts w:ascii="PT Astra Serif" w:hAnsi="PT Astra Serif"/>
          <w:bCs/>
          <w:szCs w:val="28"/>
        </w:rPr>
      </w:pPr>
      <w:r w:rsidRPr="00846AD9">
        <w:rPr>
          <w:rFonts w:ascii="PT Astra Serif" w:hAnsi="PT Astra Serif"/>
          <w:szCs w:val="28"/>
        </w:rPr>
        <w:t xml:space="preserve">          </w:t>
      </w:r>
      <w:r w:rsidRPr="00846AD9">
        <w:rPr>
          <w:rFonts w:ascii="PT Astra Serif" w:hAnsi="PT Astra Serif"/>
          <w:szCs w:val="28"/>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426D03" w:rsidRPr="00846AD9" w:rsidRDefault="00426D03" w:rsidP="00426D03">
      <w:pPr>
        <w:spacing w:after="0" w:line="240" w:lineRule="auto"/>
        <w:ind w:firstLine="709"/>
        <w:jc w:val="both"/>
        <w:rPr>
          <w:rFonts w:eastAsia="Times New Roman" w:cs="Times New Roman"/>
          <w:b/>
          <w:i/>
          <w:iCs/>
          <w:szCs w:val="24"/>
          <w:lang w:eastAsia="ru-RU"/>
        </w:rPr>
      </w:pPr>
      <w:r w:rsidRPr="00846AD9">
        <w:t xml:space="preserve">-провести аудит значений и единиц измерения целевых индикаторов и показателей ожидаемого результата, в целях приведения их к единому </w:t>
      </w:r>
      <w:proofErr w:type="spellStart"/>
      <w:r w:rsidRPr="00846AD9">
        <w:t>трактованию</w:t>
      </w:r>
      <w:proofErr w:type="spellEnd"/>
      <w:r w:rsidRPr="00846AD9">
        <w:t xml:space="preserve"> в муниципальной программе</w:t>
      </w:r>
    </w:p>
    <w:p w:rsidR="009B2189" w:rsidRPr="00846AD9" w:rsidRDefault="009B2189" w:rsidP="009B2189">
      <w:pPr>
        <w:spacing w:after="0" w:line="240" w:lineRule="auto"/>
        <w:ind w:firstLine="709"/>
        <w:jc w:val="both"/>
        <w:rPr>
          <w:b/>
          <w:i/>
          <w:color w:val="000000"/>
        </w:rPr>
      </w:pPr>
      <w:r w:rsidRPr="00846AD9">
        <w:rPr>
          <w:rFonts w:ascii="PT Astra Serif" w:hAnsi="PT Astra Serif"/>
          <w:color w:val="000000" w:themeColor="text1"/>
          <w:szCs w:val="28"/>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6063F6" w:rsidRPr="00846AD9" w:rsidRDefault="006063F6" w:rsidP="005B1A9B">
      <w:pPr>
        <w:spacing w:after="0" w:line="240" w:lineRule="auto"/>
        <w:ind w:firstLine="709"/>
        <w:jc w:val="both"/>
        <w:rPr>
          <w:rFonts w:eastAsia="Times New Roman" w:cs="Times New Roman"/>
          <w:b/>
          <w:bCs/>
          <w:szCs w:val="24"/>
          <w:lang w:eastAsia="ru-RU"/>
        </w:rPr>
      </w:pPr>
    </w:p>
    <w:p w:rsidR="005B1A9B" w:rsidRPr="00604294" w:rsidRDefault="001A040B" w:rsidP="005B1A9B">
      <w:pPr>
        <w:spacing w:after="0" w:line="240" w:lineRule="auto"/>
        <w:ind w:firstLine="709"/>
        <w:jc w:val="both"/>
        <w:rPr>
          <w:rFonts w:eastAsia="Times New Roman" w:cs="Times New Roman"/>
          <w:b/>
          <w:bCs/>
          <w:color w:val="000000" w:themeColor="text1"/>
          <w:szCs w:val="24"/>
          <w:lang w:eastAsia="ru-RU"/>
        </w:rPr>
      </w:pPr>
      <w:r w:rsidRPr="00604294">
        <w:rPr>
          <w:rFonts w:eastAsia="Times New Roman" w:cs="Times New Roman"/>
          <w:b/>
          <w:bCs/>
          <w:szCs w:val="24"/>
          <w:lang w:eastAsia="ru-RU"/>
        </w:rPr>
        <w:t>6</w:t>
      </w:r>
      <w:r w:rsidR="005B1A9B" w:rsidRPr="00604294">
        <w:rPr>
          <w:rFonts w:eastAsia="Times New Roman" w:cs="Times New Roman"/>
          <w:b/>
          <w:bCs/>
          <w:szCs w:val="24"/>
          <w:lang w:eastAsia="ru-RU"/>
        </w:rPr>
        <w:t xml:space="preserve">.   </w:t>
      </w:r>
      <w:r w:rsidR="005B1A9B" w:rsidRPr="00604294">
        <w:rPr>
          <w:rFonts w:eastAsia="Times New Roman" w:cs="Times New Roman"/>
          <w:b/>
          <w:bCs/>
          <w:color w:val="000000" w:themeColor="text1"/>
          <w:szCs w:val="24"/>
          <w:lang w:eastAsia="ru-RU"/>
        </w:rPr>
        <w:t xml:space="preserve">Содержание и ремонт муниципального жилого фонда на территории     </w:t>
      </w:r>
    </w:p>
    <w:p w:rsidR="005B1A9B" w:rsidRPr="00604294" w:rsidRDefault="005B1A9B" w:rsidP="005B1A9B">
      <w:pPr>
        <w:spacing w:after="0" w:line="240" w:lineRule="auto"/>
        <w:ind w:firstLine="709"/>
        <w:jc w:val="both"/>
        <w:rPr>
          <w:rFonts w:eastAsia="Times New Roman" w:cs="Times New Roman"/>
          <w:b/>
          <w:bCs/>
          <w:color w:val="000000" w:themeColor="text1"/>
          <w:szCs w:val="24"/>
          <w:lang w:eastAsia="ru-RU"/>
        </w:rPr>
      </w:pPr>
      <w:r w:rsidRPr="00604294">
        <w:rPr>
          <w:rFonts w:eastAsia="Times New Roman" w:cs="Times New Roman"/>
          <w:b/>
          <w:bCs/>
          <w:color w:val="000000" w:themeColor="text1"/>
          <w:szCs w:val="24"/>
          <w:lang w:eastAsia="ru-RU"/>
        </w:rPr>
        <w:t xml:space="preserve">      муниципальных образований  сельских поселений </w:t>
      </w:r>
      <w:proofErr w:type="spellStart"/>
      <w:r w:rsidRPr="00604294">
        <w:rPr>
          <w:rFonts w:eastAsia="Times New Roman" w:cs="Times New Roman"/>
          <w:b/>
          <w:bCs/>
          <w:color w:val="000000" w:themeColor="text1"/>
          <w:szCs w:val="24"/>
          <w:lang w:eastAsia="ru-RU"/>
        </w:rPr>
        <w:t>Майнского</w:t>
      </w:r>
      <w:proofErr w:type="spellEnd"/>
      <w:r w:rsidRPr="00604294">
        <w:rPr>
          <w:rFonts w:eastAsia="Times New Roman" w:cs="Times New Roman"/>
          <w:b/>
          <w:bCs/>
          <w:color w:val="000000" w:themeColor="text1"/>
          <w:szCs w:val="24"/>
          <w:lang w:eastAsia="ru-RU"/>
        </w:rPr>
        <w:t xml:space="preserve"> района  </w:t>
      </w:r>
    </w:p>
    <w:p w:rsidR="005B1A9B" w:rsidRPr="00604294" w:rsidRDefault="005B1A9B" w:rsidP="005B1A9B">
      <w:pPr>
        <w:spacing w:after="0" w:line="240" w:lineRule="auto"/>
        <w:ind w:firstLine="709"/>
        <w:jc w:val="both"/>
        <w:rPr>
          <w:rFonts w:eastAsia="Times New Roman" w:cs="Times New Roman"/>
          <w:b/>
          <w:bCs/>
          <w:color w:val="000000" w:themeColor="text1"/>
          <w:szCs w:val="24"/>
          <w:lang w:eastAsia="ru-RU"/>
        </w:rPr>
      </w:pPr>
      <w:r w:rsidRPr="00604294">
        <w:rPr>
          <w:rFonts w:eastAsia="Times New Roman" w:cs="Times New Roman"/>
          <w:b/>
          <w:bCs/>
          <w:color w:val="000000" w:themeColor="text1"/>
          <w:szCs w:val="24"/>
          <w:lang w:eastAsia="ru-RU"/>
        </w:rPr>
        <w:t xml:space="preserve">               </w:t>
      </w:r>
      <w:r w:rsidR="001A040B" w:rsidRPr="00604294">
        <w:rPr>
          <w:rFonts w:eastAsia="Times New Roman" w:cs="Times New Roman"/>
          <w:b/>
          <w:bCs/>
          <w:color w:val="000000" w:themeColor="text1"/>
          <w:szCs w:val="24"/>
          <w:lang w:eastAsia="ru-RU"/>
        </w:rPr>
        <w:t xml:space="preserve">        Ульяновской области 2024-2028</w:t>
      </w:r>
      <w:r w:rsidRPr="00604294">
        <w:rPr>
          <w:rFonts w:eastAsia="Times New Roman" w:cs="Times New Roman"/>
          <w:b/>
          <w:bCs/>
          <w:color w:val="000000" w:themeColor="text1"/>
          <w:szCs w:val="24"/>
          <w:lang w:eastAsia="ru-RU"/>
        </w:rPr>
        <w:t xml:space="preserve"> годы.</w:t>
      </w:r>
    </w:p>
    <w:p w:rsidR="005B1A9B" w:rsidRPr="00604294" w:rsidRDefault="005B1A9B" w:rsidP="005B1A9B">
      <w:pPr>
        <w:spacing w:after="0" w:line="240" w:lineRule="auto"/>
        <w:ind w:firstLine="709"/>
        <w:jc w:val="center"/>
        <w:rPr>
          <w:rFonts w:eastAsia="Times New Roman" w:cs="Times New Roman"/>
          <w:b/>
          <w:bCs/>
          <w:color w:val="000000" w:themeColor="text1"/>
          <w:szCs w:val="24"/>
          <w:lang w:eastAsia="ru-RU"/>
        </w:rPr>
      </w:pPr>
    </w:p>
    <w:p w:rsidR="005B1A9B" w:rsidRPr="00604294" w:rsidRDefault="005B1A9B" w:rsidP="005B1A9B">
      <w:pPr>
        <w:spacing w:after="0" w:line="240" w:lineRule="auto"/>
        <w:ind w:firstLine="709"/>
        <w:jc w:val="both"/>
        <w:rPr>
          <w:szCs w:val="24"/>
        </w:rPr>
      </w:pPr>
      <w:r w:rsidRPr="00604294">
        <w:t xml:space="preserve">Ответственный исполнитель муниципальной программы – </w:t>
      </w:r>
      <w:r w:rsidRPr="00604294">
        <w:rPr>
          <w:rFonts w:cs="Times New Roman"/>
        </w:rPr>
        <w:t xml:space="preserve">Управление </w:t>
      </w:r>
      <w:proofErr w:type="spellStart"/>
      <w:r w:rsidRPr="00604294">
        <w:rPr>
          <w:rFonts w:cs="Times New Roman"/>
        </w:rPr>
        <w:t>топливно</w:t>
      </w:r>
      <w:proofErr w:type="spellEnd"/>
      <w:r w:rsidRPr="00604294">
        <w:rPr>
          <w:rFonts w:cs="Times New Roman"/>
        </w:rPr>
        <w:t xml:space="preserve">- энергетических ресурсов, </w:t>
      </w:r>
      <w:proofErr w:type="spellStart"/>
      <w:r w:rsidRPr="00604294">
        <w:rPr>
          <w:rFonts w:cs="Times New Roman"/>
        </w:rPr>
        <w:t>жилищно</w:t>
      </w:r>
      <w:proofErr w:type="spellEnd"/>
      <w:r w:rsidRPr="00604294">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604294">
        <w:rPr>
          <w:rFonts w:cs="Times New Roman"/>
        </w:rPr>
        <w:t>Майнский</w:t>
      </w:r>
      <w:proofErr w:type="spellEnd"/>
      <w:r w:rsidRPr="00604294">
        <w:rPr>
          <w:rFonts w:cs="Times New Roman"/>
        </w:rPr>
        <w:t xml:space="preserve"> район»</w:t>
      </w:r>
      <w:r w:rsidRPr="00604294">
        <w:rPr>
          <w:szCs w:val="24"/>
        </w:rPr>
        <w:t>.</w:t>
      </w:r>
    </w:p>
    <w:p w:rsidR="005B1A9B" w:rsidRDefault="005B1A9B" w:rsidP="005B1A9B">
      <w:pPr>
        <w:spacing w:after="0" w:line="240" w:lineRule="auto"/>
        <w:ind w:firstLine="709"/>
        <w:jc w:val="both"/>
        <w:rPr>
          <w:rFonts w:eastAsia="Times New Roman" w:cs="Times New Roman"/>
          <w:szCs w:val="24"/>
          <w:lang w:eastAsia="ru-RU"/>
        </w:rPr>
      </w:pPr>
      <w:r w:rsidRPr="00604294">
        <w:rPr>
          <w:rFonts w:eastAsia="Times New Roman" w:cs="Times New Roman"/>
          <w:szCs w:val="24"/>
          <w:lang w:eastAsia="ru-RU"/>
        </w:rPr>
        <w:t>Цель программы – создание условий для приведения муниципального жилищного фонда в соответствие с санитарными, техническими и иными требованиями, обеспечивающими гражданам комфортные и безопасные условия проживания.</w:t>
      </w:r>
      <w:r w:rsidRPr="00846AD9">
        <w:rPr>
          <w:rFonts w:eastAsia="Times New Roman" w:cs="Times New Roman"/>
          <w:szCs w:val="24"/>
          <w:lang w:eastAsia="ru-RU"/>
        </w:rPr>
        <w:t xml:space="preserve">   </w:t>
      </w:r>
    </w:p>
    <w:p w:rsidR="00451AF2" w:rsidRDefault="00451AF2" w:rsidP="005B1A9B">
      <w:pPr>
        <w:spacing w:after="0" w:line="240" w:lineRule="auto"/>
        <w:ind w:firstLine="709"/>
        <w:jc w:val="both"/>
        <w:rPr>
          <w:rFonts w:eastAsia="Times New Roman" w:cs="Times New Roman"/>
          <w:szCs w:val="24"/>
          <w:lang w:eastAsia="ru-RU"/>
        </w:rPr>
      </w:pPr>
    </w:p>
    <w:p w:rsidR="00451AF2" w:rsidRDefault="00451AF2" w:rsidP="005B1A9B">
      <w:pPr>
        <w:spacing w:after="0" w:line="240" w:lineRule="auto"/>
        <w:ind w:firstLine="709"/>
        <w:jc w:val="both"/>
        <w:rPr>
          <w:rFonts w:eastAsia="Times New Roman" w:cs="Times New Roman"/>
          <w:szCs w:val="24"/>
          <w:lang w:eastAsia="ru-RU"/>
        </w:rPr>
      </w:pPr>
    </w:p>
    <w:p w:rsidR="00451AF2" w:rsidRPr="00846AD9" w:rsidRDefault="00451AF2" w:rsidP="005B1A9B">
      <w:pPr>
        <w:spacing w:after="0" w:line="240" w:lineRule="auto"/>
        <w:ind w:firstLine="709"/>
        <w:jc w:val="both"/>
        <w:rPr>
          <w:rFonts w:eastAsia="Times New Roman" w:cs="Times New Roman"/>
          <w:szCs w:val="24"/>
          <w:lang w:eastAsia="ru-RU"/>
        </w:rPr>
      </w:pPr>
    </w:p>
    <w:p w:rsidR="00D01794" w:rsidRPr="00846AD9"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1A040B" w:rsidRPr="00846AD9">
        <w:rPr>
          <w:rFonts w:cs="Times New Roman"/>
          <w:b/>
          <w:szCs w:val="24"/>
        </w:rPr>
        <w:t>сти реализации программы  в 2024</w:t>
      </w:r>
      <w:r w:rsidRPr="00846AD9">
        <w:rPr>
          <w:rFonts w:cs="Times New Roman"/>
          <w:b/>
          <w:szCs w:val="24"/>
        </w:rPr>
        <w:t xml:space="preserve"> году</w:t>
      </w:r>
    </w:p>
    <w:p w:rsidR="001A040B" w:rsidRPr="00846AD9" w:rsidRDefault="001A040B" w:rsidP="00D01794">
      <w:pPr>
        <w:spacing w:after="0" w:line="240" w:lineRule="auto"/>
        <w:jc w:val="center"/>
        <w:rPr>
          <w:rFonts w:cs="Times New Roman"/>
          <w:b/>
          <w:szCs w:val="24"/>
        </w:rPr>
      </w:pPr>
    </w:p>
    <w:tbl>
      <w:tblPr>
        <w:tblW w:w="10115" w:type="dxa"/>
        <w:tblInd w:w="97" w:type="dxa"/>
        <w:tblLook w:val="04A0"/>
      </w:tblPr>
      <w:tblGrid>
        <w:gridCol w:w="3468"/>
        <w:gridCol w:w="1700"/>
        <w:gridCol w:w="3065"/>
        <w:gridCol w:w="490"/>
        <w:gridCol w:w="1392"/>
      </w:tblGrid>
      <w:tr w:rsidR="00451AF2" w:rsidRPr="00451AF2" w:rsidTr="00451AF2">
        <w:trPr>
          <w:trHeight w:val="554"/>
        </w:trPr>
        <w:tc>
          <w:tcPr>
            <w:tcW w:w="3468" w:type="dxa"/>
            <w:tcBorders>
              <w:top w:val="single" w:sz="8" w:space="0" w:color="auto"/>
              <w:left w:val="single" w:sz="8" w:space="0" w:color="auto"/>
              <w:bottom w:val="single" w:sz="8" w:space="0" w:color="auto"/>
              <w:right w:val="single" w:sz="8" w:space="0" w:color="auto"/>
            </w:tcBorders>
            <w:shd w:val="clear" w:color="000000" w:fill="EAF1DD"/>
            <w:hideMark/>
          </w:tcPr>
          <w:p w:rsidR="00451AF2" w:rsidRPr="00451AF2" w:rsidRDefault="00451AF2" w:rsidP="00451AF2">
            <w:pPr>
              <w:spacing w:after="0" w:line="240" w:lineRule="auto"/>
              <w:jc w:val="both"/>
              <w:rPr>
                <w:rFonts w:eastAsia="Times New Roman" w:cs="Times New Roman"/>
                <w:color w:val="000000"/>
                <w:sz w:val="20"/>
                <w:szCs w:val="20"/>
                <w:lang w:eastAsia="ru-RU"/>
              </w:rPr>
            </w:pPr>
            <w:r w:rsidRPr="00451AF2">
              <w:rPr>
                <w:rFonts w:eastAsia="Times New Roman" w:cs="Times New Roman"/>
                <w:color w:val="000000"/>
                <w:sz w:val="20"/>
                <w:szCs w:val="20"/>
                <w:lang w:eastAsia="ru-RU"/>
              </w:rPr>
              <w:t>Эффективность реализации МП, %</w:t>
            </w:r>
          </w:p>
        </w:tc>
        <w:tc>
          <w:tcPr>
            <w:tcW w:w="4765" w:type="dxa"/>
            <w:gridSpan w:val="2"/>
            <w:tcBorders>
              <w:top w:val="single" w:sz="8" w:space="0" w:color="auto"/>
              <w:left w:val="nil"/>
              <w:bottom w:val="single" w:sz="8" w:space="0" w:color="auto"/>
              <w:right w:val="single" w:sz="8" w:space="0" w:color="000000"/>
            </w:tcBorders>
            <w:shd w:val="clear" w:color="000000" w:fill="FFFF99"/>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21,921</w:t>
            </w:r>
          </w:p>
        </w:tc>
        <w:tc>
          <w:tcPr>
            <w:tcW w:w="1882" w:type="dxa"/>
            <w:gridSpan w:val="2"/>
            <w:tcBorders>
              <w:top w:val="single" w:sz="8" w:space="0" w:color="auto"/>
              <w:left w:val="nil"/>
              <w:bottom w:val="single" w:sz="8" w:space="0" w:color="auto"/>
              <w:right w:val="single" w:sz="8" w:space="0" w:color="000000"/>
            </w:tcBorders>
            <w:shd w:val="clear" w:color="000000" w:fill="FFFF99"/>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 xml:space="preserve">   Степень эффективности  низкая</w:t>
            </w:r>
          </w:p>
        </w:tc>
      </w:tr>
      <w:tr w:rsidR="00451AF2" w:rsidRPr="00451AF2" w:rsidTr="00451AF2">
        <w:trPr>
          <w:trHeight w:val="372"/>
        </w:trPr>
        <w:tc>
          <w:tcPr>
            <w:tcW w:w="3468" w:type="dxa"/>
            <w:tcBorders>
              <w:top w:val="nil"/>
              <w:left w:val="single" w:sz="8" w:space="0" w:color="auto"/>
              <w:bottom w:val="single" w:sz="8" w:space="0" w:color="auto"/>
              <w:right w:val="single" w:sz="8" w:space="0" w:color="auto"/>
            </w:tcBorders>
            <w:shd w:val="clear" w:color="000000" w:fill="EAF1DD"/>
            <w:hideMark/>
          </w:tcPr>
          <w:p w:rsidR="00451AF2" w:rsidRPr="00451AF2" w:rsidRDefault="00451AF2" w:rsidP="00451AF2">
            <w:pPr>
              <w:spacing w:after="0" w:line="240" w:lineRule="auto"/>
              <w:jc w:val="both"/>
              <w:rPr>
                <w:rFonts w:eastAsia="Times New Roman" w:cs="Times New Roman"/>
                <w:color w:val="000000"/>
                <w:sz w:val="20"/>
                <w:szCs w:val="20"/>
                <w:lang w:eastAsia="ru-RU"/>
              </w:rPr>
            </w:pPr>
            <w:r w:rsidRPr="00451AF2">
              <w:rPr>
                <w:rFonts w:eastAsia="Times New Roman" w:cs="Times New Roman"/>
                <w:color w:val="000000"/>
                <w:sz w:val="20"/>
                <w:szCs w:val="20"/>
                <w:lang w:eastAsia="ru-RU"/>
              </w:rPr>
              <w:t>Достижение целевых индикаторов МП, %</w:t>
            </w:r>
          </w:p>
        </w:tc>
        <w:tc>
          <w:tcPr>
            <w:tcW w:w="6647" w:type="dxa"/>
            <w:gridSpan w:val="4"/>
            <w:tcBorders>
              <w:top w:val="single" w:sz="8" w:space="0" w:color="auto"/>
              <w:left w:val="nil"/>
              <w:bottom w:val="single" w:sz="8" w:space="0" w:color="auto"/>
              <w:right w:val="single" w:sz="8" w:space="0" w:color="000000"/>
            </w:tcBorders>
            <w:shd w:val="clear" w:color="000000" w:fill="FFFF99"/>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16,00%</w:t>
            </w:r>
          </w:p>
        </w:tc>
      </w:tr>
      <w:tr w:rsidR="00451AF2" w:rsidRPr="00451AF2" w:rsidTr="00451AF2">
        <w:trPr>
          <w:trHeight w:val="270"/>
        </w:trPr>
        <w:tc>
          <w:tcPr>
            <w:tcW w:w="3468" w:type="dxa"/>
            <w:tcBorders>
              <w:top w:val="nil"/>
              <w:left w:val="single" w:sz="8" w:space="0" w:color="auto"/>
              <w:bottom w:val="single" w:sz="8" w:space="0" w:color="auto"/>
              <w:right w:val="single" w:sz="8" w:space="0" w:color="auto"/>
            </w:tcBorders>
            <w:shd w:val="clear" w:color="000000" w:fill="EAF1DD"/>
            <w:hideMark/>
          </w:tcPr>
          <w:p w:rsidR="00451AF2" w:rsidRPr="00451AF2" w:rsidRDefault="00451AF2" w:rsidP="00451AF2">
            <w:pPr>
              <w:spacing w:after="0" w:line="240" w:lineRule="auto"/>
              <w:jc w:val="both"/>
              <w:rPr>
                <w:rFonts w:eastAsia="Times New Roman" w:cs="Times New Roman"/>
                <w:color w:val="000000"/>
                <w:sz w:val="20"/>
                <w:szCs w:val="20"/>
                <w:lang w:eastAsia="ru-RU"/>
              </w:rPr>
            </w:pPr>
            <w:r w:rsidRPr="00451AF2">
              <w:rPr>
                <w:rFonts w:eastAsia="Times New Roman" w:cs="Times New Roman"/>
                <w:color w:val="000000"/>
                <w:sz w:val="20"/>
                <w:szCs w:val="20"/>
                <w:lang w:eastAsia="ru-RU"/>
              </w:rPr>
              <w:t>Достижение показателей ожидаемого результата реализации ГП, %</w:t>
            </w:r>
          </w:p>
        </w:tc>
        <w:tc>
          <w:tcPr>
            <w:tcW w:w="6647" w:type="dxa"/>
            <w:gridSpan w:val="4"/>
            <w:tcBorders>
              <w:top w:val="single" w:sz="8" w:space="0" w:color="auto"/>
              <w:left w:val="nil"/>
              <w:bottom w:val="single" w:sz="8" w:space="0" w:color="auto"/>
              <w:right w:val="single" w:sz="8" w:space="0" w:color="000000"/>
            </w:tcBorders>
            <w:shd w:val="clear" w:color="000000" w:fill="FFFF99"/>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21,00%</w:t>
            </w:r>
          </w:p>
        </w:tc>
      </w:tr>
      <w:tr w:rsidR="00451AF2" w:rsidRPr="00451AF2" w:rsidTr="00451AF2">
        <w:trPr>
          <w:trHeight w:val="372"/>
        </w:trPr>
        <w:tc>
          <w:tcPr>
            <w:tcW w:w="3468" w:type="dxa"/>
            <w:tcBorders>
              <w:top w:val="nil"/>
              <w:left w:val="single" w:sz="8" w:space="0" w:color="auto"/>
              <w:bottom w:val="nil"/>
              <w:right w:val="single" w:sz="8" w:space="0" w:color="auto"/>
            </w:tcBorders>
            <w:shd w:val="clear" w:color="000000" w:fill="EAF1DD"/>
            <w:hideMark/>
          </w:tcPr>
          <w:p w:rsidR="00451AF2" w:rsidRPr="00451AF2" w:rsidRDefault="00451AF2" w:rsidP="00451AF2">
            <w:pPr>
              <w:spacing w:after="0" w:line="240" w:lineRule="auto"/>
              <w:jc w:val="both"/>
              <w:rPr>
                <w:rFonts w:eastAsia="Times New Roman" w:cs="Times New Roman"/>
                <w:color w:val="000000"/>
                <w:sz w:val="20"/>
                <w:szCs w:val="20"/>
                <w:lang w:eastAsia="ru-RU"/>
              </w:rPr>
            </w:pPr>
            <w:r w:rsidRPr="00451AF2">
              <w:rPr>
                <w:rFonts w:eastAsia="Times New Roman" w:cs="Times New Roman"/>
                <w:color w:val="000000"/>
                <w:sz w:val="20"/>
                <w:szCs w:val="20"/>
                <w:lang w:eastAsia="ru-RU"/>
              </w:rPr>
              <w:t>Степень эффективности деятельности МЗ</w:t>
            </w:r>
          </w:p>
        </w:tc>
        <w:tc>
          <w:tcPr>
            <w:tcW w:w="1700" w:type="dxa"/>
            <w:tcBorders>
              <w:top w:val="nil"/>
              <w:left w:val="nil"/>
              <w:bottom w:val="single" w:sz="8" w:space="0" w:color="auto"/>
              <w:right w:val="nil"/>
            </w:tcBorders>
            <w:shd w:val="clear" w:color="000000" w:fill="FFFF99"/>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 </w:t>
            </w:r>
          </w:p>
        </w:tc>
        <w:tc>
          <w:tcPr>
            <w:tcW w:w="3065" w:type="dxa"/>
            <w:tcBorders>
              <w:top w:val="nil"/>
              <w:left w:val="nil"/>
              <w:bottom w:val="single" w:sz="8" w:space="0" w:color="auto"/>
              <w:right w:val="nil"/>
            </w:tcBorders>
            <w:shd w:val="clear" w:color="000000" w:fill="FFFF99"/>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42,50%</w:t>
            </w:r>
          </w:p>
        </w:tc>
        <w:tc>
          <w:tcPr>
            <w:tcW w:w="490" w:type="dxa"/>
            <w:tcBorders>
              <w:top w:val="nil"/>
              <w:left w:val="nil"/>
              <w:bottom w:val="single" w:sz="8" w:space="0" w:color="auto"/>
              <w:right w:val="nil"/>
            </w:tcBorders>
            <w:shd w:val="clear" w:color="000000" w:fill="FFFF99"/>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 </w:t>
            </w:r>
          </w:p>
        </w:tc>
        <w:tc>
          <w:tcPr>
            <w:tcW w:w="1392" w:type="dxa"/>
            <w:tcBorders>
              <w:top w:val="nil"/>
              <w:left w:val="nil"/>
              <w:bottom w:val="single" w:sz="8" w:space="0" w:color="auto"/>
              <w:right w:val="single" w:sz="8" w:space="0" w:color="auto"/>
            </w:tcBorders>
            <w:shd w:val="clear" w:color="000000" w:fill="FFFF99"/>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 </w:t>
            </w:r>
          </w:p>
        </w:tc>
      </w:tr>
      <w:tr w:rsidR="00451AF2" w:rsidRPr="00451AF2" w:rsidTr="00451AF2">
        <w:trPr>
          <w:trHeight w:val="300"/>
        </w:trPr>
        <w:tc>
          <w:tcPr>
            <w:tcW w:w="346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451AF2" w:rsidRPr="00451AF2" w:rsidRDefault="00451AF2" w:rsidP="00451AF2">
            <w:pPr>
              <w:spacing w:after="0" w:line="240" w:lineRule="auto"/>
              <w:jc w:val="both"/>
              <w:rPr>
                <w:rFonts w:eastAsia="Times New Roman" w:cs="Times New Roman"/>
                <w:color w:val="000000"/>
                <w:sz w:val="20"/>
                <w:szCs w:val="20"/>
                <w:lang w:eastAsia="ru-RU"/>
              </w:rPr>
            </w:pPr>
            <w:r w:rsidRPr="00451AF2">
              <w:rPr>
                <w:rFonts w:eastAsia="Times New Roman" w:cs="Times New Roman"/>
                <w:color w:val="000000"/>
                <w:sz w:val="20"/>
                <w:szCs w:val="20"/>
                <w:lang w:eastAsia="ru-RU"/>
              </w:rPr>
              <w:t>Общий объём финансирования ГП, тыс. рублей</w:t>
            </w:r>
          </w:p>
        </w:tc>
        <w:tc>
          <w:tcPr>
            <w:tcW w:w="1700" w:type="dxa"/>
            <w:tcBorders>
              <w:top w:val="nil"/>
              <w:left w:val="nil"/>
              <w:bottom w:val="single" w:sz="8" w:space="0" w:color="auto"/>
              <w:right w:val="single" w:sz="8" w:space="0" w:color="auto"/>
            </w:tcBorders>
            <w:shd w:val="clear" w:color="000000" w:fill="EAF1DD"/>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План</w:t>
            </w:r>
          </w:p>
        </w:tc>
        <w:tc>
          <w:tcPr>
            <w:tcW w:w="3065" w:type="dxa"/>
            <w:tcBorders>
              <w:top w:val="single" w:sz="8" w:space="0" w:color="auto"/>
              <w:left w:val="nil"/>
              <w:bottom w:val="single" w:sz="8" w:space="0" w:color="auto"/>
              <w:right w:val="single" w:sz="8" w:space="0" w:color="000000"/>
            </w:tcBorders>
            <w:shd w:val="clear" w:color="000000" w:fill="EAF1DD"/>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Факт</w:t>
            </w:r>
          </w:p>
        </w:tc>
        <w:tc>
          <w:tcPr>
            <w:tcW w:w="1882" w:type="dxa"/>
            <w:gridSpan w:val="2"/>
            <w:tcBorders>
              <w:top w:val="nil"/>
              <w:left w:val="nil"/>
              <w:bottom w:val="single" w:sz="8" w:space="0" w:color="auto"/>
              <w:right w:val="single" w:sz="8" w:space="0" w:color="auto"/>
            </w:tcBorders>
            <w:shd w:val="clear" w:color="000000" w:fill="FFFF99"/>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 исполнения</w:t>
            </w:r>
          </w:p>
        </w:tc>
      </w:tr>
      <w:tr w:rsidR="00451AF2" w:rsidRPr="00451AF2" w:rsidTr="00451AF2">
        <w:trPr>
          <w:trHeight w:val="372"/>
        </w:trPr>
        <w:tc>
          <w:tcPr>
            <w:tcW w:w="3468" w:type="dxa"/>
            <w:vMerge/>
            <w:tcBorders>
              <w:top w:val="single" w:sz="8" w:space="0" w:color="auto"/>
              <w:left w:val="single" w:sz="8" w:space="0" w:color="auto"/>
              <w:bottom w:val="single" w:sz="8" w:space="0" w:color="000000"/>
              <w:right w:val="single" w:sz="8" w:space="0" w:color="auto"/>
            </w:tcBorders>
            <w:vAlign w:val="center"/>
            <w:hideMark/>
          </w:tcPr>
          <w:p w:rsidR="00451AF2" w:rsidRPr="00451AF2" w:rsidRDefault="00451AF2" w:rsidP="00451AF2">
            <w:pPr>
              <w:spacing w:after="0" w:line="240" w:lineRule="auto"/>
              <w:rPr>
                <w:rFonts w:eastAsia="Times New Roman" w:cs="Times New Roman"/>
                <w:color w:val="00000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1544,733</w:t>
            </w:r>
          </w:p>
        </w:tc>
        <w:tc>
          <w:tcPr>
            <w:tcW w:w="3065" w:type="dxa"/>
            <w:tcBorders>
              <w:top w:val="single" w:sz="8" w:space="0" w:color="auto"/>
              <w:left w:val="single" w:sz="8" w:space="0" w:color="auto"/>
              <w:bottom w:val="single" w:sz="8" w:space="0" w:color="auto"/>
              <w:right w:val="single" w:sz="8" w:space="0" w:color="000000"/>
            </w:tcBorders>
            <w:shd w:val="clear" w:color="000000" w:fill="EAF1DD"/>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281,60377</w:t>
            </w:r>
          </w:p>
        </w:tc>
        <w:tc>
          <w:tcPr>
            <w:tcW w:w="1882" w:type="dxa"/>
            <w:gridSpan w:val="2"/>
            <w:tcBorders>
              <w:top w:val="nil"/>
              <w:left w:val="nil"/>
              <w:bottom w:val="single" w:sz="8" w:space="0" w:color="auto"/>
              <w:right w:val="single" w:sz="8" w:space="0" w:color="auto"/>
            </w:tcBorders>
            <w:shd w:val="clear" w:color="000000" w:fill="FFFF99"/>
            <w:hideMark/>
          </w:tcPr>
          <w:p w:rsidR="00451AF2" w:rsidRPr="00451AF2" w:rsidRDefault="00451AF2" w:rsidP="00451AF2">
            <w:pPr>
              <w:spacing w:after="0" w:line="240" w:lineRule="auto"/>
              <w:jc w:val="center"/>
              <w:rPr>
                <w:rFonts w:eastAsia="Times New Roman" w:cs="Times New Roman"/>
                <w:color w:val="000000"/>
                <w:sz w:val="20"/>
                <w:szCs w:val="20"/>
                <w:lang w:eastAsia="ru-RU"/>
              </w:rPr>
            </w:pPr>
            <w:r w:rsidRPr="00451AF2">
              <w:rPr>
                <w:rFonts w:eastAsia="Times New Roman" w:cs="Times New Roman"/>
                <w:color w:val="000000"/>
                <w:sz w:val="20"/>
                <w:szCs w:val="20"/>
                <w:lang w:eastAsia="ru-RU"/>
              </w:rPr>
              <w:t>18,23%</w:t>
            </w:r>
          </w:p>
        </w:tc>
      </w:tr>
    </w:tbl>
    <w:p w:rsidR="005B1A9B" w:rsidRPr="00846AD9" w:rsidRDefault="005B1A9B" w:rsidP="005B1A9B">
      <w:pPr>
        <w:spacing w:after="0" w:line="240" w:lineRule="auto"/>
        <w:ind w:firstLine="709"/>
        <w:jc w:val="both"/>
        <w:rPr>
          <w:szCs w:val="24"/>
        </w:rPr>
      </w:pPr>
    </w:p>
    <w:p w:rsidR="005B1A9B" w:rsidRPr="00846AD9" w:rsidRDefault="005B1A9B" w:rsidP="005B1A9B">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 xml:space="preserve">По данной </w:t>
      </w:r>
      <w:r w:rsidR="001A040B" w:rsidRPr="00846AD9">
        <w:rPr>
          <w:rFonts w:eastAsia="Times New Roman" w:cs="Times New Roman"/>
          <w:szCs w:val="24"/>
          <w:lang w:eastAsia="ru-RU"/>
        </w:rPr>
        <w:t>муниципальной программе  на 2024</w:t>
      </w:r>
      <w:r w:rsidRPr="00846AD9">
        <w:rPr>
          <w:rFonts w:eastAsia="Times New Roman" w:cs="Times New Roman"/>
          <w:szCs w:val="24"/>
          <w:lang w:eastAsia="ru-RU"/>
        </w:rPr>
        <w:t xml:space="preserve"> год предусмотрено финансирование  в объеме </w:t>
      </w:r>
      <w:r w:rsidR="001A040B" w:rsidRPr="00846AD9">
        <w:rPr>
          <w:rFonts w:eastAsia="Times New Roman" w:cs="Times New Roman"/>
          <w:szCs w:val="24"/>
          <w:lang w:eastAsia="ru-RU"/>
        </w:rPr>
        <w:t>1544,733</w:t>
      </w:r>
      <w:r w:rsidRPr="00846AD9">
        <w:rPr>
          <w:rFonts w:eastAsia="Times New Roman" w:cs="Times New Roman"/>
          <w:szCs w:val="24"/>
          <w:lang w:eastAsia="ru-RU"/>
        </w:rPr>
        <w:t xml:space="preserve"> тыс. руб. Освоение  бюджетных средств составило </w:t>
      </w:r>
      <w:r w:rsidR="00451AF2">
        <w:rPr>
          <w:rFonts w:eastAsia="Times New Roman" w:cs="Times New Roman"/>
          <w:szCs w:val="24"/>
          <w:lang w:eastAsia="ru-RU"/>
        </w:rPr>
        <w:t>18</w:t>
      </w:r>
      <w:r w:rsidR="001A040B" w:rsidRPr="00846AD9">
        <w:rPr>
          <w:rFonts w:eastAsia="Times New Roman" w:cs="Times New Roman"/>
          <w:szCs w:val="24"/>
          <w:lang w:eastAsia="ru-RU"/>
        </w:rPr>
        <w:t xml:space="preserve">% или </w:t>
      </w:r>
      <w:r w:rsidR="00451AF2">
        <w:rPr>
          <w:rFonts w:eastAsia="Times New Roman" w:cs="Times New Roman"/>
          <w:szCs w:val="24"/>
          <w:lang w:eastAsia="ru-RU"/>
        </w:rPr>
        <w:t>281,60377</w:t>
      </w:r>
      <w:r w:rsidR="001A040B" w:rsidRPr="00846AD9">
        <w:rPr>
          <w:rFonts w:eastAsia="Times New Roman" w:cs="Times New Roman"/>
          <w:szCs w:val="24"/>
          <w:lang w:eastAsia="ru-RU"/>
        </w:rPr>
        <w:t xml:space="preserve"> тыс.рублей</w:t>
      </w:r>
    </w:p>
    <w:p w:rsidR="001A040B" w:rsidRDefault="001A040B" w:rsidP="005B1A9B">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Средства направлены на</w:t>
      </w:r>
      <w:r w:rsidR="00451AF2">
        <w:rPr>
          <w:rFonts w:eastAsia="Times New Roman" w:cs="Times New Roman"/>
          <w:szCs w:val="24"/>
          <w:lang w:eastAsia="ru-RU"/>
        </w:rPr>
        <w:t xml:space="preserve"> взносы по капитальному ремонту- 155,40377 </w:t>
      </w:r>
      <w:proofErr w:type="spellStart"/>
      <w:r w:rsidR="00451AF2">
        <w:rPr>
          <w:rFonts w:eastAsia="Times New Roman" w:cs="Times New Roman"/>
          <w:szCs w:val="24"/>
          <w:lang w:eastAsia="ru-RU"/>
        </w:rPr>
        <w:t>тыс.рублец</w:t>
      </w:r>
      <w:proofErr w:type="spellEnd"/>
    </w:p>
    <w:p w:rsidR="00451AF2" w:rsidRPr="00846AD9" w:rsidRDefault="00451AF2" w:rsidP="005B1A9B">
      <w:pPr>
        <w:spacing w:after="0" w:line="240" w:lineRule="auto"/>
        <w:ind w:firstLine="709"/>
        <w:jc w:val="both"/>
        <w:rPr>
          <w:rFonts w:eastAsia="Times New Roman" w:cs="Times New Roman"/>
          <w:szCs w:val="24"/>
          <w:lang w:eastAsia="ru-RU"/>
        </w:rPr>
      </w:pPr>
      <w:r>
        <w:rPr>
          <w:rFonts w:eastAsia="Times New Roman" w:cs="Times New Roman"/>
          <w:szCs w:val="24"/>
          <w:lang w:eastAsia="ru-RU"/>
        </w:rPr>
        <w:t xml:space="preserve"> Ремонт муниципального жилого фонда - 126,000 тыс.рублей</w:t>
      </w:r>
    </w:p>
    <w:p w:rsidR="005B1A9B" w:rsidRPr="00846AD9" w:rsidRDefault="001A040B" w:rsidP="005B1A9B">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5B1A9B" w:rsidRPr="00846AD9">
        <w:rPr>
          <w:rFonts w:eastAsia="Times New Roman" w:cs="Times New Roman"/>
          <w:color w:val="000000" w:themeColor="text1"/>
          <w:szCs w:val="24"/>
          <w:lang w:eastAsia="ru-RU"/>
        </w:rPr>
        <w:t xml:space="preserve"> год установлены </w:t>
      </w:r>
      <w:r w:rsidR="00B04392" w:rsidRPr="00846AD9">
        <w:rPr>
          <w:rFonts w:eastAsia="Times New Roman" w:cs="Times New Roman"/>
          <w:color w:val="000000" w:themeColor="text1"/>
          <w:szCs w:val="24"/>
          <w:lang w:eastAsia="ru-RU"/>
        </w:rPr>
        <w:t>1 целевой индикатор</w:t>
      </w:r>
      <w:r w:rsidR="005B1A9B" w:rsidRPr="00846AD9">
        <w:rPr>
          <w:rFonts w:eastAsia="Times New Roman" w:cs="Times New Roman"/>
          <w:color w:val="000000" w:themeColor="text1"/>
          <w:szCs w:val="24"/>
          <w:lang w:eastAsia="ru-RU"/>
        </w:rPr>
        <w:t>.</w:t>
      </w:r>
      <w:r w:rsidR="005B1A9B" w:rsidRPr="00846AD9">
        <w:rPr>
          <w:rFonts w:ascii="PT Astra Serif" w:eastAsia="Times New Roman" w:hAnsi="PT Astra Serif" w:cs="Calibri"/>
          <w:color w:val="000000" w:themeColor="text1"/>
          <w:sz w:val="28"/>
          <w:szCs w:val="28"/>
          <w:lang w:eastAsia="ru-RU"/>
        </w:rPr>
        <w:t xml:space="preserve"> </w:t>
      </w:r>
      <w:r w:rsidR="005B1A9B" w:rsidRPr="00846AD9">
        <w:rPr>
          <w:rFonts w:eastAsia="Times New Roman" w:cs="Times New Roman"/>
          <w:color w:val="000000" w:themeColor="text1"/>
          <w:szCs w:val="24"/>
          <w:lang w:eastAsia="ru-RU"/>
        </w:rPr>
        <w:t xml:space="preserve">Степень достижения </w:t>
      </w:r>
      <w:r w:rsidR="00B04392" w:rsidRPr="00846AD9">
        <w:rPr>
          <w:rFonts w:eastAsia="Times New Roman" w:cs="Times New Roman"/>
          <w:color w:val="000000" w:themeColor="text1"/>
          <w:szCs w:val="24"/>
          <w:lang w:eastAsia="ru-RU"/>
        </w:rPr>
        <w:t>индикатора</w:t>
      </w:r>
      <w:r w:rsidR="005B1A9B" w:rsidRPr="00846AD9">
        <w:rPr>
          <w:rFonts w:eastAsia="Times New Roman" w:cs="Times New Roman"/>
          <w:color w:val="000000" w:themeColor="text1"/>
          <w:szCs w:val="24"/>
          <w:lang w:eastAsia="ru-RU"/>
        </w:rPr>
        <w:t xml:space="preserve"> составила </w:t>
      </w:r>
      <w:r w:rsidR="00451AF2">
        <w:rPr>
          <w:rFonts w:eastAsia="Times New Roman" w:cs="Times New Roman"/>
          <w:color w:val="000000" w:themeColor="text1"/>
          <w:szCs w:val="24"/>
          <w:lang w:eastAsia="ru-RU"/>
        </w:rPr>
        <w:t>16</w:t>
      </w:r>
      <w:r w:rsidR="005B1A9B" w:rsidRPr="00846AD9">
        <w:rPr>
          <w:rFonts w:eastAsia="Times New Roman" w:cs="Times New Roman"/>
          <w:color w:val="000000" w:themeColor="text1"/>
          <w:szCs w:val="24"/>
          <w:lang w:eastAsia="ru-RU"/>
        </w:rPr>
        <w:t>%.</w:t>
      </w:r>
    </w:p>
    <w:p w:rsidR="005B1A9B" w:rsidRPr="00846AD9" w:rsidRDefault="005B1A9B" w:rsidP="005B1A9B">
      <w:pPr>
        <w:spacing w:after="0" w:line="240" w:lineRule="auto"/>
        <w:jc w:val="both"/>
        <w:rPr>
          <w:rFonts w:eastAsia="Times New Roman" w:cs="Times New Roman"/>
          <w:color w:val="FF0000"/>
          <w:szCs w:val="24"/>
          <w:lang w:eastAsia="ru-RU"/>
        </w:rPr>
      </w:pPr>
    </w:p>
    <w:tbl>
      <w:tblPr>
        <w:tblStyle w:val="ad"/>
        <w:tblW w:w="10172" w:type="dxa"/>
        <w:tblLayout w:type="fixed"/>
        <w:tblLook w:val="04A0"/>
      </w:tblPr>
      <w:tblGrid>
        <w:gridCol w:w="441"/>
        <w:gridCol w:w="4345"/>
        <w:gridCol w:w="850"/>
        <w:gridCol w:w="1134"/>
        <w:gridCol w:w="1276"/>
        <w:gridCol w:w="2126"/>
      </w:tblGrid>
      <w:tr w:rsidR="005B1A9B" w:rsidRPr="00846AD9" w:rsidTr="00D01794">
        <w:trPr>
          <w:trHeight w:val="1530"/>
        </w:trPr>
        <w:tc>
          <w:tcPr>
            <w:tcW w:w="441" w:type="dxa"/>
            <w:hideMark/>
          </w:tcPr>
          <w:p w:rsidR="005B1A9B" w:rsidRPr="00846AD9" w:rsidRDefault="005B1A9B"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п</w:t>
            </w:r>
            <w:proofErr w:type="spellEnd"/>
            <w:r w:rsidRPr="00846AD9">
              <w:rPr>
                <w:rFonts w:eastAsia="Times New Roman" w:cs="Times New Roman"/>
                <w:b/>
                <w:bCs/>
                <w:color w:val="2C2C2C"/>
                <w:sz w:val="20"/>
                <w:lang w:eastAsia="ru-RU"/>
              </w:rPr>
              <w:t>/</w:t>
            </w:r>
            <w:proofErr w:type="spellStart"/>
            <w:r w:rsidRPr="00846AD9">
              <w:rPr>
                <w:rFonts w:eastAsia="Times New Roman" w:cs="Times New Roman"/>
                <w:b/>
                <w:bCs/>
                <w:color w:val="2C2C2C"/>
                <w:sz w:val="20"/>
                <w:lang w:eastAsia="ru-RU"/>
              </w:rPr>
              <w:t>п</w:t>
            </w:r>
            <w:proofErr w:type="spellEnd"/>
          </w:p>
        </w:tc>
        <w:tc>
          <w:tcPr>
            <w:tcW w:w="4345" w:type="dxa"/>
            <w:hideMark/>
          </w:tcPr>
          <w:p w:rsidR="005B1A9B" w:rsidRPr="00846AD9" w:rsidRDefault="005B1A9B"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Наименование</w:t>
            </w:r>
          </w:p>
          <w:p w:rsidR="005B1A9B" w:rsidRPr="00846AD9" w:rsidRDefault="005B1A9B"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целевого</w:t>
            </w:r>
          </w:p>
          <w:p w:rsidR="005B1A9B" w:rsidRPr="00846AD9" w:rsidRDefault="005B1A9B"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показателя</w:t>
            </w:r>
          </w:p>
        </w:tc>
        <w:tc>
          <w:tcPr>
            <w:tcW w:w="850" w:type="dxa"/>
            <w:hideMark/>
          </w:tcPr>
          <w:p w:rsidR="005B1A9B" w:rsidRPr="00846AD9" w:rsidRDefault="005B1A9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изм</w:t>
            </w:r>
            <w:proofErr w:type="spellEnd"/>
            <w:r w:rsidRPr="00846AD9">
              <w:rPr>
                <w:rFonts w:eastAsia="Times New Roman" w:cs="Times New Roman"/>
                <w:b/>
                <w:bCs/>
                <w:color w:val="2C2C2C"/>
                <w:sz w:val="20"/>
                <w:lang w:eastAsia="ru-RU"/>
              </w:rPr>
              <w:t>.</w:t>
            </w:r>
          </w:p>
        </w:tc>
        <w:tc>
          <w:tcPr>
            <w:tcW w:w="1134" w:type="dxa"/>
            <w:hideMark/>
          </w:tcPr>
          <w:p w:rsidR="005B1A9B" w:rsidRPr="00846AD9" w:rsidRDefault="005B1A9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Плановое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значение</w:t>
            </w:r>
          </w:p>
        </w:tc>
        <w:tc>
          <w:tcPr>
            <w:tcW w:w="1276" w:type="dxa"/>
            <w:hideMark/>
          </w:tcPr>
          <w:p w:rsidR="005B1A9B" w:rsidRPr="00846AD9" w:rsidRDefault="005B1A9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Фактическое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значение</w:t>
            </w:r>
          </w:p>
        </w:tc>
        <w:tc>
          <w:tcPr>
            <w:tcW w:w="2126" w:type="dxa"/>
            <w:hideMark/>
          </w:tcPr>
          <w:p w:rsidR="005B1A9B" w:rsidRPr="00846AD9" w:rsidRDefault="005B1A9B" w:rsidP="0030627F">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5B1A9B" w:rsidRPr="00846AD9" w:rsidRDefault="005B1A9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5B1A9B" w:rsidRPr="00846AD9" w:rsidTr="00D01794">
        <w:tc>
          <w:tcPr>
            <w:tcW w:w="441" w:type="dxa"/>
            <w:hideMark/>
          </w:tcPr>
          <w:p w:rsidR="005B1A9B" w:rsidRPr="00846AD9" w:rsidRDefault="005B1A9B" w:rsidP="0030627F">
            <w:pPr>
              <w:pStyle w:val="a6"/>
              <w:numPr>
                <w:ilvl w:val="0"/>
                <w:numId w:val="8"/>
              </w:numPr>
              <w:spacing w:after="96" w:line="255" w:lineRule="atLeast"/>
              <w:jc w:val="center"/>
              <w:rPr>
                <w:rFonts w:eastAsia="Times New Roman" w:cs="Times New Roman"/>
                <w:color w:val="2C2C2C"/>
                <w:sz w:val="20"/>
                <w:szCs w:val="20"/>
                <w:lang w:eastAsia="ru-RU"/>
              </w:rPr>
            </w:pPr>
          </w:p>
        </w:tc>
        <w:tc>
          <w:tcPr>
            <w:tcW w:w="4345" w:type="dxa"/>
            <w:hideMark/>
          </w:tcPr>
          <w:p w:rsidR="005B1A9B" w:rsidRPr="00846AD9" w:rsidRDefault="005B1A9B" w:rsidP="0030627F">
            <w:pPr>
              <w:spacing w:after="96" w:line="255" w:lineRule="atLeast"/>
              <w:jc w:val="center"/>
              <w:rPr>
                <w:rFonts w:eastAsia="Times New Roman" w:cs="Times New Roman"/>
                <w:color w:val="000000" w:themeColor="text1"/>
                <w:sz w:val="20"/>
                <w:szCs w:val="20"/>
                <w:lang w:eastAsia="ru-RU"/>
              </w:rPr>
            </w:pPr>
            <w:r w:rsidRPr="00846AD9">
              <w:rPr>
                <w:rFonts w:eastAsia="Times New Roman" w:cs="Times New Roman"/>
                <w:color w:val="000000" w:themeColor="text1"/>
                <w:sz w:val="20"/>
                <w:szCs w:val="20"/>
                <w:lang w:eastAsia="ru-RU"/>
              </w:rPr>
              <w:t>Оплата взносов за капремонт общего имущества в МКД ,находящиеся в муниципальной собственности</w:t>
            </w:r>
          </w:p>
        </w:tc>
        <w:tc>
          <w:tcPr>
            <w:tcW w:w="850" w:type="dxa"/>
            <w:hideMark/>
          </w:tcPr>
          <w:p w:rsidR="005B1A9B" w:rsidRPr="00846AD9" w:rsidRDefault="005B1A9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w:t>
            </w:r>
          </w:p>
        </w:tc>
        <w:tc>
          <w:tcPr>
            <w:tcW w:w="1134" w:type="dxa"/>
            <w:hideMark/>
          </w:tcPr>
          <w:p w:rsidR="005B1A9B" w:rsidRPr="00846AD9" w:rsidRDefault="005B1A9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276" w:type="dxa"/>
            <w:hideMark/>
          </w:tcPr>
          <w:p w:rsidR="005B1A9B" w:rsidRPr="00846AD9" w:rsidRDefault="00451AF2" w:rsidP="0030627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16</w:t>
            </w:r>
          </w:p>
        </w:tc>
        <w:tc>
          <w:tcPr>
            <w:tcW w:w="2126" w:type="dxa"/>
            <w:hideMark/>
          </w:tcPr>
          <w:p w:rsidR="001A040B" w:rsidRPr="00846AD9" w:rsidRDefault="00451AF2" w:rsidP="0030627F">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16</w:t>
            </w:r>
            <w:r w:rsidR="001A040B" w:rsidRPr="00846AD9">
              <w:rPr>
                <w:rFonts w:eastAsia="Times New Roman" w:cs="Times New Roman"/>
                <w:color w:val="000000" w:themeColor="text1"/>
                <w:sz w:val="20"/>
                <w:szCs w:val="20"/>
                <w:lang w:eastAsia="ru-RU"/>
              </w:rPr>
              <w:t>%</w:t>
            </w:r>
          </w:p>
          <w:p w:rsidR="005B1A9B" w:rsidRPr="00846AD9" w:rsidRDefault="005B1A9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000000" w:themeColor="text1"/>
                <w:sz w:val="20"/>
                <w:szCs w:val="20"/>
                <w:lang w:eastAsia="ru-RU"/>
              </w:rPr>
              <w:t>Отношение оплаты взносов за капремонт общего имущества в МКД к плановому значению</w:t>
            </w:r>
          </w:p>
        </w:tc>
      </w:tr>
    </w:tbl>
    <w:p w:rsidR="00331D90" w:rsidRPr="00846AD9" w:rsidRDefault="005B1A9B" w:rsidP="00331D90">
      <w:pPr>
        <w:spacing w:after="0" w:line="240" w:lineRule="auto"/>
        <w:ind w:firstLine="709"/>
        <w:jc w:val="both"/>
        <w:rPr>
          <w:rFonts w:eastAsia="Times New Roman" w:cs="Times New Roman"/>
          <w:color w:val="000000" w:themeColor="text1"/>
          <w:szCs w:val="24"/>
          <w:lang w:eastAsia="ru-RU"/>
        </w:rPr>
      </w:pPr>
      <w:r w:rsidRPr="00846AD9">
        <w:rPr>
          <w:rFonts w:ascii="Arial" w:eastAsia="Times New Roman" w:hAnsi="Arial" w:cs="Arial"/>
          <w:sz w:val="18"/>
          <w:szCs w:val="18"/>
          <w:lang w:eastAsia="ru-RU"/>
        </w:rPr>
        <w:t>     </w:t>
      </w:r>
      <w:r w:rsidR="001A040B" w:rsidRPr="00846AD9">
        <w:rPr>
          <w:rFonts w:ascii="PT Astra Serif" w:eastAsia="Times New Roman" w:hAnsi="PT Astra Serif" w:cs="Calibri"/>
          <w:color w:val="000000" w:themeColor="text1"/>
          <w:szCs w:val="24"/>
          <w:lang w:eastAsia="ru-RU"/>
        </w:rPr>
        <w:t>Программой на 2024</w:t>
      </w:r>
      <w:r w:rsidR="009B4D31" w:rsidRPr="00846AD9">
        <w:rPr>
          <w:rFonts w:ascii="PT Astra Serif" w:eastAsia="Times New Roman" w:hAnsi="PT Astra Serif" w:cs="Calibri"/>
          <w:color w:val="000000" w:themeColor="text1"/>
          <w:szCs w:val="24"/>
          <w:lang w:eastAsia="ru-RU"/>
        </w:rPr>
        <w:t xml:space="preserve"> год установлен</w:t>
      </w:r>
      <w:r w:rsidR="00331D90" w:rsidRPr="00846AD9">
        <w:rPr>
          <w:rFonts w:ascii="PT Astra Serif" w:eastAsia="Times New Roman" w:hAnsi="PT Astra Serif" w:cs="Calibri"/>
          <w:color w:val="000000" w:themeColor="text1"/>
          <w:szCs w:val="24"/>
          <w:lang w:eastAsia="ru-RU"/>
        </w:rPr>
        <w:t xml:space="preserve"> </w:t>
      </w:r>
      <w:r w:rsidR="009B4D31" w:rsidRPr="00846AD9">
        <w:rPr>
          <w:rFonts w:ascii="PT Astra Serif" w:eastAsia="Times New Roman" w:hAnsi="PT Astra Serif" w:cs="Calibri"/>
          <w:color w:val="000000" w:themeColor="text1"/>
          <w:szCs w:val="24"/>
          <w:lang w:eastAsia="ru-RU"/>
        </w:rPr>
        <w:t>1 показатель, характеризующий</w:t>
      </w:r>
      <w:r w:rsidR="00331D90"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331D90" w:rsidRPr="00846AD9">
        <w:rPr>
          <w:rFonts w:eastAsia="Times New Roman" w:cs="Times New Roman"/>
          <w:color w:val="000000" w:themeColor="text1"/>
          <w:szCs w:val="24"/>
          <w:lang w:eastAsia="ru-RU"/>
        </w:rPr>
        <w:t xml:space="preserve"> Степень достиже</w:t>
      </w:r>
      <w:r w:rsidR="00451AF2">
        <w:rPr>
          <w:rFonts w:eastAsia="Times New Roman" w:cs="Times New Roman"/>
          <w:color w:val="000000" w:themeColor="text1"/>
          <w:szCs w:val="24"/>
          <w:lang w:eastAsia="ru-RU"/>
        </w:rPr>
        <w:t>ния годовых значений составила 21</w:t>
      </w:r>
      <w:r w:rsidR="00331D90" w:rsidRPr="00846AD9">
        <w:rPr>
          <w:rFonts w:eastAsia="Times New Roman" w:cs="Times New Roman"/>
          <w:color w:val="000000" w:themeColor="text1"/>
          <w:szCs w:val="24"/>
          <w:lang w:eastAsia="ru-RU"/>
        </w:rPr>
        <w:t>%.</w:t>
      </w:r>
    </w:p>
    <w:p w:rsidR="001A040B" w:rsidRPr="00846AD9" w:rsidRDefault="001A040B" w:rsidP="00331D90">
      <w:pPr>
        <w:spacing w:after="0" w:line="240" w:lineRule="auto"/>
        <w:ind w:firstLine="709"/>
        <w:jc w:val="both"/>
        <w:rPr>
          <w:rFonts w:eastAsia="Times New Roman" w:cs="Times New Roman"/>
          <w:color w:val="000000" w:themeColor="text1"/>
          <w:szCs w:val="24"/>
          <w:lang w:eastAsia="ru-RU"/>
        </w:rPr>
      </w:pPr>
    </w:p>
    <w:tbl>
      <w:tblPr>
        <w:tblStyle w:val="ad"/>
        <w:tblW w:w="10172" w:type="dxa"/>
        <w:tblLayout w:type="fixed"/>
        <w:tblLook w:val="04A0"/>
      </w:tblPr>
      <w:tblGrid>
        <w:gridCol w:w="441"/>
        <w:gridCol w:w="4345"/>
        <w:gridCol w:w="850"/>
        <w:gridCol w:w="1134"/>
        <w:gridCol w:w="1276"/>
        <w:gridCol w:w="2126"/>
      </w:tblGrid>
      <w:tr w:rsidR="009B4D31" w:rsidRPr="00846AD9" w:rsidTr="009B7A1F">
        <w:trPr>
          <w:trHeight w:val="1530"/>
        </w:trPr>
        <w:tc>
          <w:tcPr>
            <w:tcW w:w="441" w:type="dxa"/>
            <w:hideMark/>
          </w:tcPr>
          <w:p w:rsidR="009B4D31" w:rsidRPr="00846AD9" w:rsidRDefault="009B4D31" w:rsidP="009B7A1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п</w:t>
            </w:r>
            <w:proofErr w:type="spellEnd"/>
            <w:r w:rsidRPr="00846AD9">
              <w:rPr>
                <w:rFonts w:eastAsia="Times New Roman" w:cs="Times New Roman"/>
                <w:b/>
                <w:bCs/>
                <w:color w:val="2C2C2C"/>
                <w:sz w:val="20"/>
                <w:lang w:eastAsia="ru-RU"/>
              </w:rPr>
              <w:t>/</w:t>
            </w:r>
            <w:proofErr w:type="spellStart"/>
            <w:r w:rsidRPr="00846AD9">
              <w:rPr>
                <w:rFonts w:eastAsia="Times New Roman" w:cs="Times New Roman"/>
                <w:b/>
                <w:bCs/>
                <w:color w:val="2C2C2C"/>
                <w:sz w:val="20"/>
                <w:lang w:eastAsia="ru-RU"/>
              </w:rPr>
              <w:t>п</w:t>
            </w:r>
            <w:proofErr w:type="spellEnd"/>
          </w:p>
        </w:tc>
        <w:tc>
          <w:tcPr>
            <w:tcW w:w="4345" w:type="dxa"/>
            <w:hideMark/>
          </w:tcPr>
          <w:p w:rsidR="009B4D31" w:rsidRPr="00846AD9" w:rsidRDefault="009B4D31" w:rsidP="009B7A1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Наименование</w:t>
            </w:r>
          </w:p>
          <w:p w:rsidR="009B4D31" w:rsidRPr="00846AD9" w:rsidRDefault="009B4D31" w:rsidP="009B7A1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целевого</w:t>
            </w:r>
          </w:p>
          <w:p w:rsidR="009B4D31" w:rsidRPr="00846AD9" w:rsidRDefault="009B4D31" w:rsidP="009B7A1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показателя</w:t>
            </w:r>
          </w:p>
        </w:tc>
        <w:tc>
          <w:tcPr>
            <w:tcW w:w="850" w:type="dxa"/>
            <w:hideMark/>
          </w:tcPr>
          <w:p w:rsidR="009B4D31" w:rsidRPr="00846AD9" w:rsidRDefault="009B4D31"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изм</w:t>
            </w:r>
            <w:proofErr w:type="spellEnd"/>
            <w:r w:rsidRPr="00846AD9">
              <w:rPr>
                <w:rFonts w:eastAsia="Times New Roman" w:cs="Times New Roman"/>
                <w:b/>
                <w:bCs/>
                <w:color w:val="2C2C2C"/>
                <w:sz w:val="20"/>
                <w:lang w:eastAsia="ru-RU"/>
              </w:rPr>
              <w:t>.</w:t>
            </w:r>
          </w:p>
        </w:tc>
        <w:tc>
          <w:tcPr>
            <w:tcW w:w="1134" w:type="dxa"/>
            <w:hideMark/>
          </w:tcPr>
          <w:p w:rsidR="009B4D31" w:rsidRPr="00846AD9" w:rsidRDefault="009B4D31"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Плановое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значение</w:t>
            </w:r>
          </w:p>
        </w:tc>
        <w:tc>
          <w:tcPr>
            <w:tcW w:w="1276" w:type="dxa"/>
            <w:hideMark/>
          </w:tcPr>
          <w:p w:rsidR="009B4D31" w:rsidRPr="00846AD9" w:rsidRDefault="009B4D31"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Фактическое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значение</w:t>
            </w:r>
          </w:p>
        </w:tc>
        <w:tc>
          <w:tcPr>
            <w:tcW w:w="2126" w:type="dxa"/>
            <w:hideMark/>
          </w:tcPr>
          <w:p w:rsidR="009B4D31" w:rsidRPr="00846AD9" w:rsidRDefault="009B4D31" w:rsidP="009B7A1F">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9B4D31" w:rsidRPr="00846AD9" w:rsidRDefault="009B4D31"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9B4D31" w:rsidRPr="00846AD9" w:rsidTr="009B7A1F">
        <w:tc>
          <w:tcPr>
            <w:tcW w:w="441" w:type="dxa"/>
            <w:hideMark/>
          </w:tcPr>
          <w:p w:rsidR="009B4D31" w:rsidRPr="00846AD9" w:rsidRDefault="009B4D31" w:rsidP="009B4D31">
            <w:pPr>
              <w:pStyle w:val="a6"/>
              <w:numPr>
                <w:ilvl w:val="0"/>
                <w:numId w:val="39"/>
              </w:numPr>
              <w:spacing w:after="96" w:line="255" w:lineRule="atLeast"/>
              <w:jc w:val="center"/>
              <w:rPr>
                <w:rFonts w:eastAsia="Times New Roman" w:cs="Times New Roman"/>
                <w:color w:val="2C2C2C"/>
                <w:sz w:val="20"/>
                <w:szCs w:val="20"/>
                <w:lang w:eastAsia="ru-RU"/>
              </w:rPr>
            </w:pPr>
          </w:p>
        </w:tc>
        <w:tc>
          <w:tcPr>
            <w:tcW w:w="4345" w:type="dxa"/>
            <w:hideMark/>
          </w:tcPr>
          <w:p w:rsidR="009B4D31" w:rsidRPr="00846AD9" w:rsidRDefault="009B4D31" w:rsidP="009B7A1F">
            <w:pPr>
              <w:spacing w:after="96" w:line="255" w:lineRule="atLeast"/>
              <w:jc w:val="center"/>
              <w:rPr>
                <w:rFonts w:eastAsia="Times New Roman" w:cs="Times New Roman"/>
                <w:color w:val="000000" w:themeColor="text1"/>
                <w:sz w:val="20"/>
                <w:szCs w:val="20"/>
                <w:lang w:eastAsia="ru-RU"/>
              </w:rPr>
            </w:pPr>
            <w:r w:rsidRPr="00846AD9">
              <w:rPr>
                <w:rFonts w:eastAsia="Times New Roman" w:cs="Times New Roman"/>
                <w:color w:val="000000" w:themeColor="text1"/>
                <w:sz w:val="20"/>
                <w:szCs w:val="20"/>
                <w:lang w:eastAsia="ru-RU"/>
              </w:rPr>
              <w:t>Доля отремонтированного муниципального жилищного фонда от общей площади жилищного фонда</w:t>
            </w:r>
          </w:p>
        </w:tc>
        <w:tc>
          <w:tcPr>
            <w:tcW w:w="850" w:type="dxa"/>
            <w:hideMark/>
          </w:tcPr>
          <w:p w:rsidR="009B4D31" w:rsidRPr="00846AD9" w:rsidRDefault="009B4D31"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w:t>
            </w:r>
          </w:p>
        </w:tc>
        <w:tc>
          <w:tcPr>
            <w:tcW w:w="1134" w:type="dxa"/>
            <w:hideMark/>
          </w:tcPr>
          <w:p w:rsidR="009B4D31" w:rsidRPr="00846AD9" w:rsidRDefault="009B4D31"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276" w:type="dxa"/>
            <w:hideMark/>
          </w:tcPr>
          <w:p w:rsidR="009B4D31" w:rsidRPr="00846AD9" w:rsidRDefault="00451AF2" w:rsidP="009B7A1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21</w:t>
            </w:r>
          </w:p>
        </w:tc>
        <w:tc>
          <w:tcPr>
            <w:tcW w:w="2126" w:type="dxa"/>
            <w:hideMark/>
          </w:tcPr>
          <w:p w:rsidR="009B4D31" w:rsidRPr="00846AD9" w:rsidRDefault="005351EB"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Д/Д1*100, где</w:t>
            </w:r>
          </w:p>
          <w:p w:rsidR="005351EB" w:rsidRPr="00846AD9" w:rsidRDefault="005351EB"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Д- отремонтированная площадь</w:t>
            </w:r>
          </w:p>
          <w:p w:rsidR="005351EB" w:rsidRPr="00846AD9" w:rsidRDefault="005351EB"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Д1 - площадь, запланированная к ремонту</w:t>
            </w:r>
          </w:p>
        </w:tc>
      </w:tr>
    </w:tbl>
    <w:p w:rsidR="009B4D31" w:rsidRPr="00846AD9" w:rsidRDefault="009B4D31" w:rsidP="00331D90">
      <w:pPr>
        <w:spacing w:after="0" w:line="240" w:lineRule="auto"/>
        <w:ind w:firstLine="709"/>
        <w:jc w:val="both"/>
        <w:rPr>
          <w:rFonts w:eastAsia="Times New Roman" w:cs="Times New Roman"/>
          <w:color w:val="000000" w:themeColor="text1"/>
          <w:szCs w:val="24"/>
          <w:lang w:eastAsia="ru-RU"/>
        </w:rPr>
      </w:pPr>
    </w:p>
    <w:p w:rsidR="009B4D31" w:rsidRPr="00846AD9" w:rsidRDefault="009B4D31" w:rsidP="00331D90">
      <w:pPr>
        <w:spacing w:after="0" w:line="240" w:lineRule="auto"/>
        <w:ind w:firstLine="709"/>
        <w:jc w:val="both"/>
        <w:rPr>
          <w:rFonts w:eastAsia="Times New Roman" w:cs="Times New Roman"/>
          <w:color w:val="000000" w:themeColor="text1"/>
          <w:szCs w:val="24"/>
          <w:lang w:eastAsia="ru-RU"/>
        </w:rPr>
      </w:pPr>
    </w:p>
    <w:p w:rsidR="00331D90" w:rsidRPr="00846AD9" w:rsidRDefault="00331D90" w:rsidP="00331D90">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за </w:t>
      </w:r>
      <w:r w:rsidR="00451AF2">
        <w:rPr>
          <w:rFonts w:cs="Times New Roman"/>
          <w:szCs w:val="24"/>
        </w:rPr>
        <w:t>6 мес.</w:t>
      </w:r>
      <w:r w:rsidR="001A040B" w:rsidRPr="00846AD9">
        <w:rPr>
          <w:rFonts w:cs="Times New Roman"/>
          <w:szCs w:val="24"/>
        </w:rPr>
        <w:t xml:space="preserve"> 2024</w:t>
      </w:r>
      <w:r w:rsidRPr="00846AD9">
        <w:rPr>
          <w:rFonts w:cs="Times New Roman"/>
          <w:szCs w:val="24"/>
        </w:rPr>
        <w:t xml:space="preserve"> год</w:t>
      </w:r>
      <w:r w:rsidR="00726767"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451AF2">
        <w:rPr>
          <w:rFonts w:cs="Times New Roman"/>
          <w:szCs w:val="24"/>
        </w:rPr>
        <w:t>21,9</w:t>
      </w:r>
      <w:r w:rsidRPr="00846AD9">
        <w:rPr>
          <w:rFonts w:cs="Times New Roman"/>
          <w:szCs w:val="24"/>
        </w:rPr>
        <w:t>%, степень эффективности характеризуется как «</w:t>
      </w:r>
      <w:r w:rsidR="00726767" w:rsidRPr="00846AD9">
        <w:rPr>
          <w:rFonts w:cs="Times New Roman"/>
          <w:szCs w:val="24"/>
        </w:rPr>
        <w:t>низкая</w:t>
      </w:r>
      <w:r w:rsidRPr="00846AD9">
        <w:rPr>
          <w:rFonts w:cs="Times New Roman"/>
          <w:szCs w:val="24"/>
        </w:rPr>
        <w:t>».</w:t>
      </w:r>
    </w:p>
    <w:p w:rsidR="00331D90" w:rsidRPr="00846AD9" w:rsidRDefault="00331D90" w:rsidP="00331D90">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rFonts w:cs="Times New Roman"/>
        </w:rPr>
        <w:t xml:space="preserve">управлению </w:t>
      </w:r>
      <w:proofErr w:type="spellStart"/>
      <w:r w:rsidRPr="00846AD9">
        <w:rPr>
          <w:rFonts w:cs="Times New Roman"/>
        </w:rPr>
        <w:t>топливно</w:t>
      </w:r>
      <w:proofErr w:type="spellEnd"/>
      <w:r w:rsidRPr="00846AD9">
        <w:rPr>
          <w:rFonts w:cs="Times New Roman"/>
        </w:rPr>
        <w:t xml:space="preserve">- энергетических ресурсов, </w:t>
      </w:r>
      <w:proofErr w:type="spellStart"/>
      <w:r w:rsidRPr="00846AD9">
        <w:rPr>
          <w:rFonts w:cs="Times New Roman"/>
        </w:rPr>
        <w:t>жилищно</w:t>
      </w:r>
      <w:proofErr w:type="spellEnd"/>
      <w:r w:rsidRPr="00846AD9">
        <w:rPr>
          <w:rFonts w:cs="Times New Roman"/>
        </w:rPr>
        <w:t xml:space="preserve">- коммунального хозяйства, и дорожной деятельности архитектуры и строительства </w:t>
      </w:r>
      <w:r w:rsidRPr="00846AD9">
        <w:rPr>
          <w:rFonts w:ascii="PT Astra Serif" w:hAnsi="PT Astra Serif"/>
          <w:color w:val="000000" w:themeColor="text1"/>
          <w:szCs w:val="28"/>
        </w:rPr>
        <w:t>рекомендуется:</w:t>
      </w:r>
    </w:p>
    <w:p w:rsidR="00331D90" w:rsidRPr="00846AD9" w:rsidRDefault="00331D90" w:rsidP="00331D90">
      <w:pPr>
        <w:pStyle w:val="a6"/>
        <w:tabs>
          <w:tab w:val="left" w:pos="0"/>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r>
      <w:r w:rsidRPr="00846AD9">
        <w:rPr>
          <w:rFonts w:ascii="PT Astra Serif" w:hAnsi="PT Astra Serif"/>
          <w:szCs w:val="28"/>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331D90" w:rsidRPr="00846AD9" w:rsidRDefault="00331D90" w:rsidP="00331D90">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ab/>
        <w:t>-организовать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331D90" w:rsidRPr="00846AD9" w:rsidRDefault="00331D90" w:rsidP="00331D90">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szCs w:val="28"/>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331D90" w:rsidRPr="00846AD9" w:rsidRDefault="00331D90" w:rsidP="00331D90">
      <w:pPr>
        <w:pStyle w:val="a6"/>
        <w:tabs>
          <w:tab w:val="left" w:pos="993"/>
          <w:tab w:val="left" w:pos="1276"/>
        </w:tabs>
        <w:autoSpaceDE w:val="0"/>
        <w:autoSpaceDN w:val="0"/>
        <w:adjustRightInd w:val="0"/>
        <w:spacing w:after="0" w:line="240" w:lineRule="auto"/>
        <w:ind w:left="0"/>
        <w:jc w:val="both"/>
        <w:rPr>
          <w:rFonts w:ascii="PT Astra Serif" w:hAnsi="PT Astra Serif"/>
          <w:bCs/>
          <w:szCs w:val="28"/>
        </w:rPr>
      </w:pPr>
      <w:r w:rsidRPr="00846AD9">
        <w:rPr>
          <w:rFonts w:ascii="PT Astra Serif" w:hAnsi="PT Astra Serif"/>
          <w:szCs w:val="28"/>
        </w:rPr>
        <w:t xml:space="preserve">          </w:t>
      </w:r>
      <w:r w:rsidRPr="00846AD9">
        <w:rPr>
          <w:rFonts w:ascii="PT Astra Serif" w:hAnsi="PT Astra Serif"/>
          <w:szCs w:val="28"/>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024CE9" w:rsidRPr="00846AD9" w:rsidRDefault="005B1A9B" w:rsidP="00024CE9">
      <w:pPr>
        <w:tabs>
          <w:tab w:val="left" w:pos="0"/>
        </w:tabs>
        <w:spacing w:after="0" w:line="240" w:lineRule="auto"/>
        <w:ind w:firstLine="709"/>
        <w:contextualSpacing/>
        <w:jc w:val="both"/>
        <w:rPr>
          <w:rFonts w:ascii="Arial" w:eastAsia="Times New Roman" w:hAnsi="Arial" w:cs="Arial"/>
          <w:sz w:val="18"/>
          <w:szCs w:val="18"/>
          <w:lang w:eastAsia="ru-RU"/>
        </w:rPr>
      </w:pPr>
      <w:r w:rsidRPr="00846AD9">
        <w:rPr>
          <w:rFonts w:ascii="Arial" w:eastAsia="Times New Roman" w:hAnsi="Arial" w:cs="Arial"/>
          <w:sz w:val="18"/>
          <w:szCs w:val="18"/>
          <w:lang w:eastAsia="ru-RU"/>
        </w:rPr>
        <w:t>   </w:t>
      </w:r>
      <w:r w:rsidR="006063F6" w:rsidRPr="00846AD9">
        <w:rPr>
          <w:rFonts w:ascii="PT Astra Serif" w:hAnsi="PT Astra Serif"/>
          <w:szCs w:val="28"/>
        </w:rPr>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DC540D" w:rsidRPr="00846AD9" w:rsidRDefault="00DC540D" w:rsidP="00DC540D">
      <w:pPr>
        <w:spacing w:after="0" w:line="240" w:lineRule="auto"/>
        <w:ind w:firstLine="709"/>
        <w:jc w:val="both"/>
        <w:rPr>
          <w:b/>
          <w:i/>
          <w:color w:val="000000"/>
        </w:rPr>
      </w:pPr>
      <w:r w:rsidRPr="00846AD9">
        <w:rPr>
          <w:rFonts w:ascii="PT Astra Serif" w:hAnsi="PT Astra Serif"/>
          <w:color w:val="000000" w:themeColor="text1"/>
          <w:szCs w:val="28"/>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024CE9" w:rsidRPr="00846AD9" w:rsidRDefault="00024CE9" w:rsidP="00024CE9">
      <w:pPr>
        <w:spacing w:after="0" w:line="240" w:lineRule="auto"/>
        <w:ind w:firstLine="709"/>
        <w:jc w:val="center"/>
        <w:rPr>
          <w:b/>
          <w:szCs w:val="24"/>
          <w:lang w:eastAsia="ru-RU"/>
        </w:rPr>
      </w:pPr>
    </w:p>
    <w:p w:rsidR="00024CE9" w:rsidRPr="0044722F" w:rsidRDefault="00B50E3F" w:rsidP="00024CE9">
      <w:pPr>
        <w:spacing w:after="0" w:line="240" w:lineRule="auto"/>
        <w:ind w:firstLine="709"/>
        <w:jc w:val="center"/>
        <w:rPr>
          <w:rFonts w:eastAsia="Times New Roman" w:cs="Times New Roman"/>
          <w:b/>
          <w:bCs/>
          <w:color w:val="000000" w:themeColor="text1"/>
          <w:szCs w:val="24"/>
          <w:lang w:eastAsia="ru-RU"/>
        </w:rPr>
      </w:pPr>
      <w:r w:rsidRPr="0044722F">
        <w:rPr>
          <w:b/>
          <w:szCs w:val="24"/>
          <w:lang w:eastAsia="ru-RU"/>
        </w:rPr>
        <w:t>7</w:t>
      </w:r>
      <w:r w:rsidR="00024CE9" w:rsidRPr="0044722F">
        <w:rPr>
          <w:szCs w:val="24"/>
          <w:lang w:eastAsia="ru-RU"/>
        </w:rPr>
        <w:t xml:space="preserve">. </w:t>
      </w:r>
      <w:r w:rsidR="00024CE9" w:rsidRPr="0044722F">
        <w:rPr>
          <w:rFonts w:eastAsia="Times New Roman" w:cs="Times New Roman"/>
          <w:b/>
          <w:bCs/>
          <w:color w:val="000000" w:themeColor="text1"/>
          <w:szCs w:val="24"/>
          <w:lang w:eastAsia="ru-RU"/>
        </w:rPr>
        <w:t>Содержание и ремонт муниципального жилого фонда на территории</w:t>
      </w:r>
    </w:p>
    <w:p w:rsidR="00B50E3F" w:rsidRPr="0044722F" w:rsidRDefault="00024CE9" w:rsidP="00024CE9">
      <w:pPr>
        <w:spacing w:after="0" w:line="240" w:lineRule="auto"/>
        <w:ind w:firstLine="709"/>
        <w:jc w:val="center"/>
        <w:rPr>
          <w:rFonts w:eastAsia="Times New Roman" w:cs="Times New Roman"/>
          <w:b/>
          <w:bCs/>
          <w:color w:val="000000" w:themeColor="text1"/>
          <w:szCs w:val="24"/>
          <w:lang w:eastAsia="ru-RU"/>
        </w:rPr>
      </w:pPr>
      <w:r w:rsidRPr="0044722F">
        <w:rPr>
          <w:rFonts w:eastAsia="Times New Roman" w:cs="Times New Roman"/>
          <w:b/>
          <w:bCs/>
          <w:color w:val="000000" w:themeColor="text1"/>
          <w:szCs w:val="24"/>
          <w:lang w:eastAsia="ru-RU"/>
        </w:rPr>
        <w:t>МО "</w:t>
      </w:r>
      <w:proofErr w:type="spellStart"/>
      <w:r w:rsidRPr="0044722F">
        <w:rPr>
          <w:rFonts w:eastAsia="Times New Roman" w:cs="Times New Roman"/>
          <w:b/>
          <w:bCs/>
          <w:color w:val="000000" w:themeColor="text1"/>
          <w:szCs w:val="24"/>
          <w:lang w:eastAsia="ru-RU"/>
        </w:rPr>
        <w:t>Майнское</w:t>
      </w:r>
      <w:proofErr w:type="spellEnd"/>
      <w:r w:rsidRPr="0044722F">
        <w:rPr>
          <w:rFonts w:eastAsia="Times New Roman" w:cs="Times New Roman"/>
          <w:b/>
          <w:bCs/>
          <w:color w:val="000000" w:themeColor="text1"/>
          <w:szCs w:val="24"/>
          <w:lang w:eastAsia="ru-RU"/>
        </w:rPr>
        <w:t xml:space="preserve"> городское поселение" </w:t>
      </w:r>
      <w:proofErr w:type="spellStart"/>
      <w:r w:rsidRPr="0044722F">
        <w:rPr>
          <w:rFonts w:eastAsia="Times New Roman" w:cs="Times New Roman"/>
          <w:b/>
          <w:bCs/>
          <w:color w:val="000000" w:themeColor="text1"/>
          <w:szCs w:val="24"/>
          <w:lang w:eastAsia="ru-RU"/>
        </w:rPr>
        <w:t>Майнского</w:t>
      </w:r>
      <w:proofErr w:type="spellEnd"/>
      <w:r w:rsidR="00B50E3F" w:rsidRPr="0044722F">
        <w:rPr>
          <w:rFonts w:eastAsia="Times New Roman" w:cs="Times New Roman"/>
          <w:b/>
          <w:bCs/>
          <w:color w:val="000000" w:themeColor="text1"/>
          <w:szCs w:val="24"/>
          <w:lang w:eastAsia="ru-RU"/>
        </w:rPr>
        <w:t xml:space="preserve"> района Ульяновской области </w:t>
      </w:r>
    </w:p>
    <w:p w:rsidR="00024CE9" w:rsidRPr="0044722F" w:rsidRDefault="00B50E3F" w:rsidP="00024CE9">
      <w:pPr>
        <w:spacing w:after="0" w:line="240" w:lineRule="auto"/>
        <w:ind w:firstLine="709"/>
        <w:jc w:val="center"/>
        <w:rPr>
          <w:rFonts w:eastAsia="Times New Roman" w:cs="Times New Roman"/>
          <w:b/>
          <w:bCs/>
          <w:color w:val="000000" w:themeColor="text1"/>
          <w:szCs w:val="24"/>
          <w:lang w:eastAsia="ru-RU"/>
        </w:rPr>
      </w:pPr>
      <w:r w:rsidRPr="0044722F">
        <w:rPr>
          <w:rFonts w:eastAsia="Times New Roman" w:cs="Times New Roman"/>
          <w:b/>
          <w:bCs/>
          <w:color w:val="000000" w:themeColor="text1"/>
          <w:szCs w:val="24"/>
          <w:lang w:eastAsia="ru-RU"/>
        </w:rPr>
        <w:t>2022-2026</w:t>
      </w:r>
      <w:r w:rsidR="00024CE9" w:rsidRPr="0044722F">
        <w:rPr>
          <w:rFonts w:eastAsia="Times New Roman" w:cs="Times New Roman"/>
          <w:b/>
          <w:bCs/>
          <w:color w:val="000000" w:themeColor="text1"/>
          <w:szCs w:val="24"/>
          <w:lang w:eastAsia="ru-RU"/>
        </w:rPr>
        <w:t xml:space="preserve"> годы.</w:t>
      </w:r>
    </w:p>
    <w:p w:rsidR="00024CE9" w:rsidRPr="0044722F" w:rsidRDefault="00024CE9" w:rsidP="00024CE9">
      <w:pPr>
        <w:spacing w:after="0" w:line="240" w:lineRule="auto"/>
        <w:ind w:firstLine="709"/>
        <w:jc w:val="center"/>
        <w:rPr>
          <w:rFonts w:eastAsia="Times New Roman" w:cs="Times New Roman"/>
          <w:b/>
          <w:bCs/>
          <w:color w:val="000000" w:themeColor="text1"/>
          <w:szCs w:val="24"/>
          <w:lang w:eastAsia="ru-RU"/>
        </w:rPr>
      </w:pPr>
    </w:p>
    <w:p w:rsidR="00024CE9" w:rsidRPr="0044722F" w:rsidRDefault="00024CE9" w:rsidP="00024CE9">
      <w:pPr>
        <w:spacing w:after="0" w:line="240" w:lineRule="auto"/>
        <w:ind w:firstLine="709"/>
        <w:jc w:val="both"/>
        <w:rPr>
          <w:szCs w:val="24"/>
        </w:rPr>
      </w:pPr>
      <w:r w:rsidRPr="0044722F">
        <w:t xml:space="preserve">Ответственный исполнитель муниципальной программы – </w:t>
      </w:r>
      <w:r w:rsidRPr="0044722F">
        <w:rPr>
          <w:rFonts w:cs="Times New Roman"/>
        </w:rPr>
        <w:t xml:space="preserve">Управление </w:t>
      </w:r>
      <w:proofErr w:type="spellStart"/>
      <w:r w:rsidRPr="0044722F">
        <w:rPr>
          <w:rFonts w:cs="Times New Roman"/>
        </w:rPr>
        <w:t>топливно</w:t>
      </w:r>
      <w:proofErr w:type="spellEnd"/>
      <w:r w:rsidRPr="0044722F">
        <w:rPr>
          <w:rFonts w:cs="Times New Roman"/>
        </w:rPr>
        <w:t xml:space="preserve">- энергетических ресурсов, </w:t>
      </w:r>
      <w:proofErr w:type="spellStart"/>
      <w:r w:rsidRPr="0044722F">
        <w:rPr>
          <w:rFonts w:cs="Times New Roman"/>
        </w:rPr>
        <w:t>жилищно</w:t>
      </w:r>
      <w:proofErr w:type="spellEnd"/>
      <w:r w:rsidRPr="0044722F">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44722F">
        <w:rPr>
          <w:rFonts w:cs="Times New Roman"/>
        </w:rPr>
        <w:t>Майнский</w:t>
      </w:r>
      <w:proofErr w:type="spellEnd"/>
      <w:r w:rsidRPr="0044722F">
        <w:rPr>
          <w:rFonts w:cs="Times New Roman"/>
        </w:rPr>
        <w:t xml:space="preserve"> район»</w:t>
      </w:r>
      <w:r w:rsidRPr="0044722F">
        <w:rPr>
          <w:szCs w:val="24"/>
        </w:rPr>
        <w:t>.</w:t>
      </w:r>
    </w:p>
    <w:p w:rsidR="00024CE9" w:rsidRDefault="00024CE9" w:rsidP="00024CE9">
      <w:pPr>
        <w:spacing w:after="0" w:line="240" w:lineRule="auto"/>
        <w:ind w:firstLine="709"/>
        <w:jc w:val="both"/>
        <w:rPr>
          <w:rFonts w:eastAsia="Times New Roman" w:cs="Times New Roman"/>
          <w:szCs w:val="24"/>
          <w:lang w:eastAsia="ru-RU"/>
        </w:rPr>
      </w:pPr>
      <w:r w:rsidRPr="0044722F">
        <w:rPr>
          <w:rFonts w:eastAsia="Times New Roman" w:cs="Times New Roman"/>
          <w:szCs w:val="24"/>
          <w:lang w:eastAsia="ru-RU"/>
        </w:rPr>
        <w:t>Цель программы – создание условий для приведения муниципального жилищного фонда в соответствие с санитарными, техническими и иными требованиями, обеспечивающими гражданам комфортные и безопасные условия проживания.</w:t>
      </w:r>
      <w:r w:rsidRPr="00846AD9">
        <w:rPr>
          <w:rFonts w:eastAsia="Times New Roman" w:cs="Times New Roman"/>
          <w:szCs w:val="24"/>
          <w:lang w:eastAsia="ru-RU"/>
        </w:rPr>
        <w:t xml:space="preserve">   </w:t>
      </w:r>
    </w:p>
    <w:p w:rsidR="005C4244" w:rsidRPr="00846AD9" w:rsidRDefault="005C4244" w:rsidP="00024CE9">
      <w:pPr>
        <w:spacing w:after="0" w:line="240" w:lineRule="auto"/>
        <w:ind w:firstLine="709"/>
        <w:jc w:val="both"/>
        <w:rPr>
          <w:rFonts w:eastAsia="Times New Roman" w:cs="Times New Roman"/>
          <w:szCs w:val="24"/>
          <w:lang w:eastAsia="ru-RU"/>
        </w:rPr>
      </w:pPr>
    </w:p>
    <w:p w:rsidR="00F30D7E"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B50E3F" w:rsidRPr="00846AD9">
        <w:rPr>
          <w:rFonts w:cs="Times New Roman"/>
          <w:b/>
          <w:szCs w:val="24"/>
        </w:rPr>
        <w:t>сти реализации программы  в 2024</w:t>
      </w:r>
      <w:r w:rsidRPr="00846AD9">
        <w:rPr>
          <w:rFonts w:cs="Times New Roman"/>
          <w:b/>
          <w:szCs w:val="24"/>
        </w:rPr>
        <w:t xml:space="preserve"> году</w:t>
      </w:r>
    </w:p>
    <w:p w:rsidR="005C4244" w:rsidRDefault="005C4244" w:rsidP="00D01794">
      <w:pPr>
        <w:spacing w:after="0" w:line="240" w:lineRule="auto"/>
        <w:jc w:val="center"/>
        <w:rPr>
          <w:rFonts w:cs="Times New Roman"/>
          <w:b/>
          <w:szCs w:val="24"/>
        </w:rPr>
      </w:pPr>
    </w:p>
    <w:p w:rsidR="005C4244" w:rsidRDefault="005C4244" w:rsidP="00D01794">
      <w:pPr>
        <w:spacing w:after="0" w:line="240" w:lineRule="auto"/>
        <w:jc w:val="center"/>
        <w:rPr>
          <w:rFonts w:cs="Times New Roman"/>
          <w:b/>
          <w:szCs w:val="24"/>
        </w:rPr>
      </w:pPr>
    </w:p>
    <w:tbl>
      <w:tblPr>
        <w:tblW w:w="10662" w:type="dxa"/>
        <w:tblInd w:w="97" w:type="dxa"/>
        <w:tblLook w:val="04A0"/>
      </w:tblPr>
      <w:tblGrid>
        <w:gridCol w:w="5256"/>
        <w:gridCol w:w="960"/>
        <w:gridCol w:w="960"/>
        <w:gridCol w:w="1766"/>
        <w:gridCol w:w="1720"/>
      </w:tblGrid>
      <w:tr w:rsidR="005C4244" w:rsidRPr="005C4244" w:rsidTr="005C4244">
        <w:trPr>
          <w:trHeight w:val="375"/>
        </w:trPr>
        <w:tc>
          <w:tcPr>
            <w:tcW w:w="5256" w:type="dxa"/>
            <w:tcBorders>
              <w:top w:val="single" w:sz="8" w:space="0" w:color="auto"/>
              <w:left w:val="single" w:sz="8" w:space="0" w:color="auto"/>
              <w:bottom w:val="single" w:sz="8" w:space="0" w:color="auto"/>
              <w:right w:val="single" w:sz="8" w:space="0" w:color="auto"/>
            </w:tcBorders>
            <w:shd w:val="clear" w:color="000000" w:fill="EAF1DD"/>
            <w:hideMark/>
          </w:tcPr>
          <w:p w:rsidR="005C4244" w:rsidRPr="005C4244" w:rsidRDefault="005C4244" w:rsidP="005C4244">
            <w:pPr>
              <w:spacing w:after="0" w:line="240" w:lineRule="auto"/>
              <w:jc w:val="both"/>
              <w:rPr>
                <w:rFonts w:eastAsia="Times New Roman" w:cs="Times New Roman"/>
                <w:color w:val="000000"/>
                <w:sz w:val="20"/>
                <w:szCs w:val="20"/>
                <w:lang w:eastAsia="ru-RU"/>
              </w:rPr>
            </w:pPr>
            <w:r w:rsidRPr="005C4244">
              <w:rPr>
                <w:rFonts w:eastAsia="Times New Roman" w:cs="Times New Roman"/>
                <w:color w:val="000000"/>
                <w:sz w:val="20"/>
                <w:szCs w:val="20"/>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52,323</w:t>
            </w:r>
          </w:p>
        </w:tc>
        <w:tc>
          <w:tcPr>
            <w:tcW w:w="3486" w:type="dxa"/>
            <w:gridSpan w:val="2"/>
            <w:tcBorders>
              <w:top w:val="single" w:sz="8" w:space="0" w:color="auto"/>
              <w:left w:val="nil"/>
              <w:bottom w:val="single" w:sz="8" w:space="0" w:color="auto"/>
              <w:right w:val="single" w:sz="8" w:space="0" w:color="000000"/>
            </w:tcBorders>
            <w:shd w:val="clear" w:color="000000" w:fill="FFFF99"/>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 xml:space="preserve">  степень эффективности низкая</w:t>
            </w:r>
          </w:p>
        </w:tc>
      </w:tr>
      <w:tr w:rsidR="005C4244" w:rsidRPr="005C4244" w:rsidTr="005C4244">
        <w:trPr>
          <w:trHeight w:val="372"/>
        </w:trPr>
        <w:tc>
          <w:tcPr>
            <w:tcW w:w="5256" w:type="dxa"/>
            <w:tcBorders>
              <w:top w:val="nil"/>
              <w:left w:val="single" w:sz="8" w:space="0" w:color="auto"/>
              <w:bottom w:val="single" w:sz="8" w:space="0" w:color="auto"/>
              <w:right w:val="single" w:sz="8" w:space="0" w:color="auto"/>
            </w:tcBorders>
            <w:shd w:val="clear" w:color="000000" w:fill="EAF1DD"/>
            <w:hideMark/>
          </w:tcPr>
          <w:p w:rsidR="005C4244" w:rsidRPr="005C4244" w:rsidRDefault="005C4244" w:rsidP="005C4244">
            <w:pPr>
              <w:spacing w:after="0" w:line="240" w:lineRule="auto"/>
              <w:jc w:val="both"/>
              <w:rPr>
                <w:rFonts w:eastAsia="Times New Roman" w:cs="Times New Roman"/>
                <w:color w:val="000000"/>
                <w:sz w:val="20"/>
                <w:szCs w:val="20"/>
                <w:lang w:eastAsia="ru-RU"/>
              </w:rPr>
            </w:pPr>
            <w:r w:rsidRPr="005C4244">
              <w:rPr>
                <w:rFonts w:eastAsia="Times New Roman" w:cs="Times New Roman"/>
                <w:color w:val="000000"/>
                <w:sz w:val="20"/>
                <w:szCs w:val="20"/>
                <w:lang w:eastAsia="ru-RU"/>
              </w:rPr>
              <w:t>Достижение целевых индикаторов МП, %</w:t>
            </w:r>
          </w:p>
        </w:tc>
        <w:tc>
          <w:tcPr>
            <w:tcW w:w="5406" w:type="dxa"/>
            <w:gridSpan w:val="4"/>
            <w:tcBorders>
              <w:top w:val="single" w:sz="8" w:space="0" w:color="auto"/>
              <w:left w:val="nil"/>
              <w:bottom w:val="single" w:sz="8" w:space="0" w:color="auto"/>
              <w:right w:val="single" w:sz="8" w:space="0" w:color="000000"/>
            </w:tcBorders>
            <w:shd w:val="clear" w:color="000000" w:fill="FFFF99"/>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82,00%</w:t>
            </w:r>
          </w:p>
        </w:tc>
      </w:tr>
      <w:tr w:rsidR="005C4244" w:rsidRPr="005C4244" w:rsidTr="005C4244">
        <w:trPr>
          <w:trHeight w:val="301"/>
        </w:trPr>
        <w:tc>
          <w:tcPr>
            <w:tcW w:w="5256" w:type="dxa"/>
            <w:tcBorders>
              <w:top w:val="nil"/>
              <w:left w:val="single" w:sz="8" w:space="0" w:color="auto"/>
              <w:bottom w:val="single" w:sz="8" w:space="0" w:color="auto"/>
              <w:right w:val="single" w:sz="8" w:space="0" w:color="auto"/>
            </w:tcBorders>
            <w:shd w:val="clear" w:color="000000" w:fill="EAF1DD"/>
            <w:hideMark/>
          </w:tcPr>
          <w:p w:rsidR="005C4244" w:rsidRPr="005C4244" w:rsidRDefault="005C4244" w:rsidP="005C4244">
            <w:pPr>
              <w:spacing w:after="0" w:line="240" w:lineRule="auto"/>
              <w:jc w:val="both"/>
              <w:rPr>
                <w:rFonts w:eastAsia="Times New Roman" w:cs="Times New Roman"/>
                <w:color w:val="000000"/>
                <w:sz w:val="20"/>
                <w:szCs w:val="20"/>
                <w:lang w:eastAsia="ru-RU"/>
              </w:rPr>
            </w:pPr>
            <w:r w:rsidRPr="005C4244">
              <w:rPr>
                <w:rFonts w:eastAsia="Times New Roman" w:cs="Times New Roman"/>
                <w:color w:val="000000"/>
                <w:sz w:val="20"/>
                <w:szCs w:val="20"/>
                <w:lang w:eastAsia="ru-RU"/>
              </w:rPr>
              <w:t>Достижение показателей ожидаемого результата реализации ГП, %</w:t>
            </w:r>
          </w:p>
        </w:tc>
        <w:tc>
          <w:tcPr>
            <w:tcW w:w="5406" w:type="dxa"/>
            <w:gridSpan w:val="4"/>
            <w:tcBorders>
              <w:top w:val="single" w:sz="8" w:space="0" w:color="auto"/>
              <w:left w:val="nil"/>
              <w:bottom w:val="single" w:sz="8" w:space="0" w:color="auto"/>
              <w:right w:val="single" w:sz="8" w:space="0" w:color="000000"/>
            </w:tcBorders>
            <w:shd w:val="clear" w:color="000000" w:fill="FFFF99"/>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0,00%</w:t>
            </w:r>
          </w:p>
        </w:tc>
      </w:tr>
      <w:tr w:rsidR="005C4244" w:rsidRPr="005C4244" w:rsidTr="005C4244">
        <w:trPr>
          <w:trHeight w:val="372"/>
        </w:trPr>
        <w:tc>
          <w:tcPr>
            <w:tcW w:w="5256" w:type="dxa"/>
            <w:tcBorders>
              <w:top w:val="nil"/>
              <w:left w:val="single" w:sz="8" w:space="0" w:color="auto"/>
              <w:bottom w:val="nil"/>
              <w:right w:val="single" w:sz="8" w:space="0" w:color="auto"/>
            </w:tcBorders>
            <w:shd w:val="clear" w:color="000000" w:fill="EAF1DD"/>
            <w:hideMark/>
          </w:tcPr>
          <w:p w:rsidR="005C4244" w:rsidRPr="005C4244" w:rsidRDefault="005C4244" w:rsidP="005C4244">
            <w:pPr>
              <w:spacing w:after="0" w:line="240" w:lineRule="auto"/>
              <w:jc w:val="both"/>
              <w:rPr>
                <w:rFonts w:eastAsia="Times New Roman" w:cs="Times New Roman"/>
                <w:color w:val="000000"/>
                <w:sz w:val="20"/>
                <w:szCs w:val="20"/>
                <w:lang w:eastAsia="ru-RU"/>
              </w:rPr>
            </w:pPr>
            <w:r w:rsidRPr="005C4244">
              <w:rPr>
                <w:rFonts w:eastAsia="Times New Roman" w:cs="Times New Roman"/>
                <w:color w:val="000000"/>
                <w:sz w:val="20"/>
                <w:szCs w:val="20"/>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47,50%</w:t>
            </w:r>
          </w:p>
        </w:tc>
        <w:tc>
          <w:tcPr>
            <w:tcW w:w="1766" w:type="dxa"/>
            <w:tcBorders>
              <w:top w:val="nil"/>
              <w:left w:val="nil"/>
              <w:bottom w:val="single" w:sz="8" w:space="0" w:color="auto"/>
              <w:right w:val="nil"/>
            </w:tcBorders>
            <w:shd w:val="clear" w:color="000000" w:fill="FFFF99"/>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 </w:t>
            </w:r>
          </w:p>
        </w:tc>
        <w:tc>
          <w:tcPr>
            <w:tcW w:w="1720" w:type="dxa"/>
            <w:tcBorders>
              <w:top w:val="nil"/>
              <w:left w:val="nil"/>
              <w:bottom w:val="single" w:sz="8" w:space="0" w:color="auto"/>
              <w:right w:val="single" w:sz="8" w:space="0" w:color="auto"/>
            </w:tcBorders>
            <w:shd w:val="clear" w:color="000000" w:fill="FFFF99"/>
            <w:hideMark/>
          </w:tcPr>
          <w:p w:rsidR="005C4244" w:rsidRPr="005C4244" w:rsidRDefault="005C4244" w:rsidP="005C4244">
            <w:pPr>
              <w:spacing w:after="0" w:line="240" w:lineRule="auto"/>
              <w:jc w:val="center"/>
              <w:rPr>
                <w:rFonts w:eastAsia="Times New Roman" w:cs="Times New Roman"/>
                <w:color w:val="000000"/>
                <w:sz w:val="28"/>
                <w:szCs w:val="28"/>
                <w:lang w:eastAsia="ru-RU"/>
              </w:rPr>
            </w:pPr>
            <w:r w:rsidRPr="005C4244">
              <w:rPr>
                <w:rFonts w:eastAsia="Times New Roman" w:cs="Times New Roman"/>
                <w:color w:val="000000"/>
                <w:sz w:val="28"/>
                <w:szCs w:val="28"/>
                <w:lang w:eastAsia="ru-RU"/>
              </w:rPr>
              <w:t> </w:t>
            </w:r>
          </w:p>
        </w:tc>
      </w:tr>
      <w:tr w:rsidR="005C4244" w:rsidRPr="005C4244" w:rsidTr="005C4244">
        <w:trPr>
          <w:trHeight w:val="300"/>
        </w:trPr>
        <w:tc>
          <w:tcPr>
            <w:tcW w:w="525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5C4244" w:rsidRPr="005C4244" w:rsidRDefault="005C4244" w:rsidP="005C4244">
            <w:pPr>
              <w:spacing w:after="0" w:line="240" w:lineRule="auto"/>
              <w:jc w:val="both"/>
              <w:rPr>
                <w:rFonts w:eastAsia="Times New Roman" w:cs="Times New Roman"/>
                <w:color w:val="000000"/>
                <w:sz w:val="20"/>
                <w:szCs w:val="20"/>
                <w:lang w:eastAsia="ru-RU"/>
              </w:rPr>
            </w:pPr>
            <w:r w:rsidRPr="005C4244">
              <w:rPr>
                <w:rFonts w:eastAsia="Times New Roman" w:cs="Times New Roman"/>
                <w:color w:val="000000"/>
                <w:sz w:val="20"/>
                <w:szCs w:val="20"/>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План</w:t>
            </w:r>
          </w:p>
        </w:tc>
        <w:tc>
          <w:tcPr>
            <w:tcW w:w="2726" w:type="dxa"/>
            <w:gridSpan w:val="2"/>
            <w:tcBorders>
              <w:top w:val="single" w:sz="8" w:space="0" w:color="auto"/>
              <w:left w:val="nil"/>
              <w:bottom w:val="single" w:sz="8" w:space="0" w:color="auto"/>
              <w:right w:val="single" w:sz="8" w:space="0" w:color="000000"/>
            </w:tcBorders>
            <w:shd w:val="clear" w:color="000000" w:fill="EAF1DD"/>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Факт</w:t>
            </w:r>
          </w:p>
        </w:tc>
        <w:tc>
          <w:tcPr>
            <w:tcW w:w="1720" w:type="dxa"/>
            <w:tcBorders>
              <w:top w:val="nil"/>
              <w:left w:val="nil"/>
              <w:bottom w:val="single" w:sz="8" w:space="0" w:color="auto"/>
              <w:right w:val="single" w:sz="8" w:space="0" w:color="auto"/>
            </w:tcBorders>
            <w:shd w:val="clear" w:color="000000" w:fill="FFFF99"/>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 исполнения</w:t>
            </w:r>
          </w:p>
        </w:tc>
      </w:tr>
      <w:tr w:rsidR="005C4244" w:rsidRPr="005C4244" w:rsidTr="005C4244">
        <w:trPr>
          <w:trHeight w:val="372"/>
        </w:trPr>
        <w:tc>
          <w:tcPr>
            <w:tcW w:w="5256" w:type="dxa"/>
            <w:vMerge/>
            <w:tcBorders>
              <w:top w:val="single" w:sz="8" w:space="0" w:color="auto"/>
              <w:left w:val="single" w:sz="8" w:space="0" w:color="auto"/>
              <w:bottom w:val="single" w:sz="8" w:space="0" w:color="000000"/>
              <w:right w:val="single" w:sz="8" w:space="0" w:color="auto"/>
            </w:tcBorders>
            <w:vAlign w:val="center"/>
            <w:hideMark/>
          </w:tcPr>
          <w:p w:rsidR="005C4244" w:rsidRPr="005C4244" w:rsidRDefault="005C4244" w:rsidP="005C4244">
            <w:pPr>
              <w:spacing w:after="0" w:line="240" w:lineRule="auto"/>
              <w:rPr>
                <w:rFonts w:eastAsia="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368,467</w:t>
            </w:r>
          </w:p>
        </w:tc>
        <w:tc>
          <w:tcPr>
            <w:tcW w:w="2726"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5C4244" w:rsidRPr="005C4244" w:rsidRDefault="005C4244" w:rsidP="005C4244">
            <w:pPr>
              <w:spacing w:after="0" w:line="240" w:lineRule="auto"/>
              <w:jc w:val="center"/>
              <w:rPr>
                <w:rFonts w:eastAsia="Times New Roman" w:cs="Times New Roman"/>
                <w:color w:val="000000"/>
                <w:sz w:val="20"/>
                <w:szCs w:val="20"/>
                <w:lang w:eastAsia="ru-RU"/>
              </w:rPr>
            </w:pPr>
            <w:r w:rsidRPr="005C4244">
              <w:rPr>
                <w:rFonts w:eastAsia="Times New Roman" w:cs="Times New Roman"/>
                <w:color w:val="000000"/>
                <w:sz w:val="20"/>
                <w:szCs w:val="20"/>
                <w:lang w:eastAsia="ru-RU"/>
              </w:rPr>
              <w:t>303,9566</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5C4244" w:rsidRPr="005C4244" w:rsidRDefault="005C4244" w:rsidP="005C4244">
            <w:pPr>
              <w:spacing w:after="0" w:line="240" w:lineRule="auto"/>
              <w:jc w:val="center"/>
              <w:rPr>
                <w:rFonts w:ascii="PT Astra Serif" w:eastAsia="Times New Roman" w:hAnsi="PT Astra Serif" w:cs="Times New Roman"/>
                <w:color w:val="000000"/>
                <w:sz w:val="22"/>
                <w:lang w:eastAsia="ru-RU"/>
              </w:rPr>
            </w:pPr>
            <w:r w:rsidRPr="005C4244">
              <w:rPr>
                <w:rFonts w:ascii="PT Astra Serif" w:eastAsia="Times New Roman" w:hAnsi="PT Astra Serif" w:cs="Times New Roman"/>
                <w:color w:val="000000"/>
                <w:sz w:val="22"/>
                <w:lang w:eastAsia="ru-RU"/>
              </w:rPr>
              <w:t>82,49%</w:t>
            </w:r>
          </w:p>
        </w:tc>
      </w:tr>
    </w:tbl>
    <w:p w:rsidR="00024CE9" w:rsidRPr="00846AD9" w:rsidRDefault="00024CE9" w:rsidP="00024CE9">
      <w:pPr>
        <w:spacing w:after="0" w:line="240" w:lineRule="auto"/>
        <w:ind w:firstLine="709"/>
        <w:jc w:val="both"/>
        <w:rPr>
          <w:szCs w:val="24"/>
        </w:rPr>
      </w:pPr>
    </w:p>
    <w:p w:rsidR="00024CE9" w:rsidRPr="00846AD9" w:rsidRDefault="00024CE9" w:rsidP="00024CE9">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 xml:space="preserve">По данной </w:t>
      </w:r>
      <w:r w:rsidR="00B50E3F" w:rsidRPr="00846AD9">
        <w:rPr>
          <w:rFonts w:eastAsia="Times New Roman" w:cs="Times New Roman"/>
          <w:szCs w:val="24"/>
          <w:lang w:eastAsia="ru-RU"/>
        </w:rPr>
        <w:t>муниципальной программе  на 2024</w:t>
      </w:r>
      <w:r w:rsidRPr="00846AD9">
        <w:rPr>
          <w:rFonts w:eastAsia="Times New Roman" w:cs="Times New Roman"/>
          <w:szCs w:val="24"/>
          <w:lang w:eastAsia="ru-RU"/>
        </w:rPr>
        <w:t xml:space="preserve"> год  предусмотрено</w:t>
      </w:r>
      <w:r w:rsidR="00B50E3F" w:rsidRPr="00846AD9">
        <w:rPr>
          <w:rFonts w:eastAsia="Times New Roman" w:cs="Times New Roman"/>
          <w:szCs w:val="24"/>
          <w:lang w:eastAsia="ru-RU"/>
        </w:rPr>
        <w:t xml:space="preserve"> финансирование в сумме 368,467 тыс.рублей</w:t>
      </w:r>
      <w:r w:rsidRPr="00846AD9">
        <w:rPr>
          <w:rFonts w:eastAsia="Times New Roman" w:cs="Times New Roman"/>
          <w:szCs w:val="24"/>
          <w:lang w:eastAsia="ru-RU"/>
        </w:rPr>
        <w:t>.</w:t>
      </w:r>
      <w:r w:rsidR="00B50E3F" w:rsidRPr="00846AD9">
        <w:rPr>
          <w:rFonts w:eastAsia="Times New Roman" w:cs="Times New Roman"/>
          <w:szCs w:val="24"/>
          <w:lang w:eastAsia="ru-RU"/>
        </w:rPr>
        <w:t xml:space="preserve"> За отчетный период </w:t>
      </w:r>
      <w:r w:rsidR="007A4CF9" w:rsidRPr="00846AD9">
        <w:rPr>
          <w:rFonts w:eastAsia="Times New Roman" w:cs="Times New Roman"/>
          <w:szCs w:val="24"/>
          <w:lang w:eastAsia="ru-RU"/>
        </w:rPr>
        <w:t xml:space="preserve">освоение составило </w:t>
      </w:r>
      <w:r w:rsidR="005C4244">
        <w:rPr>
          <w:rFonts w:eastAsia="Times New Roman" w:cs="Times New Roman"/>
          <w:szCs w:val="24"/>
          <w:lang w:eastAsia="ru-RU"/>
        </w:rPr>
        <w:t>82,49</w:t>
      </w:r>
      <w:r w:rsidR="007A4CF9" w:rsidRPr="00846AD9">
        <w:rPr>
          <w:rFonts w:eastAsia="Times New Roman" w:cs="Times New Roman"/>
          <w:szCs w:val="24"/>
          <w:lang w:eastAsia="ru-RU"/>
        </w:rPr>
        <w:t>%</w:t>
      </w:r>
      <w:r w:rsidR="00B50E3F" w:rsidRPr="00846AD9">
        <w:rPr>
          <w:rFonts w:eastAsia="Times New Roman" w:cs="Times New Roman"/>
          <w:szCs w:val="24"/>
          <w:lang w:eastAsia="ru-RU"/>
        </w:rPr>
        <w:t xml:space="preserve"> </w:t>
      </w:r>
    </w:p>
    <w:p w:rsidR="00024CE9" w:rsidRDefault="00024CE9" w:rsidP="00024CE9">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lastRenderedPageBreak/>
        <w:t xml:space="preserve">Ремонт муниципального жилищного фонда осуществлялся за счет имеющихся строительных материалов  МУП" </w:t>
      </w:r>
      <w:proofErr w:type="spellStart"/>
      <w:r w:rsidRPr="00846AD9">
        <w:rPr>
          <w:rFonts w:eastAsia="Times New Roman" w:cs="Times New Roman"/>
          <w:color w:val="000000" w:themeColor="text1"/>
          <w:szCs w:val="24"/>
          <w:lang w:eastAsia="ru-RU"/>
        </w:rPr>
        <w:t>Майнский</w:t>
      </w:r>
      <w:proofErr w:type="spellEnd"/>
      <w:r w:rsidRPr="00846AD9">
        <w:rPr>
          <w:rFonts w:eastAsia="Times New Roman" w:cs="Times New Roman"/>
          <w:color w:val="000000" w:themeColor="text1"/>
          <w:szCs w:val="24"/>
          <w:lang w:eastAsia="ru-RU"/>
        </w:rPr>
        <w:t xml:space="preserve"> рынок"</w:t>
      </w:r>
    </w:p>
    <w:p w:rsidR="005C4244" w:rsidRPr="00846AD9" w:rsidRDefault="005C4244" w:rsidP="00024CE9">
      <w:pPr>
        <w:spacing w:after="0" w:line="240" w:lineRule="auto"/>
        <w:ind w:firstLine="709"/>
        <w:jc w:val="both"/>
        <w:rPr>
          <w:rFonts w:eastAsia="Times New Roman" w:cs="Times New Roman"/>
          <w:szCs w:val="24"/>
          <w:lang w:eastAsia="ru-RU"/>
        </w:rPr>
      </w:pPr>
      <w:r w:rsidRPr="005C4244">
        <w:rPr>
          <w:rFonts w:eastAsia="Times New Roman" w:cs="Times New Roman"/>
          <w:szCs w:val="24"/>
          <w:lang w:eastAsia="ru-RU"/>
        </w:rPr>
        <w:t>Оплата взносов за капремонт общего имущества в МКД ,находящиеся в муниципальной собственности</w:t>
      </w:r>
      <w:r>
        <w:rPr>
          <w:rFonts w:eastAsia="Times New Roman" w:cs="Times New Roman"/>
          <w:szCs w:val="24"/>
          <w:lang w:eastAsia="ru-RU"/>
        </w:rPr>
        <w:t xml:space="preserve"> - 303,95660 тыс.рублей</w:t>
      </w:r>
    </w:p>
    <w:p w:rsidR="00024CE9" w:rsidRPr="00846AD9" w:rsidRDefault="007A4CF9" w:rsidP="00024CE9">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F30D7E" w:rsidRPr="00846AD9">
        <w:rPr>
          <w:rFonts w:eastAsia="Times New Roman" w:cs="Times New Roman"/>
          <w:color w:val="000000" w:themeColor="text1"/>
          <w:szCs w:val="24"/>
          <w:lang w:eastAsia="ru-RU"/>
        </w:rPr>
        <w:t xml:space="preserve"> год установлен</w:t>
      </w:r>
      <w:r w:rsidR="00024CE9" w:rsidRPr="00846AD9">
        <w:rPr>
          <w:rFonts w:eastAsia="Times New Roman" w:cs="Times New Roman"/>
          <w:color w:val="000000" w:themeColor="text1"/>
          <w:szCs w:val="24"/>
          <w:lang w:eastAsia="ru-RU"/>
        </w:rPr>
        <w:t xml:space="preserve"> 1</w:t>
      </w:r>
      <w:r w:rsidR="00F30D7E" w:rsidRPr="00846AD9">
        <w:rPr>
          <w:rFonts w:eastAsia="Times New Roman" w:cs="Times New Roman"/>
          <w:color w:val="000000" w:themeColor="text1"/>
          <w:szCs w:val="24"/>
          <w:lang w:eastAsia="ru-RU"/>
        </w:rPr>
        <w:t xml:space="preserve"> целевой индикатор</w:t>
      </w:r>
      <w:r w:rsidR="00024CE9" w:rsidRPr="00846AD9">
        <w:rPr>
          <w:rFonts w:eastAsia="Times New Roman" w:cs="Times New Roman"/>
          <w:color w:val="000000" w:themeColor="text1"/>
          <w:szCs w:val="24"/>
          <w:lang w:eastAsia="ru-RU"/>
        </w:rPr>
        <w:t>.</w:t>
      </w:r>
      <w:r w:rsidR="00024CE9" w:rsidRPr="00846AD9">
        <w:rPr>
          <w:rFonts w:ascii="PT Astra Serif" w:eastAsia="Times New Roman" w:hAnsi="PT Astra Serif" w:cs="Calibri"/>
          <w:color w:val="000000" w:themeColor="text1"/>
          <w:sz w:val="28"/>
          <w:szCs w:val="28"/>
          <w:lang w:eastAsia="ru-RU"/>
        </w:rPr>
        <w:t xml:space="preserve"> </w:t>
      </w:r>
      <w:r w:rsidR="00024CE9"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5C4244">
        <w:rPr>
          <w:rFonts w:eastAsia="Times New Roman" w:cs="Times New Roman"/>
          <w:color w:val="000000" w:themeColor="text1"/>
          <w:szCs w:val="24"/>
          <w:lang w:eastAsia="ru-RU"/>
        </w:rPr>
        <w:t>82</w:t>
      </w:r>
      <w:r w:rsidR="00024CE9" w:rsidRPr="00846AD9">
        <w:rPr>
          <w:rFonts w:eastAsia="Times New Roman" w:cs="Times New Roman"/>
          <w:color w:val="000000" w:themeColor="text1"/>
          <w:szCs w:val="24"/>
          <w:lang w:eastAsia="ru-RU"/>
        </w:rPr>
        <w:t>%.</w:t>
      </w:r>
    </w:p>
    <w:p w:rsidR="00F30D7E" w:rsidRPr="00846AD9" w:rsidRDefault="00F30D7E" w:rsidP="00024CE9">
      <w:pPr>
        <w:spacing w:after="0" w:line="240" w:lineRule="auto"/>
        <w:ind w:firstLine="709"/>
        <w:jc w:val="both"/>
        <w:rPr>
          <w:rFonts w:eastAsia="Times New Roman" w:cs="Times New Roman"/>
          <w:color w:val="000000" w:themeColor="text1"/>
          <w:szCs w:val="24"/>
          <w:lang w:eastAsia="ru-RU"/>
        </w:rPr>
      </w:pPr>
    </w:p>
    <w:tbl>
      <w:tblPr>
        <w:tblStyle w:val="ad"/>
        <w:tblW w:w="10314" w:type="dxa"/>
        <w:tblLayout w:type="fixed"/>
        <w:tblLook w:val="04A0"/>
      </w:tblPr>
      <w:tblGrid>
        <w:gridCol w:w="441"/>
        <w:gridCol w:w="4487"/>
        <w:gridCol w:w="850"/>
        <w:gridCol w:w="1134"/>
        <w:gridCol w:w="1276"/>
        <w:gridCol w:w="2126"/>
      </w:tblGrid>
      <w:tr w:rsidR="00F30D7E" w:rsidRPr="00846AD9" w:rsidTr="009B7A1F">
        <w:trPr>
          <w:trHeight w:val="1530"/>
        </w:trPr>
        <w:tc>
          <w:tcPr>
            <w:tcW w:w="441" w:type="dxa"/>
            <w:hideMark/>
          </w:tcPr>
          <w:p w:rsidR="00F30D7E" w:rsidRPr="00846AD9" w:rsidRDefault="00F30D7E" w:rsidP="009B7A1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п</w:t>
            </w:r>
            <w:proofErr w:type="spellEnd"/>
            <w:r w:rsidRPr="00846AD9">
              <w:rPr>
                <w:rFonts w:eastAsia="Times New Roman" w:cs="Times New Roman"/>
                <w:b/>
                <w:bCs/>
                <w:color w:val="2C2C2C"/>
                <w:sz w:val="20"/>
                <w:lang w:eastAsia="ru-RU"/>
              </w:rPr>
              <w:t>/</w:t>
            </w:r>
            <w:proofErr w:type="spellStart"/>
            <w:r w:rsidRPr="00846AD9">
              <w:rPr>
                <w:rFonts w:eastAsia="Times New Roman" w:cs="Times New Roman"/>
                <w:b/>
                <w:bCs/>
                <w:color w:val="2C2C2C"/>
                <w:sz w:val="20"/>
                <w:lang w:eastAsia="ru-RU"/>
              </w:rPr>
              <w:t>п</w:t>
            </w:r>
            <w:proofErr w:type="spellEnd"/>
          </w:p>
        </w:tc>
        <w:tc>
          <w:tcPr>
            <w:tcW w:w="4487" w:type="dxa"/>
            <w:hideMark/>
          </w:tcPr>
          <w:p w:rsidR="00F30D7E" w:rsidRPr="00846AD9" w:rsidRDefault="00F30D7E" w:rsidP="009B7A1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Наименование</w:t>
            </w:r>
          </w:p>
          <w:p w:rsidR="00F30D7E" w:rsidRPr="00846AD9" w:rsidRDefault="00F30D7E" w:rsidP="009B7A1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целевого</w:t>
            </w:r>
          </w:p>
          <w:p w:rsidR="00F30D7E" w:rsidRPr="00846AD9" w:rsidRDefault="00F30D7E" w:rsidP="009B7A1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показателя</w:t>
            </w:r>
          </w:p>
        </w:tc>
        <w:tc>
          <w:tcPr>
            <w:tcW w:w="850" w:type="dxa"/>
            <w:hideMark/>
          </w:tcPr>
          <w:p w:rsidR="00F30D7E" w:rsidRPr="00846AD9" w:rsidRDefault="00F30D7E"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изм</w:t>
            </w:r>
            <w:proofErr w:type="spellEnd"/>
            <w:r w:rsidRPr="00846AD9">
              <w:rPr>
                <w:rFonts w:eastAsia="Times New Roman" w:cs="Times New Roman"/>
                <w:b/>
                <w:bCs/>
                <w:color w:val="2C2C2C"/>
                <w:sz w:val="20"/>
                <w:lang w:eastAsia="ru-RU"/>
              </w:rPr>
              <w:t>.</w:t>
            </w:r>
          </w:p>
        </w:tc>
        <w:tc>
          <w:tcPr>
            <w:tcW w:w="1134" w:type="dxa"/>
            <w:hideMark/>
          </w:tcPr>
          <w:p w:rsidR="00F30D7E" w:rsidRPr="00846AD9" w:rsidRDefault="00F30D7E"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Плановое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значение</w:t>
            </w:r>
          </w:p>
        </w:tc>
        <w:tc>
          <w:tcPr>
            <w:tcW w:w="1276" w:type="dxa"/>
            <w:hideMark/>
          </w:tcPr>
          <w:p w:rsidR="00F30D7E" w:rsidRPr="00846AD9" w:rsidRDefault="00F30D7E"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Фактическое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значение</w:t>
            </w:r>
          </w:p>
        </w:tc>
        <w:tc>
          <w:tcPr>
            <w:tcW w:w="2126" w:type="dxa"/>
            <w:hideMark/>
          </w:tcPr>
          <w:p w:rsidR="00F30D7E" w:rsidRPr="00846AD9" w:rsidRDefault="00F30D7E" w:rsidP="009B7A1F">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F30D7E" w:rsidRPr="00846AD9" w:rsidRDefault="00F30D7E"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F30D7E" w:rsidRPr="00846AD9" w:rsidTr="009B7A1F">
        <w:tc>
          <w:tcPr>
            <w:tcW w:w="441" w:type="dxa"/>
            <w:hideMark/>
          </w:tcPr>
          <w:p w:rsidR="00F30D7E" w:rsidRPr="00846AD9" w:rsidRDefault="00F30D7E" w:rsidP="009B7A1F">
            <w:pPr>
              <w:pStyle w:val="a6"/>
              <w:numPr>
                <w:ilvl w:val="0"/>
                <w:numId w:val="29"/>
              </w:numPr>
              <w:spacing w:after="96" w:line="255" w:lineRule="atLeast"/>
              <w:jc w:val="center"/>
              <w:rPr>
                <w:rFonts w:eastAsia="Times New Roman" w:cs="Times New Roman"/>
                <w:color w:val="2C2C2C"/>
                <w:sz w:val="20"/>
                <w:szCs w:val="20"/>
                <w:lang w:eastAsia="ru-RU"/>
              </w:rPr>
            </w:pPr>
          </w:p>
        </w:tc>
        <w:tc>
          <w:tcPr>
            <w:tcW w:w="4487" w:type="dxa"/>
            <w:hideMark/>
          </w:tcPr>
          <w:p w:rsidR="00F30D7E" w:rsidRPr="00846AD9" w:rsidRDefault="00F30D7E" w:rsidP="009B7A1F">
            <w:pPr>
              <w:spacing w:after="96" w:line="255" w:lineRule="atLeast"/>
              <w:jc w:val="center"/>
              <w:rPr>
                <w:rFonts w:eastAsia="Times New Roman" w:cs="Times New Roman"/>
                <w:color w:val="000000" w:themeColor="text1"/>
                <w:sz w:val="20"/>
                <w:szCs w:val="20"/>
                <w:lang w:eastAsia="ru-RU"/>
              </w:rPr>
            </w:pPr>
            <w:r w:rsidRPr="00846AD9">
              <w:rPr>
                <w:rFonts w:eastAsia="Times New Roman" w:cs="Times New Roman"/>
                <w:color w:val="000000" w:themeColor="text1"/>
                <w:sz w:val="20"/>
                <w:szCs w:val="20"/>
                <w:lang w:eastAsia="ru-RU"/>
              </w:rPr>
              <w:t>Оплата взносов за капремонт общего имущества в МКД ,находящиеся в муниципальной собственности</w:t>
            </w:r>
          </w:p>
        </w:tc>
        <w:tc>
          <w:tcPr>
            <w:tcW w:w="850" w:type="dxa"/>
            <w:hideMark/>
          </w:tcPr>
          <w:p w:rsidR="00F30D7E" w:rsidRPr="00846AD9" w:rsidRDefault="00F30D7E"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w:t>
            </w:r>
          </w:p>
        </w:tc>
        <w:tc>
          <w:tcPr>
            <w:tcW w:w="1134" w:type="dxa"/>
            <w:hideMark/>
          </w:tcPr>
          <w:p w:rsidR="00F30D7E" w:rsidRPr="00846AD9" w:rsidRDefault="00F30D7E"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276" w:type="dxa"/>
            <w:hideMark/>
          </w:tcPr>
          <w:p w:rsidR="00F30D7E" w:rsidRPr="00846AD9" w:rsidRDefault="005C4244" w:rsidP="009B7A1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82</w:t>
            </w:r>
          </w:p>
        </w:tc>
        <w:tc>
          <w:tcPr>
            <w:tcW w:w="2126" w:type="dxa"/>
            <w:hideMark/>
          </w:tcPr>
          <w:p w:rsidR="007A4CF9" w:rsidRPr="00846AD9" w:rsidRDefault="005C4244" w:rsidP="009B7A1F">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82</w:t>
            </w:r>
            <w:r w:rsidR="007A4CF9" w:rsidRPr="00846AD9">
              <w:rPr>
                <w:rFonts w:eastAsia="Times New Roman" w:cs="Times New Roman"/>
                <w:color w:val="000000" w:themeColor="text1"/>
                <w:sz w:val="20"/>
                <w:szCs w:val="20"/>
                <w:lang w:eastAsia="ru-RU"/>
              </w:rPr>
              <w:t>%</w:t>
            </w:r>
          </w:p>
          <w:p w:rsidR="00F30D7E" w:rsidRPr="00846AD9" w:rsidRDefault="00F30D7E"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000000" w:themeColor="text1"/>
                <w:sz w:val="20"/>
                <w:szCs w:val="20"/>
                <w:lang w:eastAsia="ru-RU"/>
              </w:rPr>
              <w:t>Отношение доли отремонтированного муниципального жилищного фонда к плановому значению</w:t>
            </w:r>
          </w:p>
        </w:tc>
      </w:tr>
    </w:tbl>
    <w:p w:rsidR="00F30D7E" w:rsidRPr="00846AD9" w:rsidRDefault="00F30D7E" w:rsidP="00024CE9">
      <w:pPr>
        <w:spacing w:after="0" w:line="240" w:lineRule="auto"/>
        <w:ind w:firstLine="709"/>
        <w:jc w:val="both"/>
        <w:rPr>
          <w:rFonts w:eastAsia="Times New Roman" w:cs="Times New Roman"/>
          <w:color w:val="000000" w:themeColor="text1"/>
          <w:szCs w:val="24"/>
          <w:lang w:eastAsia="ru-RU"/>
        </w:rPr>
      </w:pPr>
    </w:p>
    <w:p w:rsidR="00F30D7E" w:rsidRPr="00846AD9" w:rsidRDefault="00F30D7E" w:rsidP="00F30D7E">
      <w:pPr>
        <w:spacing w:after="0" w:line="240" w:lineRule="auto"/>
        <w:ind w:firstLine="709"/>
        <w:jc w:val="both"/>
        <w:rPr>
          <w:rFonts w:eastAsia="Times New Roman" w:cs="Times New Roman"/>
          <w:color w:val="000000" w:themeColor="text1"/>
          <w:szCs w:val="24"/>
          <w:lang w:eastAsia="ru-RU"/>
        </w:rPr>
      </w:pPr>
      <w:r w:rsidRPr="00846AD9">
        <w:rPr>
          <w:rFonts w:ascii="Arial" w:eastAsia="Times New Roman" w:hAnsi="Arial" w:cs="Arial"/>
          <w:sz w:val="18"/>
          <w:szCs w:val="18"/>
          <w:lang w:eastAsia="ru-RU"/>
        </w:rPr>
        <w:t>     </w:t>
      </w:r>
      <w:r w:rsidR="007A4CF9" w:rsidRPr="00846AD9">
        <w:rPr>
          <w:rFonts w:ascii="PT Astra Serif" w:eastAsia="Times New Roman" w:hAnsi="PT Astra Serif" w:cs="Calibri"/>
          <w:color w:val="000000" w:themeColor="text1"/>
          <w:szCs w:val="24"/>
          <w:lang w:eastAsia="ru-RU"/>
        </w:rPr>
        <w:t>Программой на 2024</w:t>
      </w:r>
      <w:r w:rsidRPr="00846AD9">
        <w:rPr>
          <w:rFonts w:ascii="PT Astra Serif" w:eastAsia="Times New Roman" w:hAnsi="PT Astra Serif" w:cs="Calibri"/>
          <w:color w:val="000000" w:themeColor="text1"/>
          <w:szCs w:val="24"/>
          <w:lang w:eastAsia="ru-RU"/>
        </w:rPr>
        <w:t xml:space="preserve"> год установлен 1 показатель, характеризующий ожидаемые результаты реализации муниципальной  программы.</w:t>
      </w:r>
      <w:r w:rsidRPr="00846AD9">
        <w:rPr>
          <w:rFonts w:eastAsia="Times New Roman" w:cs="Times New Roman"/>
          <w:color w:val="000000" w:themeColor="text1"/>
          <w:szCs w:val="24"/>
          <w:lang w:eastAsia="ru-RU"/>
        </w:rPr>
        <w:t xml:space="preserve"> Степень достижения годовых значений составила 0%.</w:t>
      </w:r>
    </w:p>
    <w:p w:rsidR="00F30D7E" w:rsidRPr="00846AD9" w:rsidRDefault="00F30D7E" w:rsidP="00024CE9">
      <w:pPr>
        <w:spacing w:after="0" w:line="240" w:lineRule="auto"/>
        <w:ind w:firstLine="709"/>
        <w:jc w:val="both"/>
        <w:rPr>
          <w:rFonts w:eastAsia="Times New Roman" w:cs="Times New Roman"/>
          <w:color w:val="000000" w:themeColor="text1"/>
          <w:szCs w:val="24"/>
          <w:lang w:eastAsia="ru-RU"/>
        </w:rPr>
      </w:pPr>
    </w:p>
    <w:tbl>
      <w:tblPr>
        <w:tblStyle w:val="ad"/>
        <w:tblW w:w="10314" w:type="dxa"/>
        <w:tblLayout w:type="fixed"/>
        <w:tblLook w:val="04A0"/>
      </w:tblPr>
      <w:tblGrid>
        <w:gridCol w:w="441"/>
        <w:gridCol w:w="4487"/>
        <w:gridCol w:w="850"/>
        <w:gridCol w:w="1134"/>
        <w:gridCol w:w="1276"/>
        <w:gridCol w:w="2126"/>
      </w:tblGrid>
      <w:tr w:rsidR="00024CE9" w:rsidRPr="00846AD9" w:rsidTr="00D01794">
        <w:trPr>
          <w:trHeight w:val="1530"/>
        </w:trPr>
        <w:tc>
          <w:tcPr>
            <w:tcW w:w="441" w:type="dxa"/>
            <w:hideMark/>
          </w:tcPr>
          <w:p w:rsidR="00024CE9" w:rsidRPr="00846AD9" w:rsidRDefault="00024CE9"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п</w:t>
            </w:r>
            <w:proofErr w:type="spellEnd"/>
            <w:r w:rsidRPr="00846AD9">
              <w:rPr>
                <w:rFonts w:eastAsia="Times New Roman" w:cs="Times New Roman"/>
                <w:b/>
                <w:bCs/>
                <w:color w:val="2C2C2C"/>
                <w:sz w:val="20"/>
                <w:lang w:eastAsia="ru-RU"/>
              </w:rPr>
              <w:t>/</w:t>
            </w:r>
            <w:proofErr w:type="spellStart"/>
            <w:r w:rsidRPr="00846AD9">
              <w:rPr>
                <w:rFonts w:eastAsia="Times New Roman" w:cs="Times New Roman"/>
                <w:b/>
                <w:bCs/>
                <w:color w:val="2C2C2C"/>
                <w:sz w:val="20"/>
                <w:lang w:eastAsia="ru-RU"/>
              </w:rPr>
              <w:t>п</w:t>
            </w:r>
            <w:proofErr w:type="spellEnd"/>
          </w:p>
        </w:tc>
        <w:tc>
          <w:tcPr>
            <w:tcW w:w="4487" w:type="dxa"/>
            <w:hideMark/>
          </w:tcPr>
          <w:p w:rsidR="00024CE9" w:rsidRPr="00846AD9" w:rsidRDefault="00024CE9"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Наименование</w:t>
            </w:r>
          </w:p>
          <w:p w:rsidR="00024CE9" w:rsidRPr="00846AD9" w:rsidRDefault="00024CE9"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целевого</w:t>
            </w:r>
          </w:p>
          <w:p w:rsidR="00024CE9" w:rsidRPr="00846AD9" w:rsidRDefault="00024CE9"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показателя</w:t>
            </w:r>
          </w:p>
        </w:tc>
        <w:tc>
          <w:tcPr>
            <w:tcW w:w="850" w:type="dxa"/>
            <w:hideMark/>
          </w:tcPr>
          <w:p w:rsidR="00024CE9" w:rsidRPr="00846AD9" w:rsidRDefault="00024CE9"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изм</w:t>
            </w:r>
            <w:proofErr w:type="spellEnd"/>
            <w:r w:rsidRPr="00846AD9">
              <w:rPr>
                <w:rFonts w:eastAsia="Times New Roman" w:cs="Times New Roman"/>
                <w:b/>
                <w:bCs/>
                <w:color w:val="2C2C2C"/>
                <w:sz w:val="20"/>
                <w:lang w:eastAsia="ru-RU"/>
              </w:rPr>
              <w:t>.</w:t>
            </w:r>
          </w:p>
        </w:tc>
        <w:tc>
          <w:tcPr>
            <w:tcW w:w="1134" w:type="dxa"/>
            <w:hideMark/>
          </w:tcPr>
          <w:p w:rsidR="00024CE9" w:rsidRPr="00846AD9" w:rsidRDefault="00024CE9"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Плановое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значение</w:t>
            </w:r>
          </w:p>
        </w:tc>
        <w:tc>
          <w:tcPr>
            <w:tcW w:w="1276" w:type="dxa"/>
            <w:hideMark/>
          </w:tcPr>
          <w:p w:rsidR="00024CE9" w:rsidRPr="00846AD9" w:rsidRDefault="00024CE9"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Фактическое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значение</w:t>
            </w:r>
          </w:p>
        </w:tc>
        <w:tc>
          <w:tcPr>
            <w:tcW w:w="2126" w:type="dxa"/>
            <w:hideMark/>
          </w:tcPr>
          <w:p w:rsidR="00024CE9" w:rsidRPr="00846AD9" w:rsidRDefault="00024CE9" w:rsidP="0030627F">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024CE9" w:rsidRPr="00846AD9" w:rsidRDefault="00024CE9"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024CE9" w:rsidRPr="00846AD9" w:rsidTr="00D01794">
        <w:tc>
          <w:tcPr>
            <w:tcW w:w="441" w:type="dxa"/>
            <w:hideMark/>
          </w:tcPr>
          <w:p w:rsidR="00024CE9" w:rsidRPr="00846AD9" w:rsidRDefault="00024CE9" w:rsidP="0030627F">
            <w:pPr>
              <w:pStyle w:val="a6"/>
              <w:numPr>
                <w:ilvl w:val="0"/>
                <w:numId w:val="29"/>
              </w:numPr>
              <w:spacing w:after="96" w:line="255" w:lineRule="atLeast"/>
              <w:jc w:val="center"/>
              <w:rPr>
                <w:rFonts w:eastAsia="Times New Roman" w:cs="Times New Roman"/>
                <w:color w:val="2C2C2C"/>
                <w:sz w:val="20"/>
                <w:szCs w:val="20"/>
                <w:lang w:eastAsia="ru-RU"/>
              </w:rPr>
            </w:pPr>
          </w:p>
        </w:tc>
        <w:tc>
          <w:tcPr>
            <w:tcW w:w="4487" w:type="dxa"/>
            <w:hideMark/>
          </w:tcPr>
          <w:p w:rsidR="00024CE9" w:rsidRPr="00846AD9" w:rsidRDefault="00024CE9" w:rsidP="0030627F">
            <w:pPr>
              <w:spacing w:after="96" w:line="255" w:lineRule="atLeast"/>
              <w:jc w:val="center"/>
              <w:rPr>
                <w:rFonts w:eastAsia="Times New Roman" w:cs="Times New Roman"/>
                <w:color w:val="000000" w:themeColor="text1"/>
                <w:sz w:val="20"/>
                <w:szCs w:val="20"/>
                <w:lang w:eastAsia="ru-RU"/>
              </w:rPr>
            </w:pPr>
            <w:r w:rsidRPr="00846AD9">
              <w:rPr>
                <w:rFonts w:eastAsia="Times New Roman" w:cs="Times New Roman"/>
                <w:color w:val="000000" w:themeColor="text1"/>
                <w:sz w:val="20"/>
                <w:szCs w:val="20"/>
                <w:lang w:eastAsia="ru-RU"/>
              </w:rPr>
              <w:t>Доля отремонтированного муниципального жилищного фонда от общей площади жилищного фонда, запланированного на год</w:t>
            </w:r>
          </w:p>
        </w:tc>
        <w:tc>
          <w:tcPr>
            <w:tcW w:w="850" w:type="dxa"/>
            <w:hideMark/>
          </w:tcPr>
          <w:p w:rsidR="00024CE9" w:rsidRPr="00846AD9" w:rsidRDefault="00024CE9"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w:t>
            </w:r>
          </w:p>
        </w:tc>
        <w:tc>
          <w:tcPr>
            <w:tcW w:w="1134" w:type="dxa"/>
            <w:hideMark/>
          </w:tcPr>
          <w:p w:rsidR="00024CE9" w:rsidRPr="00846AD9" w:rsidRDefault="007A4CF9"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c>
          <w:tcPr>
            <w:tcW w:w="1276" w:type="dxa"/>
            <w:hideMark/>
          </w:tcPr>
          <w:p w:rsidR="00024CE9" w:rsidRPr="00846AD9" w:rsidRDefault="00F30D7E"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0</w:t>
            </w:r>
          </w:p>
        </w:tc>
        <w:tc>
          <w:tcPr>
            <w:tcW w:w="2126" w:type="dxa"/>
            <w:hideMark/>
          </w:tcPr>
          <w:p w:rsidR="007A4CF9" w:rsidRPr="00846AD9" w:rsidRDefault="007A4CF9" w:rsidP="0030627F">
            <w:pPr>
              <w:spacing w:after="96" w:line="255" w:lineRule="atLeast"/>
              <w:jc w:val="center"/>
              <w:rPr>
                <w:rFonts w:eastAsia="Times New Roman" w:cs="Times New Roman"/>
                <w:color w:val="000000" w:themeColor="text1"/>
                <w:sz w:val="20"/>
                <w:szCs w:val="20"/>
                <w:lang w:eastAsia="ru-RU"/>
              </w:rPr>
            </w:pPr>
            <w:r w:rsidRPr="00846AD9">
              <w:rPr>
                <w:rFonts w:eastAsia="Times New Roman" w:cs="Times New Roman"/>
                <w:color w:val="000000" w:themeColor="text1"/>
                <w:sz w:val="20"/>
                <w:szCs w:val="20"/>
                <w:lang w:eastAsia="ru-RU"/>
              </w:rPr>
              <w:t>0%</w:t>
            </w:r>
          </w:p>
          <w:p w:rsidR="00024CE9" w:rsidRPr="00846AD9" w:rsidRDefault="00024CE9"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000000" w:themeColor="text1"/>
                <w:sz w:val="20"/>
                <w:szCs w:val="20"/>
                <w:lang w:eastAsia="ru-RU"/>
              </w:rPr>
              <w:t>Отношение доли отремонтированного муниципального жилищного фонда к плановому значению</w:t>
            </w:r>
          </w:p>
        </w:tc>
      </w:tr>
    </w:tbl>
    <w:p w:rsidR="00024CE9" w:rsidRPr="00846AD9" w:rsidRDefault="00024CE9" w:rsidP="00024CE9">
      <w:pPr>
        <w:tabs>
          <w:tab w:val="left" w:pos="0"/>
        </w:tabs>
        <w:spacing w:after="0" w:line="240" w:lineRule="auto"/>
        <w:ind w:firstLine="709"/>
        <w:contextualSpacing/>
        <w:jc w:val="both"/>
        <w:rPr>
          <w:rFonts w:ascii="Arial" w:eastAsia="Times New Roman" w:hAnsi="Arial" w:cs="Arial"/>
          <w:sz w:val="18"/>
          <w:szCs w:val="18"/>
          <w:lang w:eastAsia="ru-RU"/>
        </w:rPr>
      </w:pPr>
      <w:r w:rsidRPr="00846AD9">
        <w:rPr>
          <w:rFonts w:ascii="Arial" w:eastAsia="Times New Roman" w:hAnsi="Arial" w:cs="Arial"/>
          <w:sz w:val="18"/>
          <w:szCs w:val="18"/>
          <w:lang w:eastAsia="ru-RU"/>
        </w:rPr>
        <w:t>        </w:t>
      </w:r>
    </w:p>
    <w:p w:rsidR="00024CE9" w:rsidRPr="00846AD9" w:rsidRDefault="00024CE9" w:rsidP="00024CE9">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w:t>
      </w:r>
      <w:r w:rsidR="00F30D7E" w:rsidRPr="00846AD9">
        <w:rPr>
          <w:rFonts w:cs="Times New Roman"/>
          <w:szCs w:val="24"/>
        </w:rPr>
        <w:t>проведенного мониторинга з</w:t>
      </w:r>
      <w:r w:rsidR="007A4CF9" w:rsidRPr="00846AD9">
        <w:rPr>
          <w:rFonts w:cs="Times New Roman"/>
          <w:szCs w:val="24"/>
        </w:rPr>
        <w:t xml:space="preserve">а </w:t>
      </w:r>
      <w:r w:rsidR="005C4244">
        <w:rPr>
          <w:rFonts w:cs="Times New Roman"/>
          <w:szCs w:val="24"/>
        </w:rPr>
        <w:t>6 мес.</w:t>
      </w:r>
      <w:r w:rsidR="007A4CF9" w:rsidRPr="00846AD9">
        <w:rPr>
          <w:rFonts w:cs="Times New Roman"/>
          <w:szCs w:val="24"/>
        </w:rPr>
        <w:t xml:space="preserve"> 2024</w:t>
      </w:r>
      <w:r w:rsidRPr="00846AD9">
        <w:rPr>
          <w:rFonts w:cs="Times New Roman"/>
          <w:szCs w:val="24"/>
        </w:rPr>
        <w:t xml:space="preserve"> год оценка эффективности реализации муниципальной программы  составила </w:t>
      </w:r>
      <w:r w:rsidR="005C4244">
        <w:rPr>
          <w:rFonts w:cs="Times New Roman"/>
          <w:szCs w:val="24"/>
        </w:rPr>
        <w:t>52</w:t>
      </w:r>
      <w:r w:rsidR="007A4CF9" w:rsidRPr="00846AD9">
        <w:rPr>
          <w:rFonts w:cs="Times New Roman"/>
          <w:szCs w:val="24"/>
        </w:rPr>
        <w:t xml:space="preserve"> </w:t>
      </w:r>
      <w:r w:rsidRPr="00846AD9">
        <w:rPr>
          <w:rFonts w:cs="Times New Roman"/>
          <w:szCs w:val="24"/>
        </w:rPr>
        <w:t>%, степень эффективности характеризуется как «</w:t>
      </w:r>
      <w:r w:rsidR="00F30D7E" w:rsidRPr="00846AD9">
        <w:rPr>
          <w:rFonts w:cs="Times New Roman"/>
          <w:szCs w:val="24"/>
        </w:rPr>
        <w:t>низкая</w:t>
      </w:r>
      <w:r w:rsidRPr="00846AD9">
        <w:rPr>
          <w:rFonts w:cs="Times New Roman"/>
          <w:szCs w:val="24"/>
        </w:rPr>
        <w:t>».</w:t>
      </w:r>
    </w:p>
    <w:p w:rsidR="00024CE9" w:rsidRPr="00846AD9" w:rsidRDefault="00024CE9" w:rsidP="00024CE9">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rFonts w:cs="Times New Roman"/>
        </w:rPr>
        <w:t xml:space="preserve">управлению </w:t>
      </w:r>
      <w:proofErr w:type="spellStart"/>
      <w:r w:rsidRPr="00846AD9">
        <w:rPr>
          <w:rFonts w:cs="Times New Roman"/>
        </w:rPr>
        <w:t>топливно</w:t>
      </w:r>
      <w:proofErr w:type="spellEnd"/>
      <w:r w:rsidRPr="00846AD9">
        <w:rPr>
          <w:rFonts w:cs="Times New Roman"/>
        </w:rPr>
        <w:t xml:space="preserve">- энергетических ресурсов, </w:t>
      </w:r>
      <w:proofErr w:type="spellStart"/>
      <w:r w:rsidRPr="00846AD9">
        <w:rPr>
          <w:rFonts w:cs="Times New Roman"/>
        </w:rPr>
        <w:t>жилищно</w:t>
      </w:r>
      <w:proofErr w:type="spellEnd"/>
      <w:r w:rsidRPr="00846AD9">
        <w:rPr>
          <w:rFonts w:cs="Times New Roman"/>
        </w:rPr>
        <w:t xml:space="preserve">- коммунального хозяйства, и дорожной деятельности архитектуры и строительства </w:t>
      </w:r>
      <w:r w:rsidRPr="00846AD9">
        <w:rPr>
          <w:rFonts w:ascii="PT Astra Serif" w:hAnsi="PT Astra Serif"/>
          <w:color w:val="000000" w:themeColor="text1"/>
          <w:szCs w:val="28"/>
        </w:rPr>
        <w:t>рекомендуется:</w:t>
      </w:r>
    </w:p>
    <w:p w:rsidR="00024CE9" w:rsidRPr="00846AD9" w:rsidRDefault="00024CE9" w:rsidP="00024CE9">
      <w:pPr>
        <w:pStyle w:val="a6"/>
        <w:tabs>
          <w:tab w:val="left" w:pos="0"/>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r>
      <w:r w:rsidRPr="00846AD9">
        <w:rPr>
          <w:rFonts w:ascii="PT Astra Serif" w:hAnsi="PT Astra Serif"/>
          <w:szCs w:val="28"/>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024CE9" w:rsidRPr="00846AD9" w:rsidRDefault="00024CE9" w:rsidP="00024CE9">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ab/>
        <w:t>-организовать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024CE9" w:rsidRPr="00846AD9" w:rsidRDefault="00024CE9" w:rsidP="00024CE9">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szCs w:val="28"/>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024CE9" w:rsidRPr="00846AD9" w:rsidRDefault="00024CE9" w:rsidP="00024CE9">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lastRenderedPageBreak/>
        <w:t xml:space="preserve">          </w:t>
      </w:r>
      <w:r w:rsidRPr="00846AD9">
        <w:rPr>
          <w:rFonts w:ascii="PT Astra Serif" w:hAnsi="PT Astra Serif"/>
          <w:szCs w:val="28"/>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024CE9" w:rsidRPr="00846AD9" w:rsidRDefault="00024CE9" w:rsidP="00024CE9">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DC540D" w:rsidRPr="00846AD9" w:rsidRDefault="00DC540D" w:rsidP="00DC540D">
      <w:pPr>
        <w:spacing w:after="0" w:line="240" w:lineRule="auto"/>
        <w:ind w:firstLine="709"/>
        <w:jc w:val="both"/>
        <w:rPr>
          <w:b/>
          <w:i/>
          <w:color w:val="000000"/>
        </w:rPr>
      </w:pPr>
      <w:r w:rsidRPr="00846AD9">
        <w:rPr>
          <w:rFonts w:ascii="PT Astra Serif" w:hAnsi="PT Astra Serif"/>
          <w:color w:val="000000" w:themeColor="text1"/>
          <w:szCs w:val="28"/>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DC540D" w:rsidRPr="00846AD9" w:rsidRDefault="00DC540D" w:rsidP="00024CE9">
      <w:pPr>
        <w:pStyle w:val="a6"/>
        <w:tabs>
          <w:tab w:val="left" w:pos="993"/>
          <w:tab w:val="left" w:pos="1276"/>
        </w:tabs>
        <w:autoSpaceDE w:val="0"/>
        <w:autoSpaceDN w:val="0"/>
        <w:adjustRightInd w:val="0"/>
        <w:spacing w:after="0" w:line="240" w:lineRule="auto"/>
        <w:ind w:left="0"/>
        <w:jc w:val="both"/>
        <w:rPr>
          <w:rFonts w:ascii="PT Astra Serif" w:hAnsi="PT Astra Serif"/>
          <w:bCs/>
          <w:szCs w:val="28"/>
        </w:rPr>
      </w:pPr>
    </w:p>
    <w:p w:rsidR="00024CE9" w:rsidRPr="00846AD9" w:rsidRDefault="00024CE9" w:rsidP="00024CE9">
      <w:pPr>
        <w:tabs>
          <w:tab w:val="left" w:pos="0"/>
        </w:tabs>
        <w:spacing w:after="0" w:line="240" w:lineRule="auto"/>
        <w:ind w:firstLine="709"/>
        <w:contextualSpacing/>
        <w:jc w:val="both"/>
        <w:rPr>
          <w:rFonts w:ascii="Arial" w:eastAsia="Times New Roman" w:hAnsi="Arial" w:cs="Arial"/>
          <w:sz w:val="18"/>
          <w:szCs w:val="18"/>
          <w:lang w:eastAsia="ru-RU"/>
        </w:rPr>
      </w:pPr>
      <w:r w:rsidRPr="00846AD9">
        <w:rPr>
          <w:rFonts w:ascii="Arial" w:eastAsia="Times New Roman" w:hAnsi="Arial" w:cs="Arial"/>
          <w:sz w:val="18"/>
          <w:szCs w:val="18"/>
          <w:lang w:eastAsia="ru-RU"/>
        </w:rPr>
        <w:t>   </w:t>
      </w:r>
    </w:p>
    <w:p w:rsidR="00377C76" w:rsidRPr="0025678E" w:rsidRDefault="00836AD8" w:rsidP="00377C76">
      <w:pPr>
        <w:spacing w:after="0" w:line="240" w:lineRule="auto"/>
        <w:jc w:val="center"/>
        <w:rPr>
          <w:rFonts w:eastAsia="Times New Roman" w:cs="Times New Roman"/>
          <w:b/>
          <w:bCs/>
          <w:szCs w:val="24"/>
          <w:lang w:eastAsia="ru-RU"/>
        </w:rPr>
      </w:pPr>
      <w:r w:rsidRPr="0025678E">
        <w:rPr>
          <w:rFonts w:eastAsia="Times New Roman" w:cs="Times New Roman"/>
          <w:b/>
          <w:bCs/>
          <w:szCs w:val="24"/>
          <w:lang w:eastAsia="ru-RU"/>
        </w:rPr>
        <w:t>8</w:t>
      </w:r>
      <w:r w:rsidR="00377C76" w:rsidRPr="0025678E">
        <w:rPr>
          <w:rFonts w:eastAsia="Times New Roman" w:cs="Times New Roman"/>
          <w:b/>
          <w:bCs/>
          <w:szCs w:val="24"/>
          <w:lang w:eastAsia="ru-RU"/>
        </w:rPr>
        <w:t xml:space="preserve">.   Безопасные и качественные дороги муниципального образования </w:t>
      </w:r>
    </w:p>
    <w:p w:rsidR="00377C76" w:rsidRPr="0025678E" w:rsidRDefault="00377C76" w:rsidP="00377C76">
      <w:pPr>
        <w:spacing w:after="0" w:line="240" w:lineRule="auto"/>
        <w:jc w:val="center"/>
        <w:rPr>
          <w:rFonts w:eastAsia="Times New Roman" w:cs="Times New Roman"/>
          <w:b/>
          <w:bCs/>
          <w:szCs w:val="24"/>
          <w:lang w:eastAsia="ru-RU"/>
        </w:rPr>
      </w:pPr>
      <w:r w:rsidRPr="0025678E">
        <w:rPr>
          <w:rFonts w:eastAsia="Times New Roman" w:cs="Times New Roman"/>
          <w:b/>
          <w:bCs/>
          <w:szCs w:val="24"/>
          <w:lang w:eastAsia="ru-RU"/>
        </w:rPr>
        <w:t>«</w:t>
      </w:r>
      <w:proofErr w:type="spellStart"/>
      <w:r w:rsidRPr="0025678E">
        <w:rPr>
          <w:rFonts w:eastAsia="Times New Roman" w:cs="Times New Roman"/>
          <w:b/>
          <w:bCs/>
          <w:szCs w:val="24"/>
          <w:lang w:eastAsia="ru-RU"/>
        </w:rPr>
        <w:t>Майнский</w:t>
      </w:r>
      <w:proofErr w:type="spellEnd"/>
      <w:r w:rsidRPr="0025678E">
        <w:rPr>
          <w:rFonts w:eastAsia="Times New Roman" w:cs="Times New Roman"/>
          <w:b/>
          <w:bCs/>
          <w:szCs w:val="24"/>
          <w:lang w:eastAsia="ru-RU"/>
        </w:rPr>
        <w:t xml:space="preserve"> район» и МО «</w:t>
      </w:r>
      <w:proofErr w:type="spellStart"/>
      <w:r w:rsidRPr="0025678E">
        <w:rPr>
          <w:rFonts w:eastAsia="Times New Roman" w:cs="Times New Roman"/>
          <w:b/>
          <w:bCs/>
          <w:szCs w:val="24"/>
          <w:lang w:eastAsia="ru-RU"/>
        </w:rPr>
        <w:t>Майнское</w:t>
      </w:r>
      <w:proofErr w:type="spellEnd"/>
      <w:r w:rsidRPr="0025678E">
        <w:rPr>
          <w:rFonts w:eastAsia="Times New Roman" w:cs="Times New Roman"/>
          <w:b/>
          <w:bCs/>
          <w:szCs w:val="24"/>
          <w:lang w:eastAsia="ru-RU"/>
        </w:rPr>
        <w:t xml:space="preserve"> городское поселение» на 2020-2024 годы</w:t>
      </w:r>
    </w:p>
    <w:p w:rsidR="00377C76" w:rsidRPr="0025678E" w:rsidRDefault="00377C76" w:rsidP="00377C76">
      <w:pPr>
        <w:spacing w:after="0" w:line="240" w:lineRule="auto"/>
        <w:jc w:val="center"/>
        <w:rPr>
          <w:rFonts w:eastAsia="Times New Roman" w:cs="Times New Roman"/>
          <w:b/>
          <w:bCs/>
          <w:szCs w:val="24"/>
          <w:lang w:eastAsia="ru-RU"/>
        </w:rPr>
      </w:pPr>
    </w:p>
    <w:p w:rsidR="00377C76" w:rsidRPr="0025678E" w:rsidRDefault="00377C76" w:rsidP="00377C76">
      <w:pPr>
        <w:spacing w:after="0" w:line="240" w:lineRule="auto"/>
        <w:ind w:firstLine="709"/>
        <w:jc w:val="both"/>
      </w:pPr>
      <w:r w:rsidRPr="0025678E">
        <w:t xml:space="preserve">Ответственный исполнитель муниципальной программы – </w:t>
      </w:r>
      <w:r w:rsidRPr="0025678E">
        <w:rPr>
          <w:rFonts w:cs="Times New Roman"/>
        </w:rPr>
        <w:t xml:space="preserve">Управление </w:t>
      </w:r>
      <w:proofErr w:type="spellStart"/>
      <w:r w:rsidRPr="0025678E">
        <w:rPr>
          <w:rFonts w:cs="Times New Roman"/>
        </w:rPr>
        <w:t>топливно</w:t>
      </w:r>
      <w:proofErr w:type="spellEnd"/>
      <w:r w:rsidRPr="0025678E">
        <w:rPr>
          <w:rFonts w:cs="Times New Roman"/>
        </w:rPr>
        <w:t xml:space="preserve">- энергетических ресурсов, </w:t>
      </w:r>
      <w:proofErr w:type="spellStart"/>
      <w:r w:rsidRPr="0025678E">
        <w:rPr>
          <w:rFonts w:cs="Times New Roman"/>
        </w:rPr>
        <w:t>жилищно</w:t>
      </w:r>
      <w:proofErr w:type="spellEnd"/>
      <w:r w:rsidRPr="0025678E">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25678E">
        <w:rPr>
          <w:rFonts w:cs="Times New Roman"/>
        </w:rPr>
        <w:t>Майнский</w:t>
      </w:r>
      <w:proofErr w:type="spellEnd"/>
      <w:r w:rsidRPr="0025678E">
        <w:rPr>
          <w:rFonts w:cs="Times New Roman"/>
        </w:rPr>
        <w:t xml:space="preserve"> район»</w:t>
      </w:r>
    </w:p>
    <w:p w:rsidR="00377C76" w:rsidRPr="00846AD9" w:rsidRDefault="00377C76" w:rsidP="00377C76">
      <w:pPr>
        <w:pStyle w:val="a3"/>
        <w:spacing w:before="0" w:beforeAutospacing="0" w:after="0" w:afterAutospacing="0"/>
        <w:ind w:firstLine="709"/>
        <w:jc w:val="both"/>
        <w:rPr>
          <w:color w:val="000000"/>
        </w:rPr>
      </w:pPr>
      <w:r w:rsidRPr="0025678E">
        <w:rPr>
          <w:color w:val="000000"/>
        </w:rPr>
        <w:t>Целью программы является снижение доли автомобильных дорог общего пользования местного значения, не соответствующих нормативным требованиям к транспортно-эксплуатационным показателям</w:t>
      </w:r>
      <w:r w:rsidR="00D01794" w:rsidRPr="0025678E">
        <w:rPr>
          <w:color w:val="000000"/>
        </w:rPr>
        <w:t>.</w:t>
      </w:r>
    </w:p>
    <w:p w:rsidR="00D01794"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3E4D9F" w:rsidRPr="00846AD9">
        <w:rPr>
          <w:rFonts w:cs="Times New Roman"/>
          <w:b/>
          <w:szCs w:val="24"/>
        </w:rPr>
        <w:t>сти реализации программы  в 2024</w:t>
      </w:r>
      <w:r w:rsidRPr="00846AD9">
        <w:rPr>
          <w:rFonts w:cs="Times New Roman"/>
          <w:b/>
          <w:szCs w:val="24"/>
        </w:rPr>
        <w:t xml:space="preserve"> году</w:t>
      </w:r>
    </w:p>
    <w:p w:rsidR="0025678E" w:rsidRDefault="0025678E" w:rsidP="00D01794">
      <w:pPr>
        <w:spacing w:after="0" w:line="240" w:lineRule="auto"/>
        <w:jc w:val="center"/>
        <w:rPr>
          <w:rFonts w:cs="Times New Roman"/>
          <w:b/>
          <w:szCs w:val="24"/>
        </w:rPr>
      </w:pPr>
    </w:p>
    <w:p w:rsidR="0025678E" w:rsidRDefault="0025678E" w:rsidP="00D01794">
      <w:pPr>
        <w:spacing w:after="0" w:line="240" w:lineRule="auto"/>
        <w:jc w:val="center"/>
        <w:rPr>
          <w:rFonts w:cs="Times New Roman"/>
          <w:b/>
          <w:szCs w:val="24"/>
        </w:rPr>
      </w:pPr>
    </w:p>
    <w:tbl>
      <w:tblPr>
        <w:tblW w:w="10637" w:type="dxa"/>
        <w:tblInd w:w="97" w:type="dxa"/>
        <w:tblLook w:val="04A0"/>
      </w:tblPr>
      <w:tblGrid>
        <w:gridCol w:w="3839"/>
        <w:gridCol w:w="1880"/>
        <w:gridCol w:w="960"/>
        <w:gridCol w:w="1838"/>
        <w:gridCol w:w="2120"/>
      </w:tblGrid>
      <w:tr w:rsidR="0025678E" w:rsidRPr="0025678E" w:rsidTr="0025678E">
        <w:trPr>
          <w:trHeight w:val="221"/>
        </w:trPr>
        <w:tc>
          <w:tcPr>
            <w:tcW w:w="3839" w:type="dxa"/>
            <w:tcBorders>
              <w:top w:val="single" w:sz="8" w:space="0" w:color="auto"/>
              <w:left w:val="single" w:sz="8" w:space="0" w:color="auto"/>
              <w:bottom w:val="single" w:sz="8" w:space="0" w:color="auto"/>
              <w:right w:val="single" w:sz="8" w:space="0" w:color="auto"/>
            </w:tcBorders>
            <w:shd w:val="clear" w:color="000000" w:fill="EAF1DD"/>
            <w:hideMark/>
          </w:tcPr>
          <w:p w:rsidR="0025678E" w:rsidRPr="0025678E" w:rsidRDefault="0025678E" w:rsidP="0025678E">
            <w:pPr>
              <w:spacing w:after="0" w:line="240" w:lineRule="auto"/>
              <w:jc w:val="both"/>
              <w:rPr>
                <w:rFonts w:eastAsia="Times New Roman" w:cs="Times New Roman"/>
                <w:color w:val="000000"/>
                <w:sz w:val="20"/>
                <w:szCs w:val="20"/>
                <w:lang w:eastAsia="ru-RU"/>
              </w:rPr>
            </w:pPr>
            <w:r w:rsidRPr="0025678E">
              <w:rPr>
                <w:rFonts w:eastAsia="Times New Roman" w:cs="Times New Roman"/>
                <w:color w:val="000000"/>
                <w:sz w:val="20"/>
                <w:szCs w:val="20"/>
                <w:lang w:eastAsia="ru-RU"/>
              </w:rPr>
              <w:t>Эффективность реализации МП, %</w:t>
            </w:r>
          </w:p>
        </w:tc>
        <w:tc>
          <w:tcPr>
            <w:tcW w:w="2840" w:type="dxa"/>
            <w:gridSpan w:val="2"/>
            <w:tcBorders>
              <w:top w:val="single" w:sz="8" w:space="0" w:color="auto"/>
              <w:left w:val="nil"/>
              <w:bottom w:val="single" w:sz="8" w:space="0" w:color="auto"/>
              <w:right w:val="single" w:sz="8" w:space="0" w:color="000000"/>
            </w:tcBorders>
            <w:shd w:val="clear" w:color="000000" w:fill="FFFF99"/>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89,299</w:t>
            </w:r>
          </w:p>
        </w:tc>
        <w:tc>
          <w:tcPr>
            <w:tcW w:w="3958" w:type="dxa"/>
            <w:gridSpan w:val="2"/>
            <w:tcBorders>
              <w:top w:val="single" w:sz="8" w:space="0" w:color="auto"/>
              <w:left w:val="nil"/>
              <w:bottom w:val="single" w:sz="8" w:space="0" w:color="auto"/>
              <w:right w:val="single" w:sz="8" w:space="0" w:color="000000"/>
            </w:tcBorders>
            <w:shd w:val="clear" w:color="000000" w:fill="FFFF99"/>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 xml:space="preserve"> СТЕПЕНЬ ЭФФЕКТИВНОСТИ средняя</w:t>
            </w:r>
          </w:p>
        </w:tc>
      </w:tr>
      <w:tr w:rsidR="0025678E" w:rsidRPr="0025678E" w:rsidTr="0025678E">
        <w:trPr>
          <w:trHeight w:val="275"/>
        </w:trPr>
        <w:tc>
          <w:tcPr>
            <w:tcW w:w="3839" w:type="dxa"/>
            <w:tcBorders>
              <w:top w:val="nil"/>
              <w:left w:val="single" w:sz="8" w:space="0" w:color="auto"/>
              <w:bottom w:val="single" w:sz="8" w:space="0" w:color="auto"/>
              <w:right w:val="single" w:sz="8" w:space="0" w:color="auto"/>
            </w:tcBorders>
            <w:shd w:val="clear" w:color="000000" w:fill="EAF1DD"/>
            <w:hideMark/>
          </w:tcPr>
          <w:p w:rsidR="0025678E" w:rsidRPr="0025678E" w:rsidRDefault="0025678E" w:rsidP="0025678E">
            <w:pPr>
              <w:spacing w:after="0" w:line="240" w:lineRule="auto"/>
              <w:jc w:val="both"/>
              <w:rPr>
                <w:rFonts w:eastAsia="Times New Roman" w:cs="Times New Roman"/>
                <w:color w:val="000000"/>
                <w:sz w:val="20"/>
                <w:szCs w:val="20"/>
                <w:lang w:eastAsia="ru-RU"/>
              </w:rPr>
            </w:pPr>
            <w:r w:rsidRPr="0025678E">
              <w:rPr>
                <w:rFonts w:eastAsia="Times New Roman" w:cs="Times New Roman"/>
                <w:color w:val="000000"/>
                <w:sz w:val="20"/>
                <w:szCs w:val="20"/>
                <w:lang w:eastAsia="ru-RU"/>
              </w:rPr>
              <w:t>Достижение целевых индикаторов МП, %</w:t>
            </w:r>
          </w:p>
        </w:tc>
        <w:tc>
          <w:tcPr>
            <w:tcW w:w="6798" w:type="dxa"/>
            <w:gridSpan w:val="4"/>
            <w:tcBorders>
              <w:top w:val="single" w:sz="8" w:space="0" w:color="auto"/>
              <w:left w:val="nil"/>
              <w:bottom w:val="single" w:sz="8" w:space="0" w:color="auto"/>
              <w:right w:val="single" w:sz="8" w:space="0" w:color="000000"/>
            </w:tcBorders>
            <w:shd w:val="clear" w:color="000000" w:fill="FFFF99"/>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100,00%</w:t>
            </w:r>
          </w:p>
        </w:tc>
      </w:tr>
      <w:tr w:rsidR="0025678E" w:rsidRPr="0025678E" w:rsidTr="0025678E">
        <w:trPr>
          <w:trHeight w:val="513"/>
        </w:trPr>
        <w:tc>
          <w:tcPr>
            <w:tcW w:w="3839" w:type="dxa"/>
            <w:tcBorders>
              <w:top w:val="nil"/>
              <w:left w:val="single" w:sz="8" w:space="0" w:color="auto"/>
              <w:bottom w:val="single" w:sz="8" w:space="0" w:color="auto"/>
              <w:right w:val="single" w:sz="8" w:space="0" w:color="auto"/>
            </w:tcBorders>
            <w:shd w:val="clear" w:color="000000" w:fill="EAF1DD"/>
            <w:hideMark/>
          </w:tcPr>
          <w:p w:rsidR="0025678E" w:rsidRPr="0025678E" w:rsidRDefault="0025678E" w:rsidP="0025678E">
            <w:pPr>
              <w:spacing w:after="0" w:line="240" w:lineRule="auto"/>
              <w:jc w:val="both"/>
              <w:rPr>
                <w:rFonts w:eastAsia="Times New Roman" w:cs="Times New Roman"/>
                <w:color w:val="000000"/>
                <w:sz w:val="20"/>
                <w:szCs w:val="20"/>
                <w:lang w:eastAsia="ru-RU"/>
              </w:rPr>
            </w:pPr>
            <w:r w:rsidRPr="0025678E">
              <w:rPr>
                <w:rFonts w:eastAsia="Times New Roman" w:cs="Times New Roman"/>
                <w:color w:val="000000"/>
                <w:sz w:val="20"/>
                <w:szCs w:val="20"/>
                <w:lang w:eastAsia="ru-RU"/>
              </w:rPr>
              <w:t>Достижение показателей ожидаемого результата реализации ГП, %</w:t>
            </w:r>
          </w:p>
        </w:tc>
        <w:tc>
          <w:tcPr>
            <w:tcW w:w="6798" w:type="dxa"/>
            <w:gridSpan w:val="4"/>
            <w:tcBorders>
              <w:top w:val="single" w:sz="8" w:space="0" w:color="auto"/>
              <w:left w:val="nil"/>
              <w:bottom w:val="single" w:sz="8" w:space="0" w:color="auto"/>
              <w:right w:val="single" w:sz="8" w:space="0" w:color="000000"/>
            </w:tcBorders>
            <w:shd w:val="clear" w:color="000000" w:fill="FFFF99"/>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98,81%</w:t>
            </w:r>
          </w:p>
        </w:tc>
      </w:tr>
      <w:tr w:rsidR="0025678E" w:rsidRPr="0025678E" w:rsidTr="0025678E">
        <w:trPr>
          <w:trHeight w:val="279"/>
        </w:trPr>
        <w:tc>
          <w:tcPr>
            <w:tcW w:w="3839" w:type="dxa"/>
            <w:tcBorders>
              <w:top w:val="nil"/>
              <w:left w:val="single" w:sz="8" w:space="0" w:color="auto"/>
              <w:bottom w:val="nil"/>
              <w:right w:val="single" w:sz="8" w:space="0" w:color="auto"/>
            </w:tcBorders>
            <w:shd w:val="clear" w:color="000000" w:fill="EAF1DD"/>
            <w:hideMark/>
          </w:tcPr>
          <w:p w:rsidR="0025678E" w:rsidRPr="0025678E" w:rsidRDefault="0025678E" w:rsidP="0025678E">
            <w:pPr>
              <w:spacing w:after="0" w:line="240" w:lineRule="auto"/>
              <w:jc w:val="both"/>
              <w:rPr>
                <w:rFonts w:eastAsia="Times New Roman" w:cs="Times New Roman"/>
                <w:color w:val="000000"/>
                <w:sz w:val="20"/>
                <w:szCs w:val="20"/>
                <w:lang w:eastAsia="ru-RU"/>
              </w:rPr>
            </w:pPr>
            <w:r w:rsidRPr="0025678E">
              <w:rPr>
                <w:rFonts w:eastAsia="Times New Roman" w:cs="Times New Roman"/>
                <w:color w:val="000000"/>
                <w:sz w:val="20"/>
                <w:szCs w:val="20"/>
                <w:lang w:eastAsia="ru-RU"/>
              </w:rPr>
              <w:t>Степень эффективности деятельности МЗ</w:t>
            </w:r>
          </w:p>
        </w:tc>
        <w:tc>
          <w:tcPr>
            <w:tcW w:w="1880" w:type="dxa"/>
            <w:tcBorders>
              <w:top w:val="nil"/>
              <w:left w:val="nil"/>
              <w:bottom w:val="single" w:sz="8" w:space="0" w:color="auto"/>
              <w:right w:val="nil"/>
            </w:tcBorders>
            <w:shd w:val="clear" w:color="000000" w:fill="FFFF99"/>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82,50%</w:t>
            </w:r>
          </w:p>
        </w:tc>
        <w:tc>
          <w:tcPr>
            <w:tcW w:w="1838" w:type="dxa"/>
            <w:tcBorders>
              <w:top w:val="nil"/>
              <w:left w:val="nil"/>
              <w:bottom w:val="single" w:sz="8" w:space="0" w:color="auto"/>
              <w:right w:val="nil"/>
            </w:tcBorders>
            <w:shd w:val="clear" w:color="000000" w:fill="FFFF99"/>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 </w:t>
            </w:r>
          </w:p>
        </w:tc>
        <w:tc>
          <w:tcPr>
            <w:tcW w:w="2120" w:type="dxa"/>
            <w:tcBorders>
              <w:top w:val="nil"/>
              <w:left w:val="nil"/>
              <w:bottom w:val="single" w:sz="8" w:space="0" w:color="auto"/>
              <w:right w:val="single" w:sz="8" w:space="0" w:color="auto"/>
            </w:tcBorders>
            <w:shd w:val="clear" w:color="000000" w:fill="FFFF99"/>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 </w:t>
            </w:r>
          </w:p>
        </w:tc>
      </w:tr>
      <w:tr w:rsidR="0025678E" w:rsidRPr="0025678E" w:rsidTr="0025678E">
        <w:trPr>
          <w:trHeight w:val="300"/>
        </w:trPr>
        <w:tc>
          <w:tcPr>
            <w:tcW w:w="3839"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25678E" w:rsidRPr="0025678E" w:rsidRDefault="0025678E" w:rsidP="0025678E">
            <w:pPr>
              <w:spacing w:after="0" w:line="240" w:lineRule="auto"/>
              <w:jc w:val="both"/>
              <w:rPr>
                <w:rFonts w:eastAsia="Times New Roman" w:cs="Times New Roman"/>
                <w:color w:val="000000"/>
                <w:sz w:val="20"/>
                <w:szCs w:val="20"/>
                <w:lang w:eastAsia="ru-RU"/>
              </w:rPr>
            </w:pPr>
            <w:r w:rsidRPr="0025678E">
              <w:rPr>
                <w:rFonts w:eastAsia="Times New Roman" w:cs="Times New Roman"/>
                <w:color w:val="000000"/>
                <w:sz w:val="20"/>
                <w:szCs w:val="20"/>
                <w:lang w:eastAsia="ru-RU"/>
              </w:rPr>
              <w:t>Общий объём финансирования ГП, тыс. рублей</w:t>
            </w:r>
          </w:p>
        </w:tc>
        <w:tc>
          <w:tcPr>
            <w:tcW w:w="1880" w:type="dxa"/>
            <w:tcBorders>
              <w:top w:val="nil"/>
              <w:left w:val="nil"/>
              <w:bottom w:val="single" w:sz="8" w:space="0" w:color="auto"/>
              <w:right w:val="single" w:sz="8" w:space="0" w:color="auto"/>
            </w:tcBorders>
            <w:shd w:val="clear" w:color="000000" w:fill="EAF1DD"/>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План</w:t>
            </w:r>
          </w:p>
        </w:tc>
        <w:tc>
          <w:tcPr>
            <w:tcW w:w="2798" w:type="dxa"/>
            <w:gridSpan w:val="2"/>
            <w:tcBorders>
              <w:top w:val="single" w:sz="8" w:space="0" w:color="auto"/>
              <w:left w:val="nil"/>
              <w:bottom w:val="single" w:sz="8" w:space="0" w:color="auto"/>
              <w:right w:val="single" w:sz="8" w:space="0" w:color="000000"/>
            </w:tcBorders>
            <w:shd w:val="clear" w:color="000000" w:fill="EAF1DD"/>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Факт</w:t>
            </w:r>
          </w:p>
        </w:tc>
        <w:tc>
          <w:tcPr>
            <w:tcW w:w="2120" w:type="dxa"/>
            <w:tcBorders>
              <w:top w:val="nil"/>
              <w:left w:val="nil"/>
              <w:bottom w:val="single" w:sz="8" w:space="0" w:color="auto"/>
              <w:right w:val="single" w:sz="8" w:space="0" w:color="auto"/>
            </w:tcBorders>
            <w:shd w:val="clear" w:color="000000" w:fill="FFFF99"/>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 исполнения</w:t>
            </w:r>
          </w:p>
        </w:tc>
      </w:tr>
      <w:tr w:rsidR="0025678E" w:rsidRPr="0025678E" w:rsidTr="0025678E">
        <w:trPr>
          <w:trHeight w:val="372"/>
        </w:trPr>
        <w:tc>
          <w:tcPr>
            <w:tcW w:w="3839" w:type="dxa"/>
            <w:vMerge/>
            <w:tcBorders>
              <w:top w:val="single" w:sz="8" w:space="0" w:color="auto"/>
              <w:left w:val="single" w:sz="8" w:space="0" w:color="auto"/>
              <w:bottom w:val="single" w:sz="8" w:space="0" w:color="000000"/>
              <w:right w:val="single" w:sz="8" w:space="0" w:color="auto"/>
            </w:tcBorders>
            <w:vAlign w:val="center"/>
            <w:hideMark/>
          </w:tcPr>
          <w:p w:rsidR="0025678E" w:rsidRPr="0025678E" w:rsidRDefault="0025678E" w:rsidP="0025678E">
            <w:pPr>
              <w:spacing w:after="0" w:line="240" w:lineRule="auto"/>
              <w:rPr>
                <w:rFonts w:eastAsia="Times New Roman" w:cs="Times New Roman"/>
                <w:color w:val="000000"/>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15068681,88</w:t>
            </w:r>
          </w:p>
        </w:tc>
        <w:tc>
          <w:tcPr>
            <w:tcW w:w="2798"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25678E" w:rsidRPr="0025678E" w:rsidRDefault="0025678E" w:rsidP="0025678E">
            <w:pPr>
              <w:spacing w:after="0" w:line="240" w:lineRule="auto"/>
              <w:jc w:val="center"/>
              <w:rPr>
                <w:rFonts w:eastAsia="Times New Roman" w:cs="Times New Roman"/>
                <w:color w:val="000000"/>
                <w:sz w:val="20"/>
                <w:szCs w:val="20"/>
                <w:lang w:eastAsia="ru-RU"/>
              </w:rPr>
            </w:pPr>
            <w:r w:rsidRPr="0025678E">
              <w:rPr>
                <w:rFonts w:eastAsia="Times New Roman" w:cs="Times New Roman"/>
                <w:color w:val="000000"/>
                <w:sz w:val="20"/>
                <w:szCs w:val="20"/>
                <w:lang w:eastAsia="ru-RU"/>
              </w:rPr>
              <w:t>9253190,91</w:t>
            </w:r>
          </w:p>
        </w:tc>
        <w:tc>
          <w:tcPr>
            <w:tcW w:w="2120" w:type="dxa"/>
            <w:tcBorders>
              <w:top w:val="single" w:sz="4" w:space="0" w:color="auto"/>
              <w:left w:val="single" w:sz="4" w:space="0" w:color="auto"/>
              <w:bottom w:val="single" w:sz="4" w:space="0" w:color="auto"/>
              <w:right w:val="single" w:sz="4" w:space="0" w:color="auto"/>
            </w:tcBorders>
            <w:shd w:val="clear" w:color="auto" w:fill="auto"/>
            <w:noWrap/>
            <w:hideMark/>
          </w:tcPr>
          <w:p w:rsidR="0025678E" w:rsidRPr="0025678E" w:rsidRDefault="0025678E" w:rsidP="0025678E">
            <w:pPr>
              <w:spacing w:after="0" w:line="240" w:lineRule="auto"/>
              <w:jc w:val="center"/>
              <w:rPr>
                <w:rFonts w:ascii="PT Astra Serif" w:eastAsia="Times New Roman" w:hAnsi="PT Astra Serif" w:cs="Times New Roman"/>
                <w:color w:val="000000"/>
                <w:sz w:val="20"/>
                <w:szCs w:val="20"/>
                <w:lang w:eastAsia="ru-RU"/>
              </w:rPr>
            </w:pPr>
            <w:r w:rsidRPr="0025678E">
              <w:rPr>
                <w:rFonts w:ascii="PT Astra Serif" w:eastAsia="Times New Roman" w:hAnsi="PT Astra Serif" w:cs="Times New Roman"/>
                <w:color w:val="000000"/>
                <w:sz w:val="20"/>
                <w:szCs w:val="20"/>
                <w:lang w:eastAsia="ru-RU"/>
              </w:rPr>
              <w:t>61,41%</w:t>
            </w:r>
          </w:p>
        </w:tc>
      </w:tr>
    </w:tbl>
    <w:p w:rsidR="00377C76" w:rsidRPr="00846AD9" w:rsidRDefault="00377C76" w:rsidP="00377C76">
      <w:pPr>
        <w:pStyle w:val="a3"/>
        <w:spacing w:before="0" w:beforeAutospacing="0" w:after="0" w:afterAutospacing="0"/>
        <w:ind w:firstLine="709"/>
        <w:jc w:val="both"/>
        <w:rPr>
          <w:color w:val="000000"/>
        </w:rPr>
      </w:pPr>
    </w:p>
    <w:p w:rsidR="003E4D9F" w:rsidRPr="0025678E" w:rsidRDefault="00377C76" w:rsidP="0025678E">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 xml:space="preserve">На реализацию мероприятий программы в </w:t>
      </w:r>
      <w:r w:rsidR="003E4D9F" w:rsidRPr="00846AD9">
        <w:rPr>
          <w:rFonts w:eastAsia="Times New Roman" w:cs="Times New Roman"/>
          <w:szCs w:val="24"/>
          <w:lang w:eastAsia="ru-RU"/>
        </w:rPr>
        <w:t>бюджете района 2024</w:t>
      </w:r>
      <w:r w:rsidRPr="00846AD9">
        <w:rPr>
          <w:rFonts w:eastAsia="Times New Roman" w:cs="Times New Roman"/>
          <w:szCs w:val="24"/>
          <w:lang w:eastAsia="ru-RU"/>
        </w:rPr>
        <w:t xml:space="preserve"> году запланировано выделение денежных средств </w:t>
      </w:r>
      <w:r w:rsidR="0025678E" w:rsidRPr="0025678E">
        <w:rPr>
          <w:rFonts w:eastAsia="Times New Roman" w:cs="Times New Roman"/>
          <w:color w:val="000000"/>
          <w:szCs w:val="24"/>
          <w:lang w:eastAsia="ru-RU"/>
        </w:rPr>
        <w:t>15068681,88</w:t>
      </w:r>
      <w:r w:rsidR="0025678E">
        <w:rPr>
          <w:rFonts w:eastAsia="Times New Roman" w:cs="Times New Roman"/>
          <w:color w:val="000000"/>
          <w:sz w:val="20"/>
          <w:szCs w:val="20"/>
          <w:lang w:eastAsia="ru-RU"/>
        </w:rPr>
        <w:t xml:space="preserve"> </w:t>
      </w:r>
      <w:r w:rsidR="003E4D9F" w:rsidRPr="00846AD9">
        <w:rPr>
          <w:rFonts w:eastAsia="Times New Roman" w:cs="Times New Roman"/>
          <w:szCs w:val="24"/>
          <w:lang w:eastAsia="ru-RU"/>
        </w:rPr>
        <w:t>тыс. руб. В 2024</w:t>
      </w:r>
      <w:r w:rsidRPr="00846AD9">
        <w:rPr>
          <w:rFonts w:eastAsia="Times New Roman" w:cs="Times New Roman"/>
          <w:szCs w:val="24"/>
          <w:lang w:eastAsia="ru-RU"/>
        </w:rPr>
        <w:t xml:space="preserve">  году денежные средства были выделены в сумме </w:t>
      </w:r>
      <w:r w:rsidR="0025678E">
        <w:rPr>
          <w:rFonts w:eastAsia="Times New Roman" w:cs="Times New Roman"/>
          <w:szCs w:val="24"/>
          <w:lang w:eastAsia="ru-RU"/>
        </w:rPr>
        <w:t>9253,19091</w:t>
      </w:r>
      <w:r w:rsidR="005B086F" w:rsidRPr="00846AD9">
        <w:rPr>
          <w:rFonts w:eastAsia="Times New Roman" w:cs="Times New Roman"/>
          <w:szCs w:val="24"/>
          <w:lang w:eastAsia="ru-RU"/>
        </w:rPr>
        <w:t xml:space="preserve"> </w:t>
      </w:r>
      <w:r w:rsidRPr="00846AD9">
        <w:rPr>
          <w:rFonts w:eastAsia="Times New Roman" w:cs="Times New Roman"/>
          <w:szCs w:val="24"/>
          <w:lang w:eastAsia="ru-RU"/>
        </w:rPr>
        <w:t xml:space="preserve">  тыс.руб. (</w:t>
      </w:r>
      <w:r w:rsidR="0025678E">
        <w:rPr>
          <w:rFonts w:eastAsia="Times New Roman" w:cs="Times New Roman"/>
          <w:szCs w:val="24"/>
          <w:lang w:eastAsia="ru-RU"/>
        </w:rPr>
        <w:t>61,41</w:t>
      </w:r>
      <w:r w:rsidR="005B086F" w:rsidRPr="00846AD9">
        <w:rPr>
          <w:rFonts w:eastAsia="Times New Roman" w:cs="Times New Roman"/>
          <w:szCs w:val="24"/>
          <w:lang w:eastAsia="ru-RU"/>
        </w:rPr>
        <w:t xml:space="preserve">%) </w:t>
      </w:r>
      <w:r w:rsidRPr="00846AD9">
        <w:rPr>
          <w:rFonts w:eastAsia="Times New Roman" w:cs="Times New Roman"/>
          <w:szCs w:val="24"/>
          <w:lang w:eastAsia="ru-RU"/>
        </w:rPr>
        <w:t>.</w:t>
      </w:r>
    </w:p>
    <w:p w:rsidR="00377C76" w:rsidRPr="00846AD9" w:rsidRDefault="003E4D9F" w:rsidP="00377C76">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377C76" w:rsidRPr="00846AD9">
        <w:rPr>
          <w:rFonts w:eastAsia="Times New Roman" w:cs="Times New Roman"/>
          <w:color w:val="000000" w:themeColor="text1"/>
          <w:szCs w:val="24"/>
          <w:lang w:eastAsia="ru-RU"/>
        </w:rPr>
        <w:t xml:space="preserve"> год установлены и достигнуты значения </w:t>
      </w:r>
      <w:r w:rsidR="007718AF" w:rsidRPr="00846AD9">
        <w:rPr>
          <w:rFonts w:eastAsia="Times New Roman" w:cs="Times New Roman"/>
          <w:color w:val="000000" w:themeColor="text1"/>
          <w:szCs w:val="24"/>
          <w:lang w:eastAsia="ru-RU"/>
        </w:rPr>
        <w:t>4 из 4</w:t>
      </w:r>
      <w:r w:rsidR="00377C76" w:rsidRPr="00846AD9">
        <w:rPr>
          <w:rFonts w:eastAsia="Times New Roman" w:cs="Times New Roman"/>
          <w:color w:val="000000" w:themeColor="text1"/>
          <w:szCs w:val="24"/>
          <w:lang w:eastAsia="ru-RU"/>
        </w:rPr>
        <w:t xml:space="preserve"> целевых индикаторов.</w:t>
      </w:r>
      <w:r w:rsidR="00377C76" w:rsidRPr="00846AD9">
        <w:rPr>
          <w:rFonts w:ascii="PT Astra Serif" w:eastAsia="Times New Roman" w:hAnsi="PT Astra Serif" w:cs="Calibri"/>
          <w:color w:val="000000" w:themeColor="text1"/>
          <w:sz w:val="28"/>
          <w:szCs w:val="28"/>
          <w:lang w:eastAsia="ru-RU"/>
        </w:rPr>
        <w:t xml:space="preserve"> </w:t>
      </w:r>
      <w:r w:rsidR="00377C76"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Pr="00846AD9">
        <w:rPr>
          <w:rFonts w:eastAsia="Times New Roman" w:cs="Times New Roman"/>
          <w:color w:val="000000" w:themeColor="text1"/>
          <w:szCs w:val="24"/>
          <w:lang w:eastAsia="ru-RU"/>
        </w:rPr>
        <w:t>100</w:t>
      </w:r>
      <w:r w:rsidR="00377C76" w:rsidRPr="00846AD9">
        <w:rPr>
          <w:rFonts w:eastAsia="Times New Roman" w:cs="Times New Roman"/>
          <w:color w:val="000000" w:themeColor="text1"/>
          <w:szCs w:val="24"/>
          <w:lang w:eastAsia="ru-RU"/>
        </w:rPr>
        <w:t>%.</w:t>
      </w:r>
    </w:p>
    <w:p w:rsidR="00377C76" w:rsidRPr="00846AD9" w:rsidRDefault="00377C76" w:rsidP="00377C76">
      <w:pPr>
        <w:pStyle w:val="a3"/>
        <w:spacing w:before="0" w:beforeAutospacing="0" w:after="0" w:afterAutospacing="0"/>
        <w:ind w:firstLine="709"/>
        <w:jc w:val="both"/>
      </w:pPr>
    </w:p>
    <w:tbl>
      <w:tblPr>
        <w:tblStyle w:val="ad"/>
        <w:tblW w:w="10173" w:type="dxa"/>
        <w:tblLayout w:type="fixed"/>
        <w:tblLook w:val="04A0"/>
      </w:tblPr>
      <w:tblGrid>
        <w:gridCol w:w="534"/>
        <w:gridCol w:w="3543"/>
        <w:gridCol w:w="709"/>
        <w:gridCol w:w="1134"/>
        <w:gridCol w:w="1417"/>
        <w:gridCol w:w="2836"/>
      </w:tblGrid>
      <w:tr w:rsidR="00377C76" w:rsidRPr="00846AD9" w:rsidTr="00D01794">
        <w:trPr>
          <w:trHeight w:val="1477"/>
        </w:trPr>
        <w:tc>
          <w:tcPr>
            <w:tcW w:w="534" w:type="dxa"/>
            <w:hideMark/>
          </w:tcPr>
          <w:p w:rsidR="00377C76" w:rsidRPr="00846AD9" w:rsidRDefault="00377C76"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п</w:t>
            </w:r>
            <w:proofErr w:type="spellEnd"/>
            <w:r w:rsidRPr="00846AD9">
              <w:rPr>
                <w:rFonts w:eastAsia="Times New Roman" w:cs="Times New Roman"/>
                <w:b/>
                <w:bCs/>
                <w:color w:val="2C2C2C"/>
                <w:sz w:val="20"/>
                <w:lang w:eastAsia="ru-RU"/>
              </w:rPr>
              <w:t>/</w:t>
            </w:r>
            <w:proofErr w:type="spellStart"/>
            <w:r w:rsidRPr="00846AD9">
              <w:rPr>
                <w:rFonts w:eastAsia="Times New Roman" w:cs="Times New Roman"/>
                <w:b/>
                <w:bCs/>
                <w:color w:val="2C2C2C"/>
                <w:sz w:val="20"/>
                <w:lang w:eastAsia="ru-RU"/>
              </w:rPr>
              <w:t>п</w:t>
            </w:r>
            <w:proofErr w:type="spellEnd"/>
          </w:p>
        </w:tc>
        <w:tc>
          <w:tcPr>
            <w:tcW w:w="3543" w:type="dxa"/>
            <w:hideMark/>
          </w:tcPr>
          <w:p w:rsidR="00377C76" w:rsidRPr="00846AD9" w:rsidRDefault="00377C76"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Наименование</w:t>
            </w:r>
          </w:p>
          <w:p w:rsidR="00377C76" w:rsidRPr="00846AD9" w:rsidRDefault="00377C76"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целевого</w:t>
            </w:r>
          </w:p>
          <w:p w:rsidR="00377C76" w:rsidRPr="00846AD9" w:rsidRDefault="00377C76"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показателя</w:t>
            </w:r>
          </w:p>
        </w:tc>
        <w:tc>
          <w:tcPr>
            <w:tcW w:w="709" w:type="dxa"/>
            <w:hideMark/>
          </w:tcPr>
          <w:p w:rsidR="00377C76" w:rsidRPr="00846AD9" w:rsidRDefault="00377C76"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изм</w:t>
            </w:r>
            <w:proofErr w:type="spellEnd"/>
            <w:r w:rsidRPr="00846AD9">
              <w:rPr>
                <w:rFonts w:eastAsia="Times New Roman" w:cs="Times New Roman"/>
                <w:b/>
                <w:bCs/>
                <w:color w:val="2C2C2C"/>
                <w:sz w:val="20"/>
                <w:lang w:eastAsia="ru-RU"/>
              </w:rPr>
              <w:t>.</w:t>
            </w:r>
          </w:p>
        </w:tc>
        <w:tc>
          <w:tcPr>
            <w:tcW w:w="1134" w:type="dxa"/>
            <w:hideMark/>
          </w:tcPr>
          <w:p w:rsidR="00377C76" w:rsidRPr="00846AD9" w:rsidRDefault="00377C76"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Плановое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значение</w:t>
            </w:r>
          </w:p>
        </w:tc>
        <w:tc>
          <w:tcPr>
            <w:tcW w:w="1417" w:type="dxa"/>
            <w:hideMark/>
          </w:tcPr>
          <w:p w:rsidR="00377C76" w:rsidRPr="00846AD9" w:rsidRDefault="00377C76"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Фактическое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значение</w:t>
            </w:r>
          </w:p>
        </w:tc>
        <w:tc>
          <w:tcPr>
            <w:tcW w:w="2836" w:type="dxa"/>
            <w:hideMark/>
          </w:tcPr>
          <w:p w:rsidR="00377C76" w:rsidRPr="00846AD9" w:rsidRDefault="00377C76" w:rsidP="0030627F">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377C76" w:rsidRPr="00846AD9" w:rsidRDefault="00377C76"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377C76" w:rsidRPr="00846AD9" w:rsidTr="00D01794">
        <w:tc>
          <w:tcPr>
            <w:tcW w:w="534" w:type="dxa"/>
            <w:shd w:val="clear" w:color="auto" w:fill="FFFFFF" w:themeFill="background1"/>
            <w:hideMark/>
          </w:tcPr>
          <w:p w:rsidR="00377C76" w:rsidRPr="00846AD9" w:rsidRDefault="00377C76" w:rsidP="0030627F">
            <w:pPr>
              <w:pStyle w:val="a6"/>
              <w:numPr>
                <w:ilvl w:val="0"/>
                <w:numId w:val="10"/>
              </w:numPr>
              <w:spacing w:after="96" w:line="255" w:lineRule="atLeast"/>
              <w:jc w:val="center"/>
              <w:rPr>
                <w:rFonts w:eastAsia="Times New Roman" w:cs="Times New Roman"/>
                <w:color w:val="2C2C2C"/>
                <w:sz w:val="20"/>
                <w:szCs w:val="20"/>
                <w:lang w:eastAsia="ru-RU"/>
              </w:rPr>
            </w:pPr>
          </w:p>
        </w:tc>
        <w:tc>
          <w:tcPr>
            <w:tcW w:w="3543" w:type="dxa"/>
            <w:shd w:val="clear" w:color="auto" w:fill="FFFFFF" w:themeFill="background1"/>
            <w:hideMark/>
          </w:tcPr>
          <w:p w:rsidR="00377C76" w:rsidRPr="00846AD9" w:rsidRDefault="00377C76" w:rsidP="0030627F">
            <w:pPr>
              <w:snapToGrid w:val="0"/>
              <w:rPr>
                <w:rFonts w:eastAsia="Calibri" w:cs="Times New Roman"/>
                <w:sz w:val="20"/>
                <w:szCs w:val="28"/>
              </w:rPr>
            </w:pPr>
            <w:r w:rsidRPr="00846AD9">
              <w:rPr>
                <w:rFonts w:eastAsia="Calibri" w:cs="Times New Roman"/>
                <w:sz w:val="20"/>
                <w:szCs w:val="28"/>
              </w:rPr>
              <w:t>Количество  мест концентрации ДТП  улично-дорожной сети</w:t>
            </w:r>
          </w:p>
        </w:tc>
        <w:tc>
          <w:tcPr>
            <w:tcW w:w="709" w:type="dxa"/>
            <w:shd w:val="clear" w:color="auto" w:fill="FFFFFF" w:themeFill="background1"/>
            <w:hideMark/>
          </w:tcPr>
          <w:p w:rsidR="00377C76" w:rsidRPr="00846AD9" w:rsidRDefault="00377C76" w:rsidP="0030627F">
            <w:pPr>
              <w:spacing w:after="96" w:line="255" w:lineRule="atLeast"/>
              <w:jc w:val="center"/>
              <w:rPr>
                <w:rFonts w:eastAsia="Times New Roman" w:cs="Times New Roman"/>
                <w:sz w:val="20"/>
                <w:szCs w:val="20"/>
                <w:lang w:eastAsia="ru-RU"/>
              </w:rPr>
            </w:pPr>
            <w:proofErr w:type="spellStart"/>
            <w:r w:rsidRPr="00846AD9">
              <w:rPr>
                <w:rFonts w:eastAsia="Times New Roman" w:cs="Times New Roman"/>
                <w:sz w:val="20"/>
                <w:szCs w:val="20"/>
                <w:lang w:eastAsia="ru-RU"/>
              </w:rPr>
              <w:t>ед</w:t>
            </w:r>
            <w:proofErr w:type="spellEnd"/>
          </w:p>
        </w:tc>
        <w:tc>
          <w:tcPr>
            <w:tcW w:w="1134" w:type="dxa"/>
            <w:shd w:val="clear" w:color="auto" w:fill="FFFFFF" w:themeFill="background1"/>
            <w:hideMark/>
          </w:tcPr>
          <w:p w:rsidR="00377C76" w:rsidRPr="00846AD9" w:rsidRDefault="003E4D9F"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5</w:t>
            </w:r>
          </w:p>
        </w:tc>
        <w:tc>
          <w:tcPr>
            <w:tcW w:w="1417" w:type="dxa"/>
            <w:shd w:val="clear" w:color="auto" w:fill="FFFFFF" w:themeFill="background1"/>
            <w:hideMark/>
          </w:tcPr>
          <w:p w:rsidR="00377C76" w:rsidRPr="00846AD9" w:rsidRDefault="00377C76"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0</w:t>
            </w:r>
          </w:p>
        </w:tc>
        <w:tc>
          <w:tcPr>
            <w:tcW w:w="2836" w:type="dxa"/>
            <w:shd w:val="clear" w:color="auto" w:fill="FFFFFF" w:themeFill="background1"/>
            <w:hideMark/>
          </w:tcPr>
          <w:p w:rsidR="00377C76" w:rsidRPr="00846AD9" w:rsidRDefault="00EB1BB5"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100</w:t>
            </w:r>
            <w:r w:rsidR="00377C76" w:rsidRPr="00846AD9">
              <w:rPr>
                <w:rFonts w:eastAsia="Times New Roman" w:cs="Times New Roman"/>
                <w:sz w:val="20"/>
                <w:szCs w:val="20"/>
                <w:lang w:eastAsia="ru-RU"/>
              </w:rPr>
              <w:t xml:space="preserve"> </w:t>
            </w:r>
          </w:p>
        </w:tc>
      </w:tr>
      <w:tr w:rsidR="00377C76" w:rsidRPr="00846AD9" w:rsidTr="00D01794">
        <w:tc>
          <w:tcPr>
            <w:tcW w:w="534" w:type="dxa"/>
            <w:shd w:val="clear" w:color="auto" w:fill="FFFFFF" w:themeFill="background1"/>
            <w:hideMark/>
          </w:tcPr>
          <w:p w:rsidR="00377C76" w:rsidRPr="00846AD9" w:rsidRDefault="00377C76" w:rsidP="0030627F">
            <w:pPr>
              <w:pStyle w:val="a6"/>
              <w:numPr>
                <w:ilvl w:val="0"/>
                <w:numId w:val="10"/>
              </w:numPr>
              <w:spacing w:after="96" w:line="255" w:lineRule="atLeast"/>
              <w:jc w:val="center"/>
              <w:rPr>
                <w:rFonts w:eastAsia="Times New Roman" w:cs="Times New Roman"/>
                <w:color w:val="2C2C2C"/>
                <w:sz w:val="20"/>
                <w:szCs w:val="20"/>
                <w:lang w:eastAsia="ru-RU"/>
              </w:rPr>
            </w:pPr>
          </w:p>
        </w:tc>
        <w:tc>
          <w:tcPr>
            <w:tcW w:w="3543" w:type="dxa"/>
            <w:shd w:val="clear" w:color="auto" w:fill="FFFFFF" w:themeFill="background1"/>
            <w:hideMark/>
          </w:tcPr>
          <w:p w:rsidR="00377C76" w:rsidRPr="00846AD9" w:rsidRDefault="00377C76" w:rsidP="0030627F">
            <w:pPr>
              <w:snapToGrid w:val="0"/>
              <w:rPr>
                <w:rFonts w:eastAsia="Calibri" w:cs="Times New Roman"/>
                <w:sz w:val="20"/>
                <w:szCs w:val="28"/>
              </w:rPr>
            </w:pPr>
            <w:r w:rsidRPr="00846AD9">
              <w:rPr>
                <w:rFonts w:eastAsia="Calibri" w:cs="Times New Roman"/>
                <w:sz w:val="20"/>
                <w:szCs w:val="28"/>
              </w:rPr>
              <w:t>Число ДТП  с участием детей</w:t>
            </w:r>
          </w:p>
        </w:tc>
        <w:tc>
          <w:tcPr>
            <w:tcW w:w="709" w:type="dxa"/>
            <w:shd w:val="clear" w:color="auto" w:fill="FFFFFF" w:themeFill="background1"/>
            <w:hideMark/>
          </w:tcPr>
          <w:p w:rsidR="00377C76" w:rsidRPr="00846AD9" w:rsidRDefault="00377C76" w:rsidP="0030627F">
            <w:pPr>
              <w:spacing w:after="96" w:line="255" w:lineRule="atLeast"/>
              <w:jc w:val="center"/>
              <w:rPr>
                <w:rFonts w:eastAsia="Times New Roman" w:cs="Times New Roman"/>
                <w:sz w:val="20"/>
                <w:szCs w:val="20"/>
                <w:lang w:eastAsia="ru-RU"/>
              </w:rPr>
            </w:pPr>
            <w:proofErr w:type="spellStart"/>
            <w:r w:rsidRPr="00846AD9">
              <w:rPr>
                <w:rFonts w:eastAsia="Times New Roman" w:cs="Times New Roman"/>
                <w:sz w:val="20"/>
                <w:szCs w:val="20"/>
                <w:lang w:eastAsia="ru-RU"/>
              </w:rPr>
              <w:t>ед</w:t>
            </w:r>
            <w:proofErr w:type="spellEnd"/>
          </w:p>
        </w:tc>
        <w:tc>
          <w:tcPr>
            <w:tcW w:w="1134" w:type="dxa"/>
            <w:shd w:val="clear" w:color="auto" w:fill="FFFFFF" w:themeFill="background1"/>
            <w:hideMark/>
          </w:tcPr>
          <w:p w:rsidR="00377C76" w:rsidRPr="00846AD9" w:rsidRDefault="003E4D9F"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1</w:t>
            </w:r>
          </w:p>
        </w:tc>
        <w:tc>
          <w:tcPr>
            <w:tcW w:w="1417" w:type="dxa"/>
            <w:shd w:val="clear" w:color="auto" w:fill="FFFFFF" w:themeFill="background1"/>
            <w:hideMark/>
          </w:tcPr>
          <w:p w:rsidR="00377C76" w:rsidRPr="00846AD9" w:rsidRDefault="00377C76"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0</w:t>
            </w:r>
          </w:p>
        </w:tc>
        <w:tc>
          <w:tcPr>
            <w:tcW w:w="2836" w:type="dxa"/>
            <w:shd w:val="clear" w:color="auto" w:fill="FFFFFF" w:themeFill="background1"/>
            <w:hideMark/>
          </w:tcPr>
          <w:p w:rsidR="00377C76" w:rsidRPr="00846AD9" w:rsidRDefault="00EB1BB5"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100</w:t>
            </w:r>
          </w:p>
        </w:tc>
      </w:tr>
      <w:tr w:rsidR="00377C76" w:rsidRPr="00846AD9" w:rsidTr="00D01794">
        <w:tc>
          <w:tcPr>
            <w:tcW w:w="534" w:type="dxa"/>
            <w:shd w:val="clear" w:color="auto" w:fill="FFFFFF" w:themeFill="background1"/>
            <w:hideMark/>
          </w:tcPr>
          <w:p w:rsidR="00377C76" w:rsidRPr="00846AD9" w:rsidRDefault="00377C76" w:rsidP="0030627F">
            <w:pPr>
              <w:pStyle w:val="a6"/>
              <w:numPr>
                <w:ilvl w:val="0"/>
                <w:numId w:val="10"/>
              </w:numPr>
              <w:spacing w:after="96" w:line="255" w:lineRule="atLeast"/>
              <w:jc w:val="center"/>
              <w:rPr>
                <w:rFonts w:eastAsia="Times New Roman" w:cs="Times New Roman"/>
                <w:color w:val="2C2C2C"/>
                <w:sz w:val="20"/>
                <w:szCs w:val="20"/>
                <w:lang w:eastAsia="ru-RU"/>
              </w:rPr>
            </w:pPr>
          </w:p>
        </w:tc>
        <w:tc>
          <w:tcPr>
            <w:tcW w:w="3543" w:type="dxa"/>
            <w:shd w:val="clear" w:color="auto" w:fill="FFFFFF" w:themeFill="background1"/>
            <w:hideMark/>
          </w:tcPr>
          <w:p w:rsidR="00377C76" w:rsidRPr="00846AD9" w:rsidRDefault="00377C76" w:rsidP="0030627F">
            <w:pPr>
              <w:snapToGrid w:val="0"/>
              <w:rPr>
                <w:rFonts w:eastAsia="Calibri" w:cs="Times New Roman"/>
                <w:sz w:val="20"/>
                <w:szCs w:val="28"/>
              </w:rPr>
            </w:pPr>
            <w:r w:rsidRPr="00846AD9">
              <w:rPr>
                <w:rFonts w:eastAsia="Times New Roman" w:cs="Times New Roman"/>
                <w:sz w:val="20"/>
                <w:szCs w:val="20"/>
                <w:lang w:eastAsia="ru-RU"/>
              </w:rPr>
              <w:t xml:space="preserve">Число лиц, погибших/пострадавших в результате ДТП </w:t>
            </w:r>
          </w:p>
        </w:tc>
        <w:tc>
          <w:tcPr>
            <w:tcW w:w="709" w:type="dxa"/>
            <w:shd w:val="clear" w:color="auto" w:fill="FFFFFF" w:themeFill="background1"/>
            <w:hideMark/>
          </w:tcPr>
          <w:p w:rsidR="00377C76" w:rsidRPr="00846AD9" w:rsidRDefault="00377C76"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Чел.</w:t>
            </w:r>
          </w:p>
        </w:tc>
        <w:tc>
          <w:tcPr>
            <w:tcW w:w="1134" w:type="dxa"/>
            <w:shd w:val="clear" w:color="auto" w:fill="FFFFFF" w:themeFill="background1"/>
            <w:hideMark/>
          </w:tcPr>
          <w:p w:rsidR="00377C76" w:rsidRPr="00846AD9" w:rsidRDefault="003E4D9F"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1/18</w:t>
            </w:r>
          </w:p>
        </w:tc>
        <w:tc>
          <w:tcPr>
            <w:tcW w:w="1417" w:type="dxa"/>
            <w:shd w:val="clear" w:color="auto" w:fill="FFFFFF" w:themeFill="background1"/>
            <w:hideMark/>
          </w:tcPr>
          <w:p w:rsidR="00377C76" w:rsidRPr="00846AD9" w:rsidRDefault="00377C76"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0/0</w:t>
            </w:r>
          </w:p>
        </w:tc>
        <w:tc>
          <w:tcPr>
            <w:tcW w:w="2836" w:type="dxa"/>
            <w:shd w:val="clear" w:color="auto" w:fill="FFFFFF" w:themeFill="background1"/>
            <w:hideMark/>
          </w:tcPr>
          <w:p w:rsidR="00377C76" w:rsidRPr="00846AD9" w:rsidRDefault="00EB1BB5"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100</w:t>
            </w:r>
          </w:p>
        </w:tc>
      </w:tr>
      <w:tr w:rsidR="00377C76" w:rsidRPr="00846AD9" w:rsidTr="00D01794">
        <w:tc>
          <w:tcPr>
            <w:tcW w:w="534" w:type="dxa"/>
            <w:shd w:val="clear" w:color="auto" w:fill="FFFFFF" w:themeFill="background1"/>
            <w:hideMark/>
          </w:tcPr>
          <w:p w:rsidR="00377C76" w:rsidRPr="00846AD9" w:rsidRDefault="00377C76" w:rsidP="0030627F">
            <w:pPr>
              <w:pStyle w:val="a6"/>
              <w:numPr>
                <w:ilvl w:val="0"/>
                <w:numId w:val="10"/>
              </w:numPr>
              <w:spacing w:after="96" w:line="255" w:lineRule="atLeast"/>
              <w:jc w:val="center"/>
              <w:rPr>
                <w:rFonts w:eastAsia="Times New Roman" w:cs="Times New Roman"/>
                <w:color w:val="2C2C2C"/>
                <w:sz w:val="20"/>
                <w:szCs w:val="20"/>
                <w:lang w:eastAsia="ru-RU"/>
              </w:rPr>
            </w:pPr>
          </w:p>
        </w:tc>
        <w:tc>
          <w:tcPr>
            <w:tcW w:w="3543" w:type="dxa"/>
            <w:shd w:val="clear" w:color="auto" w:fill="FFFFFF" w:themeFill="background1"/>
            <w:hideMark/>
          </w:tcPr>
          <w:p w:rsidR="00377C76" w:rsidRPr="00846AD9" w:rsidRDefault="00377C76" w:rsidP="0030627F">
            <w:pPr>
              <w:snapToGrid w:val="0"/>
              <w:rPr>
                <w:rFonts w:eastAsia="Times New Roman" w:cs="Times New Roman"/>
                <w:sz w:val="20"/>
                <w:szCs w:val="20"/>
                <w:lang w:eastAsia="ru-RU"/>
              </w:rPr>
            </w:pPr>
            <w:r w:rsidRPr="00846AD9">
              <w:rPr>
                <w:rFonts w:eastAsia="Times New Roman" w:cs="Times New Roman"/>
                <w:sz w:val="20"/>
                <w:szCs w:val="20"/>
                <w:lang w:eastAsia="ru-RU"/>
              </w:rPr>
              <w:t>Число ДТП</w:t>
            </w:r>
          </w:p>
        </w:tc>
        <w:tc>
          <w:tcPr>
            <w:tcW w:w="709" w:type="dxa"/>
            <w:shd w:val="clear" w:color="auto" w:fill="FFFFFF" w:themeFill="background1"/>
            <w:hideMark/>
          </w:tcPr>
          <w:p w:rsidR="00377C76" w:rsidRPr="00846AD9" w:rsidRDefault="00377C76" w:rsidP="0030627F">
            <w:pPr>
              <w:spacing w:after="96" w:line="255" w:lineRule="atLeast"/>
              <w:jc w:val="center"/>
              <w:rPr>
                <w:rFonts w:eastAsia="Times New Roman" w:cs="Times New Roman"/>
                <w:sz w:val="20"/>
                <w:szCs w:val="20"/>
                <w:lang w:eastAsia="ru-RU"/>
              </w:rPr>
            </w:pPr>
            <w:proofErr w:type="spellStart"/>
            <w:r w:rsidRPr="00846AD9">
              <w:rPr>
                <w:rFonts w:eastAsia="Times New Roman" w:cs="Times New Roman"/>
                <w:sz w:val="20"/>
                <w:szCs w:val="20"/>
                <w:lang w:eastAsia="ru-RU"/>
              </w:rPr>
              <w:t>ед</w:t>
            </w:r>
            <w:proofErr w:type="spellEnd"/>
          </w:p>
        </w:tc>
        <w:tc>
          <w:tcPr>
            <w:tcW w:w="1134" w:type="dxa"/>
            <w:shd w:val="clear" w:color="auto" w:fill="FFFFFF" w:themeFill="background1"/>
            <w:hideMark/>
          </w:tcPr>
          <w:p w:rsidR="00377C76" w:rsidRPr="00846AD9" w:rsidRDefault="003E4D9F"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97</w:t>
            </w:r>
          </w:p>
        </w:tc>
        <w:tc>
          <w:tcPr>
            <w:tcW w:w="1417" w:type="dxa"/>
            <w:shd w:val="clear" w:color="auto" w:fill="FFFFFF" w:themeFill="background1"/>
            <w:hideMark/>
          </w:tcPr>
          <w:p w:rsidR="00377C76" w:rsidRPr="00846AD9" w:rsidRDefault="00377C76"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0</w:t>
            </w:r>
          </w:p>
        </w:tc>
        <w:tc>
          <w:tcPr>
            <w:tcW w:w="2836" w:type="dxa"/>
            <w:shd w:val="clear" w:color="auto" w:fill="FFFFFF" w:themeFill="background1"/>
            <w:hideMark/>
          </w:tcPr>
          <w:p w:rsidR="00377C76" w:rsidRPr="00846AD9" w:rsidRDefault="00377C76" w:rsidP="00EB1BB5">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 xml:space="preserve"> </w:t>
            </w:r>
            <w:r w:rsidR="00EB1BB5" w:rsidRPr="00846AD9">
              <w:rPr>
                <w:rFonts w:eastAsia="Times New Roman" w:cs="Times New Roman"/>
                <w:sz w:val="20"/>
                <w:szCs w:val="20"/>
                <w:lang w:eastAsia="ru-RU"/>
              </w:rPr>
              <w:t>100</w:t>
            </w:r>
          </w:p>
        </w:tc>
      </w:tr>
    </w:tbl>
    <w:p w:rsidR="00377C76" w:rsidRPr="00846AD9" w:rsidRDefault="00377C76" w:rsidP="00377C76">
      <w:pPr>
        <w:pStyle w:val="a3"/>
        <w:shd w:val="clear" w:color="auto" w:fill="FFFFFF"/>
        <w:spacing w:before="0" w:beforeAutospacing="0" w:after="0" w:afterAutospacing="0" w:line="312" w:lineRule="atLeast"/>
        <w:ind w:firstLine="709"/>
        <w:jc w:val="both"/>
        <w:rPr>
          <w:b/>
          <w:i/>
          <w:spacing w:val="-1"/>
        </w:rPr>
      </w:pPr>
    </w:p>
    <w:p w:rsidR="007C774E" w:rsidRPr="00846AD9" w:rsidRDefault="007C774E" w:rsidP="007C774E">
      <w:pPr>
        <w:spacing w:after="0" w:line="240" w:lineRule="auto"/>
        <w:ind w:firstLine="709"/>
        <w:jc w:val="both"/>
        <w:rPr>
          <w:rFonts w:eastAsia="Times New Roman" w:cs="Times New Roman"/>
          <w:color w:val="000000" w:themeColor="text1"/>
          <w:szCs w:val="24"/>
          <w:lang w:eastAsia="ru-RU"/>
        </w:rPr>
      </w:pPr>
      <w:r w:rsidRPr="00846AD9">
        <w:rPr>
          <w:rFonts w:ascii="Arial" w:eastAsia="Times New Roman" w:hAnsi="Arial" w:cs="Arial"/>
          <w:sz w:val="18"/>
          <w:szCs w:val="18"/>
          <w:lang w:eastAsia="ru-RU"/>
        </w:rPr>
        <w:t>     </w:t>
      </w:r>
      <w:r w:rsidR="00F2593D" w:rsidRPr="00846AD9">
        <w:rPr>
          <w:rFonts w:ascii="PT Astra Serif" w:eastAsia="Times New Roman" w:hAnsi="PT Astra Serif" w:cs="Calibri"/>
          <w:color w:val="000000" w:themeColor="text1"/>
          <w:szCs w:val="24"/>
          <w:lang w:eastAsia="ru-RU"/>
        </w:rPr>
        <w:t>Программой на 2024 год установлен</w:t>
      </w:r>
      <w:r w:rsidRPr="00846AD9">
        <w:rPr>
          <w:rFonts w:ascii="PT Astra Serif" w:eastAsia="Times New Roman" w:hAnsi="PT Astra Serif" w:cs="Calibri"/>
          <w:color w:val="000000" w:themeColor="text1"/>
          <w:szCs w:val="24"/>
          <w:lang w:eastAsia="ru-RU"/>
        </w:rPr>
        <w:t xml:space="preserve"> </w:t>
      </w:r>
      <w:r w:rsidR="00F2593D" w:rsidRPr="00846AD9">
        <w:rPr>
          <w:rFonts w:ascii="PT Astra Serif" w:eastAsia="Times New Roman" w:hAnsi="PT Astra Serif" w:cs="Calibri"/>
          <w:color w:val="000000" w:themeColor="text1"/>
          <w:szCs w:val="24"/>
          <w:lang w:eastAsia="ru-RU"/>
        </w:rPr>
        <w:t>1 показатель, характеризующий</w:t>
      </w:r>
      <w:r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Pr="00846AD9">
        <w:rPr>
          <w:rFonts w:eastAsia="Times New Roman" w:cs="Times New Roman"/>
          <w:color w:val="000000" w:themeColor="text1"/>
          <w:szCs w:val="24"/>
          <w:lang w:eastAsia="ru-RU"/>
        </w:rPr>
        <w:t xml:space="preserve"> Степень достижения годовых значений составила </w:t>
      </w:r>
      <w:r w:rsidR="00F2593D" w:rsidRPr="00846AD9">
        <w:rPr>
          <w:rFonts w:eastAsia="Times New Roman" w:cs="Times New Roman"/>
          <w:color w:val="000000" w:themeColor="text1"/>
          <w:szCs w:val="24"/>
          <w:lang w:eastAsia="ru-RU"/>
        </w:rPr>
        <w:t>98</w:t>
      </w:r>
      <w:r w:rsidRPr="00846AD9">
        <w:rPr>
          <w:rFonts w:eastAsia="Times New Roman" w:cs="Times New Roman"/>
          <w:color w:val="000000" w:themeColor="text1"/>
          <w:szCs w:val="24"/>
          <w:lang w:eastAsia="ru-RU"/>
        </w:rPr>
        <w:t>%.</w:t>
      </w:r>
    </w:p>
    <w:p w:rsidR="007718AF" w:rsidRPr="00846AD9" w:rsidRDefault="007718AF" w:rsidP="00377C76">
      <w:pPr>
        <w:pStyle w:val="a3"/>
        <w:shd w:val="clear" w:color="auto" w:fill="FFFFFF"/>
        <w:spacing w:before="0" w:beforeAutospacing="0" w:after="0" w:afterAutospacing="0" w:line="312" w:lineRule="atLeast"/>
        <w:ind w:firstLine="709"/>
        <w:jc w:val="both"/>
        <w:rPr>
          <w:b/>
          <w:i/>
          <w:spacing w:val="-1"/>
        </w:rPr>
      </w:pPr>
    </w:p>
    <w:tbl>
      <w:tblPr>
        <w:tblStyle w:val="ad"/>
        <w:tblW w:w="10173" w:type="dxa"/>
        <w:tblLayout w:type="fixed"/>
        <w:tblLook w:val="04A0"/>
      </w:tblPr>
      <w:tblGrid>
        <w:gridCol w:w="534"/>
        <w:gridCol w:w="4961"/>
        <w:gridCol w:w="709"/>
        <w:gridCol w:w="1134"/>
        <w:gridCol w:w="1417"/>
        <w:gridCol w:w="1418"/>
      </w:tblGrid>
      <w:tr w:rsidR="00377C76" w:rsidRPr="00846AD9" w:rsidTr="00D01794">
        <w:trPr>
          <w:trHeight w:val="1477"/>
        </w:trPr>
        <w:tc>
          <w:tcPr>
            <w:tcW w:w="534" w:type="dxa"/>
            <w:hideMark/>
          </w:tcPr>
          <w:p w:rsidR="00377C76" w:rsidRPr="00846AD9" w:rsidRDefault="00377C76"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lastRenderedPageBreak/>
              <w:br/>
            </w:r>
            <w:r w:rsidRPr="00846AD9">
              <w:rPr>
                <w:rFonts w:eastAsia="Times New Roman" w:cs="Times New Roman"/>
                <w:b/>
                <w:bCs/>
                <w:color w:val="2C2C2C"/>
                <w:sz w:val="20"/>
                <w:lang w:eastAsia="ru-RU"/>
              </w:rP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п</w:t>
            </w:r>
            <w:proofErr w:type="spellEnd"/>
            <w:r w:rsidRPr="00846AD9">
              <w:rPr>
                <w:rFonts w:eastAsia="Times New Roman" w:cs="Times New Roman"/>
                <w:b/>
                <w:bCs/>
                <w:color w:val="2C2C2C"/>
                <w:sz w:val="20"/>
                <w:lang w:eastAsia="ru-RU"/>
              </w:rPr>
              <w:t>/</w:t>
            </w:r>
            <w:proofErr w:type="spellStart"/>
            <w:r w:rsidRPr="00846AD9">
              <w:rPr>
                <w:rFonts w:eastAsia="Times New Roman" w:cs="Times New Roman"/>
                <w:b/>
                <w:bCs/>
                <w:color w:val="2C2C2C"/>
                <w:sz w:val="20"/>
                <w:lang w:eastAsia="ru-RU"/>
              </w:rPr>
              <w:t>п</w:t>
            </w:r>
            <w:proofErr w:type="spellEnd"/>
          </w:p>
        </w:tc>
        <w:tc>
          <w:tcPr>
            <w:tcW w:w="4961" w:type="dxa"/>
            <w:hideMark/>
          </w:tcPr>
          <w:p w:rsidR="00377C76" w:rsidRPr="00846AD9" w:rsidRDefault="00377C76"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Наименование</w:t>
            </w:r>
          </w:p>
          <w:p w:rsidR="00377C76" w:rsidRPr="00846AD9" w:rsidRDefault="00377C76"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целевого</w:t>
            </w:r>
          </w:p>
          <w:p w:rsidR="00377C76" w:rsidRPr="00846AD9" w:rsidRDefault="00377C76"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показателя</w:t>
            </w:r>
          </w:p>
        </w:tc>
        <w:tc>
          <w:tcPr>
            <w:tcW w:w="709" w:type="dxa"/>
            <w:hideMark/>
          </w:tcPr>
          <w:p w:rsidR="00377C76" w:rsidRPr="00846AD9" w:rsidRDefault="00377C76"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изм</w:t>
            </w:r>
            <w:proofErr w:type="spellEnd"/>
            <w:r w:rsidRPr="00846AD9">
              <w:rPr>
                <w:rFonts w:eastAsia="Times New Roman" w:cs="Times New Roman"/>
                <w:b/>
                <w:bCs/>
                <w:color w:val="2C2C2C"/>
                <w:sz w:val="20"/>
                <w:lang w:eastAsia="ru-RU"/>
              </w:rPr>
              <w:t>.</w:t>
            </w:r>
          </w:p>
        </w:tc>
        <w:tc>
          <w:tcPr>
            <w:tcW w:w="1134" w:type="dxa"/>
            <w:hideMark/>
          </w:tcPr>
          <w:p w:rsidR="00377C76" w:rsidRPr="00846AD9" w:rsidRDefault="00377C76"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Плановое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значение</w:t>
            </w:r>
          </w:p>
        </w:tc>
        <w:tc>
          <w:tcPr>
            <w:tcW w:w="1417" w:type="dxa"/>
            <w:hideMark/>
          </w:tcPr>
          <w:p w:rsidR="00377C76" w:rsidRPr="00846AD9" w:rsidRDefault="00377C76"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Фактическое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значение</w:t>
            </w:r>
          </w:p>
        </w:tc>
        <w:tc>
          <w:tcPr>
            <w:tcW w:w="1418" w:type="dxa"/>
            <w:hideMark/>
          </w:tcPr>
          <w:p w:rsidR="00377C76" w:rsidRPr="00846AD9" w:rsidRDefault="00377C76" w:rsidP="0030627F">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377C76" w:rsidRPr="00846AD9" w:rsidRDefault="00377C76"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377C76" w:rsidRPr="00846AD9" w:rsidTr="00D01794">
        <w:tc>
          <w:tcPr>
            <w:tcW w:w="534" w:type="dxa"/>
            <w:shd w:val="clear" w:color="auto" w:fill="FFFFFF" w:themeFill="background1"/>
            <w:hideMark/>
          </w:tcPr>
          <w:p w:rsidR="00377C76" w:rsidRPr="00846AD9" w:rsidRDefault="00377C76" w:rsidP="0030627F">
            <w:pPr>
              <w:pStyle w:val="a6"/>
              <w:numPr>
                <w:ilvl w:val="0"/>
                <w:numId w:val="30"/>
              </w:numPr>
              <w:spacing w:after="96" w:line="255" w:lineRule="atLeast"/>
              <w:jc w:val="center"/>
              <w:rPr>
                <w:rFonts w:eastAsia="Times New Roman" w:cs="Times New Roman"/>
                <w:color w:val="2C2C2C"/>
                <w:sz w:val="20"/>
                <w:szCs w:val="20"/>
                <w:lang w:eastAsia="ru-RU"/>
              </w:rPr>
            </w:pPr>
          </w:p>
        </w:tc>
        <w:tc>
          <w:tcPr>
            <w:tcW w:w="4961" w:type="dxa"/>
            <w:shd w:val="clear" w:color="auto" w:fill="FFFFFF" w:themeFill="background1"/>
            <w:hideMark/>
          </w:tcPr>
          <w:p w:rsidR="00377C76" w:rsidRPr="00846AD9" w:rsidRDefault="00377C76" w:rsidP="0030627F">
            <w:pPr>
              <w:snapToGrid w:val="0"/>
              <w:rPr>
                <w:rFonts w:eastAsia="Calibri" w:cs="Times New Roman"/>
                <w:sz w:val="20"/>
                <w:szCs w:val="28"/>
              </w:rPr>
            </w:pPr>
            <w:r w:rsidRPr="00846AD9">
              <w:rPr>
                <w:rFonts w:eastAsia="Calibri" w:cs="Times New Roman"/>
                <w:sz w:val="20"/>
                <w:szCs w:val="28"/>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w:t>
            </w:r>
          </w:p>
        </w:tc>
        <w:tc>
          <w:tcPr>
            <w:tcW w:w="709" w:type="dxa"/>
            <w:shd w:val="clear" w:color="auto" w:fill="FFFFFF" w:themeFill="background1"/>
            <w:hideMark/>
          </w:tcPr>
          <w:p w:rsidR="00377C76" w:rsidRPr="00846AD9" w:rsidRDefault="00377C76"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w:t>
            </w:r>
          </w:p>
        </w:tc>
        <w:tc>
          <w:tcPr>
            <w:tcW w:w="1134" w:type="dxa"/>
            <w:shd w:val="clear" w:color="auto" w:fill="FFFFFF" w:themeFill="background1"/>
            <w:hideMark/>
          </w:tcPr>
          <w:p w:rsidR="00377C76" w:rsidRPr="00846AD9" w:rsidRDefault="003D4213"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84</w:t>
            </w:r>
          </w:p>
          <w:p w:rsidR="00377C76" w:rsidRPr="00846AD9" w:rsidRDefault="00377C76" w:rsidP="0030627F">
            <w:pPr>
              <w:spacing w:after="96" w:line="255" w:lineRule="atLeast"/>
              <w:jc w:val="center"/>
              <w:rPr>
                <w:rFonts w:eastAsia="Times New Roman" w:cs="Times New Roman"/>
                <w:sz w:val="20"/>
                <w:szCs w:val="20"/>
                <w:lang w:eastAsia="ru-RU"/>
              </w:rPr>
            </w:pPr>
          </w:p>
          <w:p w:rsidR="00377C76" w:rsidRPr="00846AD9" w:rsidRDefault="00377C76" w:rsidP="0030627F">
            <w:pPr>
              <w:spacing w:after="96" w:line="255" w:lineRule="atLeast"/>
              <w:jc w:val="center"/>
              <w:rPr>
                <w:rFonts w:eastAsia="Times New Roman" w:cs="Times New Roman"/>
                <w:sz w:val="20"/>
                <w:szCs w:val="20"/>
                <w:lang w:eastAsia="ru-RU"/>
              </w:rPr>
            </w:pPr>
          </w:p>
          <w:p w:rsidR="00377C76" w:rsidRPr="00846AD9" w:rsidRDefault="00377C76" w:rsidP="0030627F">
            <w:pPr>
              <w:spacing w:after="96" w:line="255" w:lineRule="atLeast"/>
              <w:jc w:val="center"/>
              <w:rPr>
                <w:rFonts w:eastAsia="Times New Roman" w:cs="Times New Roman"/>
                <w:sz w:val="20"/>
                <w:szCs w:val="20"/>
                <w:lang w:eastAsia="ru-RU"/>
              </w:rPr>
            </w:pPr>
          </w:p>
        </w:tc>
        <w:tc>
          <w:tcPr>
            <w:tcW w:w="1417" w:type="dxa"/>
            <w:shd w:val="clear" w:color="auto" w:fill="FFFFFF" w:themeFill="background1"/>
            <w:hideMark/>
          </w:tcPr>
          <w:p w:rsidR="00377C76" w:rsidRPr="00846AD9" w:rsidRDefault="003D4213"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83</w:t>
            </w:r>
          </w:p>
        </w:tc>
        <w:tc>
          <w:tcPr>
            <w:tcW w:w="1418" w:type="dxa"/>
            <w:shd w:val="clear" w:color="auto" w:fill="FFFFFF" w:themeFill="background1"/>
            <w:hideMark/>
          </w:tcPr>
          <w:p w:rsidR="00377C76" w:rsidRPr="00846AD9" w:rsidRDefault="00EB1BB5" w:rsidP="0030627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98,8</w:t>
            </w:r>
          </w:p>
        </w:tc>
      </w:tr>
    </w:tbl>
    <w:p w:rsidR="00377C76" w:rsidRPr="00846AD9" w:rsidRDefault="00377C76" w:rsidP="00377C76">
      <w:pPr>
        <w:pStyle w:val="a3"/>
        <w:shd w:val="clear" w:color="auto" w:fill="FFFFFF"/>
        <w:spacing w:before="0" w:beforeAutospacing="0" w:after="0" w:afterAutospacing="0" w:line="312" w:lineRule="atLeast"/>
        <w:ind w:firstLine="709"/>
        <w:jc w:val="both"/>
        <w:rPr>
          <w:b/>
          <w:i/>
          <w:spacing w:val="-1"/>
        </w:rPr>
      </w:pPr>
    </w:p>
    <w:p w:rsidR="00DC540D" w:rsidRPr="00846AD9" w:rsidRDefault="00DC540D" w:rsidP="00DC540D">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за </w:t>
      </w:r>
      <w:r w:rsidR="0025678E">
        <w:rPr>
          <w:rFonts w:cs="Times New Roman"/>
          <w:szCs w:val="24"/>
        </w:rPr>
        <w:t>6 мес.</w:t>
      </w:r>
      <w:r w:rsidRPr="00846AD9">
        <w:rPr>
          <w:rFonts w:cs="Times New Roman"/>
          <w:szCs w:val="24"/>
        </w:rPr>
        <w:t>2</w:t>
      </w:r>
      <w:r w:rsidR="003D4213" w:rsidRPr="00846AD9">
        <w:rPr>
          <w:rFonts w:cs="Times New Roman"/>
          <w:szCs w:val="24"/>
        </w:rPr>
        <w:t>024</w:t>
      </w:r>
      <w:r w:rsidRPr="00846AD9">
        <w:rPr>
          <w:rFonts w:cs="Times New Roman"/>
          <w:szCs w:val="24"/>
        </w:rPr>
        <w:t xml:space="preserve"> год оценка эффективности реализации муниципальной программы  составила </w:t>
      </w:r>
      <w:r w:rsidR="0025678E">
        <w:rPr>
          <w:rFonts w:cs="Times New Roman"/>
          <w:szCs w:val="24"/>
        </w:rPr>
        <w:t>89</w:t>
      </w:r>
      <w:r w:rsidRPr="00846AD9">
        <w:rPr>
          <w:rFonts w:cs="Times New Roman"/>
          <w:szCs w:val="24"/>
        </w:rPr>
        <w:t>%, степень эффективности характеризуется как «</w:t>
      </w:r>
      <w:r w:rsidR="008B17B1">
        <w:rPr>
          <w:rFonts w:cs="Times New Roman"/>
          <w:szCs w:val="24"/>
        </w:rPr>
        <w:t>средняя</w:t>
      </w:r>
      <w:r w:rsidRPr="00846AD9">
        <w:rPr>
          <w:rFonts w:cs="Times New Roman"/>
          <w:szCs w:val="24"/>
        </w:rPr>
        <w:t>».</w:t>
      </w:r>
    </w:p>
    <w:p w:rsidR="00DC540D" w:rsidRPr="00846AD9" w:rsidRDefault="00DC540D" w:rsidP="00DC540D">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rFonts w:cs="Times New Roman"/>
        </w:rPr>
        <w:t xml:space="preserve">управлению </w:t>
      </w:r>
      <w:proofErr w:type="spellStart"/>
      <w:r w:rsidRPr="00846AD9">
        <w:rPr>
          <w:rFonts w:cs="Times New Roman"/>
        </w:rPr>
        <w:t>топливно</w:t>
      </w:r>
      <w:proofErr w:type="spellEnd"/>
      <w:r w:rsidRPr="00846AD9">
        <w:rPr>
          <w:rFonts w:cs="Times New Roman"/>
        </w:rPr>
        <w:t xml:space="preserve">- энергетических ресурсов, </w:t>
      </w:r>
      <w:proofErr w:type="spellStart"/>
      <w:r w:rsidRPr="00846AD9">
        <w:rPr>
          <w:rFonts w:cs="Times New Roman"/>
        </w:rPr>
        <w:t>жилищно</w:t>
      </w:r>
      <w:proofErr w:type="spellEnd"/>
      <w:r w:rsidRPr="00846AD9">
        <w:rPr>
          <w:rFonts w:cs="Times New Roman"/>
        </w:rPr>
        <w:t xml:space="preserve">- коммунального хозяйства, и дорожной деятельности архитектуры и строительства </w:t>
      </w:r>
      <w:r w:rsidRPr="00846AD9">
        <w:rPr>
          <w:rFonts w:ascii="PT Astra Serif" w:hAnsi="PT Astra Serif"/>
          <w:color w:val="000000" w:themeColor="text1"/>
          <w:szCs w:val="28"/>
        </w:rPr>
        <w:t>рекомендуется:</w:t>
      </w:r>
    </w:p>
    <w:p w:rsidR="00DC540D" w:rsidRPr="00846AD9" w:rsidRDefault="00DC540D" w:rsidP="00DC540D">
      <w:pPr>
        <w:pStyle w:val="a6"/>
        <w:tabs>
          <w:tab w:val="left" w:pos="0"/>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r>
      <w:r w:rsidRPr="00846AD9">
        <w:rPr>
          <w:rFonts w:ascii="PT Astra Serif" w:hAnsi="PT Astra Serif"/>
          <w:szCs w:val="28"/>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DC540D" w:rsidRPr="00846AD9" w:rsidRDefault="00DC540D" w:rsidP="00DC540D">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ab/>
        <w:t>-организовать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DC540D" w:rsidRPr="00846AD9" w:rsidRDefault="00DC540D" w:rsidP="00DC540D">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szCs w:val="28"/>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DC540D" w:rsidRPr="00846AD9" w:rsidRDefault="00DC540D" w:rsidP="00DC540D">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395857" w:rsidRPr="00846AD9" w:rsidRDefault="00DC540D" w:rsidP="00DC540D">
      <w:pPr>
        <w:pStyle w:val="a6"/>
        <w:tabs>
          <w:tab w:val="left" w:pos="993"/>
          <w:tab w:val="left" w:pos="1276"/>
        </w:tabs>
        <w:autoSpaceDE w:val="0"/>
        <w:autoSpaceDN w:val="0"/>
        <w:adjustRightInd w:val="0"/>
        <w:spacing w:after="0" w:line="240" w:lineRule="auto"/>
        <w:ind w:left="0"/>
        <w:jc w:val="both"/>
        <w:rPr>
          <w:rFonts w:ascii="PT Astra Serif" w:hAnsi="PT Astra Serif"/>
          <w:bCs/>
          <w:szCs w:val="28"/>
        </w:rPr>
      </w:pP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D4CCE" w:rsidRPr="00846AD9" w:rsidRDefault="00DC540D" w:rsidP="00CD4CCE">
      <w:pPr>
        <w:spacing w:after="0" w:line="240" w:lineRule="auto"/>
        <w:ind w:firstLine="709"/>
        <w:jc w:val="both"/>
        <w:rPr>
          <w:b/>
          <w:i/>
          <w:color w:val="000000"/>
        </w:rPr>
      </w:pPr>
      <w:r w:rsidRPr="00846AD9">
        <w:rPr>
          <w:rFonts w:ascii="PT Astra Serif" w:hAnsi="PT Astra Serif"/>
          <w:color w:val="000000" w:themeColor="text1"/>
          <w:szCs w:val="28"/>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79065F" w:rsidRPr="0044722F" w:rsidRDefault="00836AD8" w:rsidP="0079065F">
      <w:pPr>
        <w:spacing w:before="100" w:beforeAutospacing="1" w:after="100" w:afterAutospacing="1" w:line="240" w:lineRule="auto"/>
        <w:ind w:firstLine="709"/>
        <w:jc w:val="center"/>
        <w:rPr>
          <w:rFonts w:eastAsia="Times New Roman" w:cs="Times New Roman"/>
          <w:b/>
          <w:bCs/>
          <w:szCs w:val="24"/>
          <w:lang w:eastAsia="ru-RU"/>
        </w:rPr>
      </w:pPr>
      <w:r w:rsidRPr="0044722F">
        <w:rPr>
          <w:rFonts w:eastAsia="Times New Roman" w:cs="Times New Roman"/>
          <w:b/>
          <w:bCs/>
          <w:szCs w:val="24"/>
          <w:lang w:eastAsia="ru-RU"/>
        </w:rPr>
        <w:t>9</w:t>
      </w:r>
      <w:r w:rsidR="0079065F" w:rsidRPr="0044722F">
        <w:rPr>
          <w:rFonts w:eastAsia="Times New Roman" w:cs="Times New Roman"/>
          <w:b/>
          <w:bCs/>
          <w:szCs w:val="24"/>
          <w:lang w:eastAsia="ru-RU"/>
        </w:rPr>
        <w:t>.     Комплексное развитие систем коммунальной инфраструктуры муниципального образования «</w:t>
      </w:r>
      <w:proofErr w:type="spellStart"/>
      <w:r w:rsidR="0079065F" w:rsidRPr="0044722F">
        <w:rPr>
          <w:rFonts w:eastAsia="Times New Roman" w:cs="Times New Roman"/>
          <w:b/>
          <w:bCs/>
          <w:szCs w:val="24"/>
          <w:lang w:eastAsia="ru-RU"/>
        </w:rPr>
        <w:t>Майнское</w:t>
      </w:r>
      <w:proofErr w:type="spellEnd"/>
      <w:r w:rsidR="0079065F" w:rsidRPr="0044722F">
        <w:rPr>
          <w:rFonts w:eastAsia="Times New Roman" w:cs="Times New Roman"/>
          <w:b/>
          <w:bCs/>
          <w:szCs w:val="24"/>
          <w:lang w:eastAsia="ru-RU"/>
        </w:rPr>
        <w:t xml:space="preserve"> городское поселение на 2015-2025гг».</w:t>
      </w:r>
    </w:p>
    <w:p w:rsidR="0079065F" w:rsidRPr="0044722F" w:rsidRDefault="0079065F" w:rsidP="0079065F">
      <w:pPr>
        <w:spacing w:after="0" w:line="240" w:lineRule="auto"/>
        <w:ind w:firstLine="709"/>
        <w:jc w:val="both"/>
      </w:pPr>
      <w:r w:rsidRPr="0044722F">
        <w:t xml:space="preserve">Ответственный исполнитель муниципальной программы – </w:t>
      </w:r>
      <w:r w:rsidRPr="0044722F">
        <w:rPr>
          <w:rFonts w:cs="Times New Roman"/>
        </w:rPr>
        <w:t xml:space="preserve">Управление </w:t>
      </w:r>
      <w:proofErr w:type="spellStart"/>
      <w:r w:rsidRPr="0044722F">
        <w:rPr>
          <w:rFonts w:cs="Times New Roman"/>
        </w:rPr>
        <w:t>топливно</w:t>
      </w:r>
      <w:proofErr w:type="spellEnd"/>
      <w:r w:rsidRPr="0044722F">
        <w:rPr>
          <w:rFonts w:cs="Times New Roman"/>
        </w:rPr>
        <w:t xml:space="preserve">- энергетических ресурсов, </w:t>
      </w:r>
      <w:proofErr w:type="spellStart"/>
      <w:r w:rsidRPr="0044722F">
        <w:rPr>
          <w:rFonts w:cs="Times New Roman"/>
        </w:rPr>
        <w:t>жилищно</w:t>
      </w:r>
      <w:proofErr w:type="spellEnd"/>
      <w:r w:rsidRPr="0044722F">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44722F">
        <w:rPr>
          <w:rFonts w:cs="Times New Roman"/>
        </w:rPr>
        <w:t>Майнский</w:t>
      </w:r>
      <w:proofErr w:type="spellEnd"/>
      <w:r w:rsidRPr="0044722F">
        <w:rPr>
          <w:rFonts w:cs="Times New Roman"/>
        </w:rPr>
        <w:t xml:space="preserve"> район»</w:t>
      </w:r>
    </w:p>
    <w:p w:rsidR="0079065F" w:rsidRDefault="0079065F" w:rsidP="0079065F">
      <w:pPr>
        <w:spacing w:after="0" w:line="240" w:lineRule="auto"/>
        <w:ind w:firstLine="709"/>
        <w:jc w:val="both"/>
        <w:rPr>
          <w:rFonts w:eastAsia="Times New Roman" w:cs="Times New Roman"/>
          <w:szCs w:val="24"/>
          <w:lang w:eastAsia="ru-RU"/>
        </w:rPr>
      </w:pPr>
      <w:r w:rsidRPr="0044722F">
        <w:rPr>
          <w:rFonts w:eastAsia="Times New Roman" w:cs="Times New Roman"/>
          <w:szCs w:val="24"/>
          <w:lang w:eastAsia="ru-RU"/>
        </w:rPr>
        <w:t>Целью программы является создание условий для эффективного инвестирования в коммунальную инфраструктуру в целях снижения издержек и повышения надежности при обеспечении доступности коммунальных услуг для потребителей и минимально необходимой нагрузки на бюджетную систему, а также переход к долгосрочным тарифам и заключению концессионных соглашений.</w:t>
      </w:r>
    </w:p>
    <w:p w:rsidR="00D01794" w:rsidRPr="00846AD9" w:rsidRDefault="00D01794" w:rsidP="0079065F">
      <w:pPr>
        <w:spacing w:after="0" w:line="240" w:lineRule="auto"/>
        <w:ind w:firstLine="709"/>
        <w:jc w:val="both"/>
        <w:rPr>
          <w:rFonts w:eastAsia="Times New Roman" w:cs="Times New Roman"/>
          <w:szCs w:val="24"/>
          <w:lang w:eastAsia="ru-RU"/>
        </w:rPr>
      </w:pPr>
    </w:p>
    <w:p w:rsidR="00D01794"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D633E2" w:rsidRPr="00846AD9">
        <w:rPr>
          <w:rFonts w:cs="Times New Roman"/>
          <w:b/>
          <w:szCs w:val="24"/>
        </w:rPr>
        <w:t>сти реализации программы  в 2024</w:t>
      </w:r>
      <w:r w:rsidRPr="00846AD9">
        <w:rPr>
          <w:rFonts w:cs="Times New Roman"/>
          <w:b/>
          <w:szCs w:val="24"/>
        </w:rPr>
        <w:t xml:space="preserve"> году</w:t>
      </w:r>
    </w:p>
    <w:tbl>
      <w:tblPr>
        <w:tblW w:w="9978" w:type="dxa"/>
        <w:tblInd w:w="97" w:type="dxa"/>
        <w:tblLook w:val="04A0"/>
      </w:tblPr>
      <w:tblGrid>
        <w:gridCol w:w="4264"/>
        <w:gridCol w:w="1440"/>
        <w:gridCol w:w="960"/>
        <w:gridCol w:w="1994"/>
        <w:gridCol w:w="1320"/>
      </w:tblGrid>
      <w:tr w:rsidR="00847298" w:rsidRPr="00847298" w:rsidTr="00847298">
        <w:trPr>
          <w:trHeight w:val="756"/>
        </w:trPr>
        <w:tc>
          <w:tcPr>
            <w:tcW w:w="4264" w:type="dxa"/>
            <w:tcBorders>
              <w:top w:val="single" w:sz="8" w:space="0" w:color="auto"/>
              <w:left w:val="single" w:sz="8" w:space="0" w:color="auto"/>
              <w:bottom w:val="single" w:sz="8" w:space="0" w:color="auto"/>
              <w:right w:val="single" w:sz="8" w:space="0" w:color="auto"/>
            </w:tcBorders>
            <w:shd w:val="clear" w:color="000000" w:fill="EAF1DD"/>
            <w:hideMark/>
          </w:tcPr>
          <w:p w:rsidR="00847298" w:rsidRPr="00847298" w:rsidRDefault="00847298" w:rsidP="00847298">
            <w:pPr>
              <w:spacing w:after="0" w:line="240" w:lineRule="auto"/>
              <w:jc w:val="both"/>
              <w:rPr>
                <w:rFonts w:eastAsia="Times New Roman" w:cs="Times New Roman"/>
                <w:color w:val="000000"/>
                <w:sz w:val="20"/>
                <w:szCs w:val="20"/>
                <w:lang w:eastAsia="ru-RU"/>
              </w:rPr>
            </w:pPr>
            <w:r w:rsidRPr="00847298">
              <w:rPr>
                <w:rFonts w:eastAsia="Times New Roman" w:cs="Times New Roman"/>
                <w:color w:val="000000"/>
                <w:sz w:val="20"/>
                <w:szCs w:val="20"/>
                <w:lang w:eastAsia="ru-RU"/>
              </w:rPr>
              <w:t>Эффективность реализации МП, %</w:t>
            </w:r>
          </w:p>
        </w:tc>
        <w:tc>
          <w:tcPr>
            <w:tcW w:w="2400" w:type="dxa"/>
            <w:gridSpan w:val="2"/>
            <w:tcBorders>
              <w:top w:val="single" w:sz="8" w:space="0" w:color="auto"/>
              <w:left w:val="nil"/>
              <w:bottom w:val="single" w:sz="8" w:space="0" w:color="auto"/>
              <w:right w:val="single" w:sz="8" w:space="0" w:color="000000"/>
            </w:tcBorders>
            <w:shd w:val="clear" w:color="000000" w:fill="FFFF99"/>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6,375</w:t>
            </w:r>
          </w:p>
        </w:tc>
        <w:tc>
          <w:tcPr>
            <w:tcW w:w="3314" w:type="dxa"/>
            <w:gridSpan w:val="2"/>
            <w:tcBorders>
              <w:top w:val="single" w:sz="8" w:space="0" w:color="auto"/>
              <w:left w:val="nil"/>
              <w:bottom w:val="single" w:sz="8" w:space="0" w:color="auto"/>
              <w:right w:val="single" w:sz="8" w:space="0" w:color="000000"/>
            </w:tcBorders>
            <w:shd w:val="clear" w:color="000000" w:fill="FFFF99"/>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 xml:space="preserve"> СТЕПЕНЬ ЭФФЕКТИВНОСТИ </w:t>
            </w:r>
            <w:r>
              <w:rPr>
                <w:rFonts w:eastAsia="Times New Roman" w:cs="Times New Roman"/>
                <w:color w:val="000000"/>
                <w:sz w:val="20"/>
                <w:szCs w:val="20"/>
                <w:lang w:eastAsia="ru-RU"/>
              </w:rPr>
              <w:t>низкая</w:t>
            </w:r>
          </w:p>
        </w:tc>
      </w:tr>
      <w:tr w:rsidR="00847298" w:rsidRPr="00847298" w:rsidTr="00847298">
        <w:trPr>
          <w:trHeight w:val="372"/>
        </w:trPr>
        <w:tc>
          <w:tcPr>
            <w:tcW w:w="4264" w:type="dxa"/>
            <w:tcBorders>
              <w:top w:val="nil"/>
              <w:left w:val="single" w:sz="8" w:space="0" w:color="auto"/>
              <w:bottom w:val="single" w:sz="8" w:space="0" w:color="auto"/>
              <w:right w:val="single" w:sz="8" w:space="0" w:color="auto"/>
            </w:tcBorders>
            <w:shd w:val="clear" w:color="000000" w:fill="EAF1DD"/>
            <w:hideMark/>
          </w:tcPr>
          <w:p w:rsidR="00847298" w:rsidRPr="00847298" w:rsidRDefault="00847298" w:rsidP="00847298">
            <w:pPr>
              <w:spacing w:after="0" w:line="240" w:lineRule="auto"/>
              <w:jc w:val="both"/>
              <w:rPr>
                <w:rFonts w:eastAsia="Times New Roman" w:cs="Times New Roman"/>
                <w:color w:val="000000"/>
                <w:sz w:val="20"/>
                <w:szCs w:val="20"/>
                <w:lang w:eastAsia="ru-RU"/>
              </w:rPr>
            </w:pPr>
            <w:r w:rsidRPr="00847298">
              <w:rPr>
                <w:rFonts w:eastAsia="Times New Roman" w:cs="Times New Roman"/>
                <w:color w:val="000000"/>
                <w:sz w:val="20"/>
                <w:szCs w:val="20"/>
                <w:lang w:eastAsia="ru-RU"/>
              </w:rPr>
              <w:lastRenderedPageBreak/>
              <w:t>Достижение целевых индикаторов МП, %</w:t>
            </w:r>
          </w:p>
        </w:tc>
        <w:tc>
          <w:tcPr>
            <w:tcW w:w="5714" w:type="dxa"/>
            <w:gridSpan w:val="4"/>
            <w:tcBorders>
              <w:top w:val="single" w:sz="8" w:space="0" w:color="auto"/>
              <w:left w:val="nil"/>
              <w:bottom w:val="single" w:sz="8" w:space="0" w:color="auto"/>
              <w:right w:val="single" w:sz="8" w:space="0" w:color="000000"/>
            </w:tcBorders>
            <w:shd w:val="clear" w:color="000000" w:fill="FFFF99"/>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0,00%</w:t>
            </w:r>
          </w:p>
        </w:tc>
      </w:tr>
      <w:tr w:rsidR="00847298" w:rsidRPr="00847298" w:rsidTr="00847298">
        <w:trPr>
          <w:trHeight w:val="732"/>
        </w:trPr>
        <w:tc>
          <w:tcPr>
            <w:tcW w:w="4264" w:type="dxa"/>
            <w:tcBorders>
              <w:top w:val="nil"/>
              <w:left w:val="single" w:sz="8" w:space="0" w:color="auto"/>
              <w:bottom w:val="single" w:sz="8" w:space="0" w:color="auto"/>
              <w:right w:val="single" w:sz="8" w:space="0" w:color="auto"/>
            </w:tcBorders>
            <w:shd w:val="clear" w:color="000000" w:fill="EAF1DD"/>
            <w:hideMark/>
          </w:tcPr>
          <w:p w:rsidR="00847298" w:rsidRPr="00847298" w:rsidRDefault="00847298" w:rsidP="00847298">
            <w:pPr>
              <w:spacing w:after="0" w:line="240" w:lineRule="auto"/>
              <w:jc w:val="both"/>
              <w:rPr>
                <w:rFonts w:eastAsia="Times New Roman" w:cs="Times New Roman"/>
                <w:color w:val="000000"/>
                <w:sz w:val="20"/>
                <w:szCs w:val="20"/>
                <w:lang w:eastAsia="ru-RU"/>
              </w:rPr>
            </w:pPr>
            <w:r w:rsidRPr="00847298">
              <w:rPr>
                <w:rFonts w:eastAsia="Times New Roman" w:cs="Times New Roman"/>
                <w:color w:val="000000"/>
                <w:sz w:val="20"/>
                <w:szCs w:val="20"/>
                <w:lang w:eastAsia="ru-RU"/>
              </w:rPr>
              <w:t>Достижение показателей ожидаемого результата реализации ГП, %</w:t>
            </w:r>
          </w:p>
        </w:tc>
        <w:tc>
          <w:tcPr>
            <w:tcW w:w="5714" w:type="dxa"/>
            <w:gridSpan w:val="4"/>
            <w:tcBorders>
              <w:top w:val="single" w:sz="8" w:space="0" w:color="auto"/>
              <w:left w:val="nil"/>
              <w:bottom w:val="single" w:sz="8" w:space="0" w:color="auto"/>
              <w:right w:val="single" w:sz="8" w:space="0" w:color="000000"/>
            </w:tcBorders>
            <w:shd w:val="clear" w:color="000000" w:fill="FFFF99"/>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0,00%</w:t>
            </w:r>
          </w:p>
        </w:tc>
      </w:tr>
      <w:tr w:rsidR="00847298" w:rsidRPr="00847298" w:rsidTr="00847298">
        <w:trPr>
          <w:trHeight w:val="372"/>
        </w:trPr>
        <w:tc>
          <w:tcPr>
            <w:tcW w:w="4264" w:type="dxa"/>
            <w:tcBorders>
              <w:top w:val="nil"/>
              <w:left w:val="single" w:sz="8" w:space="0" w:color="auto"/>
              <w:bottom w:val="nil"/>
              <w:right w:val="single" w:sz="8" w:space="0" w:color="auto"/>
            </w:tcBorders>
            <w:shd w:val="clear" w:color="000000" w:fill="EAF1DD"/>
            <w:hideMark/>
          </w:tcPr>
          <w:p w:rsidR="00847298" w:rsidRPr="00847298" w:rsidRDefault="00847298" w:rsidP="00847298">
            <w:pPr>
              <w:spacing w:after="0" w:line="240" w:lineRule="auto"/>
              <w:jc w:val="both"/>
              <w:rPr>
                <w:rFonts w:eastAsia="Times New Roman" w:cs="Times New Roman"/>
                <w:color w:val="000000"/>
                <w:sz w:val="20"/>
                <w:szCs w:val="20"/>
                <w:lang w:eastAsia="ru-RU"/>
              </w:rPr>
            </w:pPr>
            <w:r w:rsidRPr="00847298">
              <w:rPr>
                <w:rFonts w:eastAsia="Times New Roman" w:cs="Times New Roman"/>
                <w:color w:val="000000"/>
                <w:sz w:val="20"/>
                <w:szCs w:val="20"/>
                <w:lang w:eastAsia="ru-RU"/>
              </w:rPr>
              <w:t>Степень эффективности деятельности МЗ</w:t>
            </w:r>
          </w:p>
        </w:tc>
        <w:tc>
          <w:tcPr>
            <w:tcW w:w="1440" w:type="dxa"/>
            <w:tcBorders>
              <w:top w:val="nil"/>
              <w:left w:val="nil"/>
              <w:bottom w:val="single" w:sz="8" w:space="0" w:color="auto"/>
              <w:right w:val="nil"/>
            </w:tcBorders>
            <w:shd w:val="clear" w:color="000000" w:fill="FFFF99"/>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42,50%</w:t>
            </w:r>
          </w:p>
        </w:tc>
        <w:tc>
          <w:tcPr>
            <w:tcW w:w="1994" w:type="dxa"/>
            <w:tcBorders>
              <w:top w:val="nil"/>
              <w:left w:val="nil"/>
              <w:bottom w:val="single" w:sz="8" w:space="0" w:color="auto"/>
              <w:right w:val="nil"/>
            </w:tcBorders>
            <w:shd w:val="clear" w:color="000000" w:fill="FFFF99"/>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 </w:t>
            </w:r>
          </w:p>
        </w:tc>
        <w:tc>
          <w:tcPr>
            <w:tcW w:w="1320" w:type="dxa"/>
            <w:tcBorders>
              <w:top w:val="nil"/>
              <w:left w:val="nil"/>
              <w:bottom w:val="single" w:sz="8" w:space="0" w:color="auto"/>
              <w:right w:val="single" w:sz="8" w:space="0" w:color="auto"/>
            </w:tcBorders>
            <w:shd w:val="clear" w:color="000000" w:fill="FFFF99"/>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 </w:t>
            </w:r>
          </w:p>
        </w:tc>
      </w:tr>
      <w:tr w:rsidR="00847298" w:rsidRPr="00847298" w:rsidTr="00847298">
        <w:trPr>
          <w:trHeight w:val="300"/>
        </w:trPr>
        <w:tc>
          <w:tcPr>
            <w:tcW w:w="4264"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847298" w:rsidRPr="00847298" w:rsidRDefault="00847298" w:rsidP="00847298">
            <w:pPr>
              <w:spacing w:after="0" w:line="240" w:lineRule="auto"/>
              <w:jc w:val="both"/>
              <w:rPr>
                <w:rFonts w:eastAsia="Times New Roman" w:cs="Times New Roman"/>
                <w:color w:val="000000"/>
                <w:sz w:val="20"/>
                <w:szCs w:val="20"/>
                <w:lang w:eastAsia="ru-RU"/>
              </w:rPr>
            </w:pPr>
            <w:r w:rsidRPr="00847298">
              <w:rPr>
                <w:rFonts w:eastAsia="Times New Roman" w:cs="Times New Roman"/>
                <w:color w:val="000000"/>
                <w:sz w:val="20"/>
                <w:szCs w:val="20"/>
                <w:lang w:eastAsia="ru-RU"/>
              </w:rPr>
              <w:t>Общий объём финансирования ГП, тыс. рублей</w:t>
            </w:r>
          </w:p>
        </w:tc>
        <w:tc>
          <w:tcPr>
            <w:tcW w:w="1440" w:type="dxa"/>
            <w:tcBorders>
              <w:top w:val="nil"/>
              <w:left w:val="nil"/>
              <w:bottom w:val="single" w:sz="8" w:space="0" w:color="auto"/>
              <w:right w:val="single" w:sz="8" w:space="0" w:color="auto"/>
            </w:tcBorders>
            <w:shd w:val="clear" w:color="000000" w:fill="EAF1DD"/>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План</w:t>
            </w:r>
          </w:p>
        </w:tc>
        <w:tc>
          <w:tcPr>
            <w:tcW w:w="2954" w:type="dxa"/>
            <w:gridSpan w:val="2"/>
            <w:tcBorders>
              <w:top w:val="single" w:sz="8" w:space="0" w:color="auto"/>
              <w:left w:val="nil"/>
              <w:bottom w:val="single" w:sz="8" w:space="0" w:color="auto"/>
              <w:right w:val="single" w:sz="8" w:space="0" w:color="000000"/>
            </w:tcBorders>
            <w:shd w:val="clear" w:color="000000" w:fill="EAF1DD"/>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Факт</w:t>
            </w:r>
          </w:p>
        </w:tc>
        <w:tc>
          <w:tcPr>
            <w:tcW w:w="1320" w:type="dxa"/>
            <w:tcBorders>
              <w:top w:val="nil"/>
              <w:left w:val="nil"/>
              <w:bottom w:val="single" w:sz="8" w:space="0" w:color="auto"/>
              <w:right w:val="single" w:sz="8" w:space="0" w:color="auto"/>
            </w:tcBorders>
            <w:shd w:val="clear" w:color="000000" w:fill="FFFF99"/>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 исполнения</w:t>
            </w:r>
          </w:p>
        </w:tc>
      </w:tr>
      <w:tr w:rsidR="00847298" w:rsidRPr="00847298" w:rsidTr="00847298">
        <w:trPr>
          <w:trHeight w:val="372"/>
        </w:trPr>
        <w:tc>
          <w:tcPr>
            <w:tcW w:w="4264" w:type="dxa"/>
            <w:vMerge/>
            <w:tcBorders>
              <w:top w:val="single" w:sz="8" w:space="0" w:color="auto"/>
              <w:left w:val="single" w:sz="8" w:space="0" w:color="auto"/>
              <w:bottom w:val="single" w:sz="8" w:space="0" w:color="000000"/>
              <w:right w:val="single" w:sz="8" w:space="0" w:color="auto"/>
            </w:tcBorders>
            <w:vAlign w:val="center"/>
            <w:hideMark/>
          </w:tcPr>
          <w:p w:rsidR="00847298" w:rsidRPr="00847298" w:rsidRDefault="00847298" w:rsidP="00847298">
            <w:pPr>
              <w:spacing w:after="0" w:line="240" w:lineRule="auto"/>
              <w:rPr>
                <w:rFonts w:eastAsia="Times New Roman" w:cs="Times New Roman"/>
                <w:color w:val="000000"/>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542</w:t>
            </w:r>
          </w:p>
        </w:tc>
        <w:tc>
          <w:tcPr>
            <w:tcW w:w="2954"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847298" w:rsidRPr="00847298" w:rsidRDefault="00847298" w:rsidP="00847298">
            <w:pPr>
              <w:spacing w:after="0" w:line="240" w:lineRule="auto"/>
              <w:jc w:val="center"/>
              <w:rPr>
                <w:rFonts w:eastAsia="Times New Roman" w:cs="Times New Roman"/>
                <w:color w:val="000000"/>
                <w:sz w:val="20"/>
                <w:szCs w:val="20"/>
                <w:lang w:eastAsia="ru-RU"/>
              </w:rPr>
            </w:pPr>
            <w:r w:rsidRPr="00847298">
              <w:rPr>
                <w:rFonts w:eastAsia="Times New Roman" w:cs="Times New Roman"/>
                <w:color w:val="000000"/>
                <w:sz w:val="20"/>
                <w:szCs w:val="20"/>
                <w:lang w:eastAsia="ru-RU"/>
              </w:rPr>
              <w:t>0,00%</w:t>
            </w:r>
          </w:p>
        </w:tc>
      </w:tr>
    </w:tbl>
    <w:p w:rsidR="0079065F" w:rsidRPr="00846AD9" w:rsidRDefault="0079065F" w:rsidP="0079065F">
      <w:pPr>
        <w:spacing w:after="0" w:line="240" w:lineRule="auto"/>
        <w:ind w:firstLine="709"/>
        <w:jc w:val="both"/>
        <w:rPr>
          <w:rFonts w:eastAsia="Times New Roman" w:cs="Times New Roman"/>
          <w:szCs w:val="24"/>
          <w:lang w:eastAsia="ru-RU"/>
        </w:rPr>
      </w:pPr>
    </w:p>
    <w:p w:rsidR="0079065F" w:rsidRPr="00846AD9" w:rsidRDefault="0079065F" w:rsidP="0079065F">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 xml:space="preserve">В отчетном году на реализацию муниципальной программы предусмотрено в бюджете </w:t>
      </w:r>
      <w:r w:rsidR="00847298">
        <w:rPr>
          <w:rFonts w:eastAsia="Times New Roman" w:cs="Times New Roman"/>
          <w:szCs w:val="24"/>
          <w:lang w:eastAsia="ru-RU"/>
        </w:rPr>
        <w:t xml:space="preserve">542 </w:t>
      </w:r>
      <w:r w:rsidRPr="00846AD9">
        <w:rPr>
          <w:rFonts w:eastAsia="Times New Roman" w:cs="Times New Roman"/>
          <w:szCs w:val="24"/>
          <w:lang w:eastAsia="ru-RU"/>
        </w:rPr>
        <w:t xml:space="preserve">тыс. рублей,  финансирование составило 0%. </w:t>
      </w:r>
    </w:p>
    <w:p w:rsidR="0079065F" w:rsidRPr="00846AD9" w:rsidRDefault="0079065F" w:rsidP="0079065F">
      <w:pPr>
        <w:pStyle w:val="a3"/>
        <w:spacing w:before="0" w:beforeAutospacing="0" w:after="0" w:afterAutospacing="0"/>
        <w:jc w:val="both"/>
      </w:pPr>
      <w:r w:rsidRPr="00846AD9">
        <w:rPr>
          <w:shd w:val="clear" w:color="auto" w:fill="FFFFFF"/>
        </w:rPr>
        <w:tab/>
      </w:r>
      <w:r w:rsidRPr="00846AD9">
        <w:t>Средства</w:t>
      </w:r>
      <w:r w:rsidR="009F4E89" w:rsidRPr="00846AD9">
        <w:t xml:space="preserve"> в рамках мероприятий программы не направлялись.</w:t>
      </w:r>
      <w:r w:rsidRPr="00846AD9">
        <w:t xml:space="preserve"> </w:t>
      </w:r>
    </w:p>
    <w:p w:rsidR="0079065F" w:rsidRPr="00846AD9" w:rsidRDefault="00D633E2" w:rsidP="0079065F">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9F4E89" w:rsidRPr="00846AD9">
        <w:rPr>
          <w:rFonts w:eastAsia="Times New Roman" w:cs="Times New Roman"/>
          <w:color w:val="000000" w:themeColor="text1"/>
          <w:szCs w:val="24"/>
          <w:lang w:eastAsia="ru-RU"/>
        </w:rPr>
        <w:t xml:space="preserve"> год установлен</w:t>
      </w:r>
      <w:r w:rsidR="0079065F" w:rsidRPr="00846AD9">
        <w:rPr>
          <w:rFonts w:eastAsia="Times New Roman" w:cs="Times New Roman"/>
          <w:color w:val="000000" w:themeColor="text1"/>
          <w:szCs w:val="24"/>
          <w:lang w:eastAsia="ru-RU"/>
        </w:rPr>
        <w:t xml:space="preserve"> </w:t>
      </w:r>
      <w:r w:rsidR="009F4E89" w:rsidRPr="00846AD9">
        <w:rPr>
          <w:rFonts w:eastAsia="Times New Roman" w:cs="Times New Roman"/>
          <w:color w:val="000000" w:themeColor="text1"/>
          <w:szCs w:val="24"/>
          <w:lang w:eastAsia="ru-RU"/>
        </w:rPr>
        <w:t>1 целевой индикатор</w:t>
      </w:r>
      <w:r w:rsidR="0079065F" w:rsidRPr="00846AD9">
        <w:rPr>
          <w:rFonts w:eastAsia="Times New Roman" w:cs="Times New Roman"/>
          <w:color w:val="000000" w:themeColor="text1"/>
          <w:szCs w:val="24"/>
          <w:lang w:eastAsia="ru-RU"/>
        </w:rPr>
        <w:t>.</w:t>
      </w:r>
      <w:r w:rsidR="0079065F" w:rsidRPr="00846AD9">
        <w:rPr>
          <w:rFonts w:ascii="PT Astra Serif" w:eastAsia="Times New Roman" w:hAnsi="PT Astra Serif" w:cs="Calibri"/>
          <w:color w:val="000000" w:themeColor="text1"/>
          <w:sz w:val="28"/>
          <w:szCs w:val="28"/>
          <w:lang w:eastAsia="ru-RU"/>
        </w:rPr>
        <w:t xml:space="preserve"> </w:t>
      </w:r>
      <w:r w:rsidR="0079065F" w:rsidRPr="00846AD9">
        <w:rPr>
          <w:rFonts w:eastAsia="Times New Roman" w:cs="Times New Roman"/>
          <w:color w:val="000000" w:themeColor="text1"/>
          <w:szCs w:val="24"/>
          <w:lang w:eastAsia="ru-RU"/>
        </w:rPr>
        <w:t>Степень достижения годовых значений целевых индикаторов составила 0%.</w:t>
      </w:r>
    </w:p>
    <w:p w:rsidR="0079065F" w:rsidRPr="00846AD9" w:rsidRDefault="0079065F" w:rsidP="0079065F">
      <w:pPr>
        <w:spacing w:after="0" w:line="240" w:lineRule="auto"/>
        <w:ind w:firstLine="709"/>
        <w:jc w:val="both"/>
        <w:rPr>
          <w:rFonts w:eastAsia="Times New Roman" w:cs="Times New Roman"/>
          <w:szCs w:val="24"/>
          <w:lang w:eastAsia="ru-RU"/>
        </w:rPr>
      </w:pPr>
    </w:p>
    <w:tbl>
      <w:tblPr>
        <w:tblStyle w:val="ad"/>
        <w:tblW w:w="0" w:type="auto"/>
        <w:tblLayout w:type="fixed"/>
        <w:tblLook w:val="04A0"/>
      </w:tblPr>
      <w:tblGrid>
        <w:gridCol w:w="534"/>
        <w:gridCol w:w="3402"/>
        <w:gridCol w:w="851"/>
        <w:gridCol w:w="1134"/>
        <w:gridCol w:w="1417"/>
        <w:gridCol w:w="2835"/>
      </w:tblGrid>
      <w:tr w:rsidR="0079065F" w:rsidRPr="00846AD9" w:rsidTr="00D01794">
        <w:trPr>
          <w:trHeight w:val="1477"/>
        </w:trPr>
        <w:tc>
          <w:tcPr>
            <w:tcW w:w="534" w:type="dxa"/>
            <w:hideMark/>
          </w:tcPr>
          <w:p w:rsidR="0079065F" w:rsidRPr="00846AD9" w:rsidRDefault="0079065F"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п</w:t>
            </w:r>
            <w:proofErr w:type="spellEnd"/>
            <w:r w:rsidRPr="00846AD9">
              <w:rPr>
                <w:rFonts w:eastAsia="Times New Roman" w:cs="Times New Roman"/>
                <w:b/>
                <w:bCs/>
                <w:color w:val="2C2C2C"/>
                <w:sz w:val="20"/>
                <w:lang w:eastAsia="ru-RU"/>
              </w:rPr>
              <w:t>/</w:t>
            </w:r>
            <w:proofErr w:type="spellStart"/>
            <w:r w:rsidRPr="00846AD9">
              <w:rPr>
                <w:rFonts w:eastAsia="Times New Roman" w:cs="Times New Roman"/>
                <w:b/>
                <w:bCs/>
                <w:color w:val="2C2C2C"/>
                <w:sz w:val="20"/>
                <w:lang w:eastAsia="ru-RU"/>
              </w:rPr>
              <w:t>п</w:t>
            </w:r>
            <w:proofErr w:type="spellEnd"/>
          </w:p>
        </w:tc>
        <w:tc>
          <w:tcPr>
            <w:tcW w:w="3402" w:type="dxa"/>
            <w:hideMark/>
          </w:tcPr>
          <w:p w:rsidR="0079065F" w:rsidRPr="00846AD9" w:rsidRDefault="0079065F"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Наименование</w:t>
            </w:r>
          </w:p>
          <w:p w:rsidR="0079065F" w:rsidRPr="00846AD9" w:rsidRDefault="0079065F"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целевого</w:t>
            </w:r>
          </w:p>
          <w:p w:rsidR="0079065F" w:rsidRPr="00846AD9" w:rsidRDefault="0079065F"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показателя</w:t>
            </w:r>
          </w:p>
        </w:tc>
        <w:tc>
          <w:tcPr>
            <w:tcW w:w="851" w:type="dxa"/>
            <w:hideMark/>
          </w:tcPr>
          <w:p w:rsidR="0079065F" w:rsidRPr="00846AD9" w:rsidRDefault="0079065F"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изм</w:t>
            </w:r>
            <w:proofErr w:type="spellEnd"/>
            <w:r w:rsidRPr="00846AD9">
              <w:rPr>
                <w:rFonts w:eastAsia="Times New Roman" w:cs="Times New Roman"/>
                <w:b/>
                <w:bCs/>
                <w:color w:val="2C2C2C"/>
                <w:sz w:val="20"/>
                <w:lang w:eastAsia="ru-RU"/>
              </w:rPr>
              <w:t>.</w:t>
            </w:r>
          </w:p>
        </w:tc>
        <w:tc>
          <w:tcPr>
            <w:tcW w:w="1134" w:type="dxa"/>
            <w:hideMark/>
          </w:tcPr>
          <w:p w:rsidR="0079065F" w:rsidRPr="00846AD9" w:rsidRDefault="0079065F"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Плановое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значение</w:t>
            </w:r>
          </w:p>
        </w:tc>
        <w:tc>
          <w:tcPr>
            <w:tcW w:w="1417" w:type="dxa"/>
            <w:hideMark/>
          </w:tcPr>
          <w:p w:rsidR="0079065F" w:rsidRPr="00846AD9" w:rsidRDefault="0079065F"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Фактическое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значение</w:t>
            </w:r>
          </w:p>
        </w:tc>
        <w:tc>
          <w:tcPr>
            <w:tcW w:w="2835" w:type="dxa"/>
            <w:hideMark/>
          </w:tcPr>
          <w:p w:rsidR="0079065F" w:rsidRPr="00846AD9" w:rsidRDefault="0079065F" w:rsidP="0030627F">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79065F" w:rsidRPr="00846AD9" w:rsidRDefault="0079065F"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79065F" w:rsidRPr="00846AD9" w:rsidTr="00D01794">
        <w:tc>
          <w:tcPr>
            <w:tcW w:w="534" w:type="dxa"/>
            <w:shd w:val="clear" w:color="auto" w:fill="FFFFFF" w:themeFill="background1"/>
            <w:hideMark/>
          </w:tcPr>
          <w:p w:rsidR="0079065F" w:rsidRPr="00846AD9" w:rsidRDefault="0079065F" w:rsidP="0030627F">
            <w:pPr>
              <w:pStyle w:val="a6"/>
              <w:numPr>
                <w:ilvl w:val="0"/>
                <w:numId w:val="17"/>
              </w:numPr>
              <w:spacing w:after="96" w:line="255" w:lineRule="atLeast"/>
              <w:jc w:val="center"/>
              <w:rPr>
                <w:rFonts w:eastAsia="Times New Roman" w:cs="Times New Roman"/>
                <w:color w:val="2C2C2C"/>
                <w:sz w:val="20"/>
                <w:szCs w:val="20"/>
                <w:lang w:eastAsia="ru-RU"/>
              </w:rPr>
            </w:pPr>
          </w:p>
        </w:tc>
        <w:tc>
          <w:tcPr>
            <w:tcW w:w="3402" w:type="dxa"/>
            <w:shd w:val="clear" w:color="auto" w:fill="FFFFFF" w:themeFill="background1"/>
            <w:vAlign w:val="center"/>
            <w:hideMark/>
          </w:tcPr>
          <w:p w:rsidR="0079065F" w:rsidRPr="00846AD9" w:rsidRDefault="00D633E2" w:rsidP="0030627F">
            <w:pPr>
              <w:ind w:left="-57" w:right="-57"/>
              <w:jc w:val="center"/>
              <w:rPr>
                <w:rFonts w:eastAsia="Times New Roman" w:cs="Times New Roman"/>
                <w:sz w:val="17"/>
                <w:szCs w:val="17"/>
                <w:lang w:eastAsia="ru-RU"/>
              </w:rPr>
            </w:pPr>
            <w:r w:rsidRPr="00846AD9">
              <w:rPr>
                <w:rFonts w:eastAsia="Times New Roman" w:cs="Times New Roman"/>
                <w:sz w:val="17"/>
                <w:szCs w:val="17"/>
                <w:lang w:eastAsia="ru-RU"/>
              </w:rPr>
              <w:t>Приобретение прожекторов</w:t>
            </w:r>
          </w:p>
        </w:tc>
        <w:tc>
          <w:tcPr>
            <w:tcW w:w="851" w:type="dxa"/>
            <w:shd w:val="clear" w:color="auto" w:fill="FFFFFF" w:themeFill="background1"/>
            <w:vAlign w:val="center"/>
            <w:hideMark/>
          </w:tcPr>
          <w:p w:rsidR="0079065F" w:rsidRPr="00846AD9" w:rsidRDefault="00195B7D" w:rsidP="0030627F">
            <w:pPr>
              <w:ind w:left="-57" w:right="-57"/>
              <w:jc w:val="center"/>
              <w:rPr>
                <w:rFonts w:eastAsia="Times New Roman" w:cs="Times New Roman"/>
                <w:sz w:val="17"/>
                <w:szCs w:val="17"/>
                <w:lang w:eastAsia="ru-RU"/>
              </w:rPr>
            </w:pPr>
            <w:proofErr w:type="spellStart"/>
            <w:r w:rsidRPr="00846AD9">
              <w:rPr>
                <w:rFonts w:eastAsia="Times New Roman" w:cs="Times New Roman"/>
                <w:sz w:val="17"/>
                <w:szCs w:val="17"/>
                <w:lang w:eastAsia="ru-RU"/>
              </w:rPr>
              <w:t>шт</w:t>
            </w:r>
            <w:proofErr w:type="spellEnd"/>
          </w:p>
        </w:tc>
        <w:tc>
          <w:tcPr>
            <w:tcW w:w="1134" w:type="dxa"/>
            <w:shd w:val="clear" w:color="auto" w:fill="FFFFFF" w:themeFill="background1"/>
            <w:vAlign w:val="center"/>
            <w:hideMark/>
          </w:tcPr>
          <w:p w:rsidR="0079065F" w:rsidRPr="00846AD9" w:rsidRDefault="00D633E2" w:rsidP="0030627F">
            <w:pPr>
              <w:ind w:left="-57" w:right="-57"/>
              <w:jc w:val="center"/>
              <w:rPr>
                <w:rFonts w:eastAsia="Times New Roman" w:cs="Times New Roman"/>
                <w:sz w:val="17"/>
                <w:szCs w:val="17"/>
                <w:lang w:eastAsia="ru-RU"/>
              </w:rPr>
            </w:pPr>
            <w:r w:rsidRPr="00846AD9">
              <w:rPr>
                <w:rFonts w:eastAsia="Times New Roman" w:cs="Times New Roman"/>
                <w:sz w:val="17"/>
                <w:szCs w:val="17"/>
                <w:lang w:eastAsia="ru-RU"/>
              </w:rPr>
              <w:t>20</w:t>
            </w:r>
          </w:p>
        </w:tc>
        <w:tc>
          <w:tcPr>
            <w:tcW w:w="1417" w:type="dxa"/>
            <w:shd w:val="clear" w:color="auto" w:fill="FFFFFF" w:themeFill="background1"/>
            <w:vAlign w:val="center"/>
            <w:hideMark/>
          </w:tcPr>
          <w:p w:rsidR="0079065F" w:rsidRPr="00846AD9" w:rsidRDefault="00195B7D" w:rsidP="0030627F">
            <w:pPr>
              <w:ind w:left="-57" w:right="-57"/>
              <w:jc w:val="center"/>
              <w:rPr>
                <w:rFonts w:eastAsia="Times New Roman" w:cs="Times New Roman"/>
                <w:sz w:val="17"/>
                <w:szCs w:val="17"/>
                <w:lang w:eastAsia="ru-RU"/>
              </w:rPr>
            </w:pPr>
            <w:r w:rsidRPr="00846AD9">
              <w:rPr>
                <w:rFonts w:eastAsia="Times New Roman" w:cs="Times New Roman"/>
                <w:sz w:val="17"/>
                <w:szCs w:val="17"/>
                <w:lang w:eastAsia="ru-RU"/>
              </w:rPr>
              <w:t>0</w:t>
            </w:r>
          </w:p>
        </w:tc>
        <w:tc>
          <w:tcPr>
            <w:tcW w:w="2835" w:type="dxa"/>
            <w:shd w:val="clear" w:color="auto" w:fill="FFFFFF" w:themeFill="background1"/>
            <w:hideMark/>
          </w:tcPr>
          <w:p w:rsidR="0079065F" w:rsidRPr="00846AD9" w:rsidRDefault="00195B7D"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СОГЛАСНО ДОГОВОРА</w:t>
            </w:r>
          </w:p>
        </w:tc>
      </w:tr>
    </w:tbl>
    <w:p w:rsidR="0079065F" w:rsidRPr="00846AD9" w:rsidRDefault="0079065F" w:rsidP="0079065F">
      <w:pPr>
        <w:tabs>
          <w:tab w:val="left" w:pos="0"/>
        </w:tabs>
        <w:spacing w:after="0" w:line="240" w:lineRule="auto"/>
        <w:ind w:firstLine="709"/>
        <w:contextualSpacing/>
        <w:jc w:val="both"/>
        <w:rPr>
          <w:szCs w:val="24"/>
          <w:lang w:eastAsia="ru-RU"/>
        </w:rPr>
      </w:pPr>
    </w:p>
    <w:p w:rsidR="0079065F" w:rsidRPr="00846AD9" w:rsidRDefault="0079065F" w:rsidP="0079065F">
      <w:pPr>
        <w:spacing w:after="0" w:line="240" w:lineRule="auto"/>
        <w:ind w:firstLine="709"/>
        <w:jc w:val="both"/>
        <w:rPr>
          <w:rFonts w:eastAsia="Times New Roman" w:cs="Times New Roman"/>
          <w:color w:val="000000" w:themeColor="text1"/>
          <w:szCs w:val="24"/>
          <w:lang w:eastAsia="ru-RU"/>
        </w:rPr>
      </w:pPr>
      <w:r w:rsidRPr="00846AD9">
        <w:rPr>
          <w:rFonts w:ascii="Arial" w:eastAsia="Times New Roman" w:hAnsi="Arial" w:cs="Arial"/>
          <w:sz w:val="18"/>
          <w:szCs w:val="18"/>
          <w:lang w:eastAsia="ru-RU"/>
        </w:rPr>
        <w:t>     </w:t>
      </w:r>
      <w:r w:rsidR="00D633E2" w:rsidRPr="00846AD9">
        <w:rPr>
          <w:rFonts w:ascii="PT Astra Serif" w:eastAsia="Times New Roman" w:hAnsi="PT Astra Serif" w:cs="Calibri"/>
          <w:color w:val="000000" w:themeColor="text1"/>
          <w:szCs w:val="24"/>
          <w:lang w:eastAsia="ru-RU"/>
        </w:rPr>
        <w:t>Программой на 2024</w:t>
      </w:r>
      <w:r w:rsidR="00195B7D" w:rsidRPr="00846AD9">
        <w:rPr>
          <w:rFonts w:ascii="PT Astra Serif" w:eastAsia="Times New Roman" w:hAnsi="PT Astra Serif" w:cs="Calibri"/>
          <w:color w:val="000000" w:themeColor="text1"/>
          <w:szCs w:val="24"/>
          <w:lang w:eastAsia="ru-RU"/>
        </w:rPr>
        <w:t xml:space="preserve"> год установлен</w:t>
      </w:r>
      <w:r w:rsidRPr="00846AD9">
        <w:rPr>
          <w:rFonts w:ascii="PT Astra Serif" w:eastAsia="Times New Roman" w:hAnsi="PT Astra Serif" w:cs="Calibri"/>
          <w:color w:val="000000" w:themeColor="text1"/>
          <w:szCs w:val="24"/>
          <w:lang w:eastAsia="ru-RU"/>
        </w:rPr>
        <w:t xml:space="preserve"> </w:t>
      </w:r>
      <w:r w:rsidR="00195B7D" w:rsidRPr="00846AD9">
        <w:rPr>
          <w:rFonts w:ascii="PT Astra Serif" w:eastAsia="Times New Roman" w:hAnsi="PT Astra Serif" w:cs="Calibri"/>
          <w:color w:val="000000" w:themeColor="text1"/>
          <w:szCs w:val="24"/>
          <w:lang w:eastAsia="ru-RU"/>
        </w:rPr>
        <w:t xml:space="preserve">1 </w:t>
      </w:r>
      <w:proofErr w:type="spellStart"/>
      <w:r w:rsidR="00195B7D" w:rsidRPr="00846AD9">
        <w:rPr>
          <w:rFonts w:ascii="PT Astra Serif" w:eastAsia="Times New Roman" w:hAnsi="PT Astra Serif" w:cs="Calibri"/>
          <w:color w:val="000000" w:themeColor="text1"/>
          <w:szCs w:val="24"/>
          <w:lang w:eastAsia="ru-RU"/>
        </w:rPr>
        <w:t>показателЬ</w:t>
      </w:r>
      <w:proofErr w:type="spellEnd"/>
      <w:r w:rsidR="00195B7D" w:rsidRPr="00846AD9">
        <w:rPr>
          <w:rFonts w:ascii="PT Astra Serif" w:eastAsia="Times New Roman" w:hAnsi="PT Astra Serif" w:cs="Calibri"/>
          <w:color w:val="000000" w:themeColor="text1"/>
          <w:szCs w:val="24"/>
          <w:lang w:eastAsia="ru-RU"/>
        </w:rPr>
        <w:t xml:space="preserve">, </w:t>
      </w:r>
      <w:proofErr w:type="spellStart"/>
      <w:r w:rsidR="00195B7D" w:rsidRPr="00846AD9">
        <w:rPr>
          <w:rFonts w:ascii="PT Astra Serif" w:eastAsia="Times New Roman" w:hAnsi="PT Astra Serif" w:cs="Calibri"/>
          <w:color w:val="000000" w:themeColor="text1"/>
          <w:szCs w:val="24"/>
          <w:lang w:eastAsia="ru-RU"/>
        </w:rPr>
        <w:t>характеризующиЙ</w:t>
      </w:r>
      <w:proofErr w:type="spellEnd"/>
      <w:r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Pr="00846AD9">
        <w:rPr>
          <w:rFonts w:eastAsia="Times New Roman" w:cs="Times New Roman"/>
          <w:color w:val="000000" w:themeColor="text1"/>
          <w:szCs w:val="24"/>
          <w:lang w:eastAsia="ru-RU"/>
        </w:rPr>
        <w:t xml:space="preserve"> Степень достижения годовых значений составила </w:t>
      </w:r>
      <w:r w:rsidR="00D633E2" w:rsidRPr="00846AD9">
        <w:rPr>
          <w:rFonts w:eastAsia="Times New Roman" w:cs="Times New Roman"/>
          <w:color w:val="000000" w:themeColor="text1"/>
          <w:szCs w:val="24"/>
          <w:lang w:eastAsia="ru-RU"/>
        </w:rPr>
        <w:t>0</w:t>
      </w:r>
      <w:r w:rsidRPr="00846AD9">
        <w:rPr>
          <w:rFonts w:eastAsia="Times New Roman" w:cs="Times New Roman"/>
          <w:color w:val="000000" w:themeColor="text1"/>
          <w:szCs w:val="24"/>
          <w:lang w:eastAsia="ru-RU"/>
        </w:rPr>
        <w:t>%.</w:t>
      </w:r>
    </w:p>
    <w:tbl>
      <w:tblPr>
        <w:tblStyle w:val="ad"/>
        <w:tblW w:w="0" w:type="auto"/>
        <w:tblLayout w:type="fixed"/>
        <w:tblLook w:val="04A0"/>
      </w:tblPr>
      <w:tblGrid>
        <w:gridCol w:w="534"/>
        <w:gridCol w:w="3402"/>
        <w:gridCol w:w="851"/>
        <w:gridCol w:w="1134"/>
        <w:gridCol w:w="1417"/>
        <w:gridCol w:w="2835"/>
      </w:tblGrid>
      <w:tr w:rsidR="00195B7D" w:rsidRPr="00846AD9" w:rsidTr="009B7A1F">
        <w:trPr>
          <w:trHeight w:val="1477"/>
        </w:trPr>
        <w:tc>
          <w:tcPr>
            <w:tcW w:w="534" w:type="dxa"/>
            <w:hideMark/>
          </w:tcPr>
          <w:p w:rsidR="00195B7D" w:rsidRPr="00846AD9" w:rsidRDefault="00195B7D" w:rsidP="009B7A1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п</w:t>
            </w:r>
            <w:proofErr w:type="spellEnd"/>
            <w:r w:rsidRPr="00846AD9">
              <w:rPr>
                <w:rFonts w:eastAsia="Times New Roman" w:cs="Times New Roman"/>
                <w:b/>
                <w:bCs/>
                <w:color w:val="2C2C2C"/>
                <w:sz w:val="20"/>
                <w:lang w:eastAsia="ru-RU"/>
              </w:rPr>
              <w:t>/</w:t>
            </w:r>
            <w:proofErr w:type="spellStart"/>
            <w:r w:rsidRPr="00846AD9">
              <w:rPr>
                <w:rFonts w:eastAsia="Times New Roman" w:cs="Times New Roman"/>
                <w:b/>
                <w:bCs/>
                <w:color w:val="2C2C2C"/>
                <w:sz w:val="20"/>
                <w:lang w:eastAsia="ru-RU"/>
              </w:rPr>
              <w:t>п</w:t>
            </w:r>
            <w:proofErr w:type="spellEnd"/>
          </w:p>
        </w:tc>
        <w:tc>
          <w:tcPr>
            <w:tcW w:w="3402" w:type="dxa"/>
            <w:hideMark/>
          </w:tcPr>
          <w:p w:rsidR="00195B7D" w:rsidRPr="00846AD9" w:rsidRDefault="00195B7D" w:rsidP="009B7A1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Наименование</w:t>
            </w:r>
          </w:p>
          <w:p w:rsidR="00195B7D" w:rsidRPr="00846AD9" w:rsidRDefault="00195B7D" w:rsidP="009B7A1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целевого</w:t>
            </w:r>
          </w:p>
          <w:p w:rsidR="00195B7D" w:rsidRPr="00846AD9" w:rsidRDefault="00195B7D" w:rsidP="009B7A1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показателя</w:t>
            </w:r>
          </w:p>
        </w:tc>
        <w:tc>
          <w:tcPr>
            <w:tcW w:w="851" w:type="dxa"/>
            <w:hideMark/>
          </w:tcPr>
          <w:p w:rsidR="00195B7D" w:rsidRPr="00846AD9" w:rsidRDefault="00195B7D"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изм</w:t>
            </w:r>
            <w:proofErr w:type="spellEnd"/>
            <w:r w:rsidRPr="00846AD9">
              <w:rPr>
                <w:rFonts w:eastAsia="Times New Roman" w:cs="Times New Roman"/>
                <w:b/>
                <w:bCs/>
                <w:color w:val="2C2C2C"/>
                <w:sz w:val="20"/>
                <w:lang w:eastAsia="ru-RU"/>
              </w:rPr>
              <w:t>.</w:t>
            </w:r>
          </w:p>
        </w:tc>
        <w:tc>
          <w:tcPr>
            <w:tcW w:w="1134" w:type="dxa"/>
            <w:hideMark/>
          </w:tcPr>
          <w:p w:rsidR="00195B7D" w:rsidRPr="00846AD9" w:rsidRDefault="00195B7D"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Плановое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значение</w:t>
            </w:r>
          </w:p>
        </w:tc>
        <w:tc>
          <w:tcPr>
            <w:tcW w:w="1417" w:type="dxa"/>
            <w:hideMark/>
          </w:tcPr>
          <w:p w:rsidR="00195B7D" w:rsidRPr="00846AD9" w:rsidRDefault="00195B7D"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Фактическое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значение</w:t>
            </w:r>
          </w:p>
        </w:tc>
        <w:tc>
          <w:tcPr>
            <w:tcW w:w="2835" w:type="dxa"/>
            <w:hideMark/>
          </w:tcPr>
          <w:p w:rsidR="00195B7D" w:rsidRPr="00846AD9" w:rsidRDefault="00195B7D" w:rsidP="009B7A1F">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195B7D" w:rsidRPr="00846AD9" w:rsidRDefault="00195B7D" w:rsidP="009B7A1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195B7D" w:rsidRPr="00846AD9" w:rsidTr="009B7A1F">
        <w:tc>
          <w:tcPr>
            <w:tcW w:w="534" w:type="dxa"/>
            <w:hideMark/>
          </w:tcPr>
          <w:p w:rsidR="00195B7D" w:rsidRPr="00846AD9" w:rsidRDefault="00195B7D" w:rsidP="00195B7D">
            <w:pPr>
              <w:pStyle w:val="ab"/>
              <w:numPr>
                <w:ilvl w:val="0"/>
                <w:numId w:val="40"/>
              </w:numPr>
              <w:spacing w:after="96" w:line="255" w:lineRule="atLeast"/>
              <w:jc w:val="center"/>
              <w:rPr>
                <w:color w:val="2C2C2C"/>
                <w:sz w:val="20"/>
              </w:rPr>
            </w:pPr>
          </w:p>
        </w:tc>
        <w:tc>
          <w:tcPr>
            <w:tcW w:w="3402" w:type="dxa"/>
            <w:vAlign w:val="center"/>
            <w:hideMark/>
          </w:tcPr>
          <w:p w:rsidR="00195B7D" w:rsidRPr="00846AD9" w:rsidRDefault="00D633E2" w:rsidP="009B7A1F">
            <w:pPr>
              <w:ind w:left="-108" w:right="-108"/>
              <w:jc w:val="center"/>
              <w:rPr>
                <w:rFonts w:eastAsia="Times New Roman" w:cs="Times New Roman"/>
                <w:sz w:val="17"/>
                <w:szCs w:val="17"/>
                <w:lang w:eastAsia="ru-RU"/>
              </w:rPr>
            </w:pPr>
            <w:r w:rsidRPr="00846AD9">
              <w:rPr>
                <w:rFonts w:eastAsia="Times New Roman" w:cs="Times New Roman"/>
                <w:sz w:val="17"/>
                <w:szCs w:val="17"/>
                <w:lang w:eastAsia="ru-RU"/>
              </w:rPr>
              <w:t>Доля обслуженных сетей газового оборудования</w:t>
            </w:r>
          </w:p>
        </w:tc>
        <w:tc>
          <w:tcPr>
            <w:tcW w:w="851" w:type="dxa"/>
            <w:vAlign w:val="center"/>
            <w:hideMark/>
          </w:tcPr>
          <w:p w:rsidR="00195B7D" w:rsidRPr="00846AD9" w:rsidRDefault="00195B7D" w:rsidP="009B7A1F">
            <w:pPr>
              <w:ind w:left="-57" w:right="-57"/>
              <w:jc w:val="center"/>
              <w:rPr>
                <w:rFonts w:eastAsia="Times New Roman" w:cs="Times New Roman"/>
                <w:sz w:val="17"/>
                <w:szCs w:val="17"/>
                <w:lang w:eastAsia="ru-RU"/>
              </w:rPr>
            </w:pPr>
            <w:r w:rsidRPr="00846AD9">
              <w:rPr>
                <w:rFonts w:eastAsia="Times New Roman" w:cs="Times New Roman"/>
                <w:sz w:val="17"/>
                <w:szCs w:val="17"/>
                <w:lang w:eastAsia="ru-RU"/>
              </w:rPr>
              <w:t>%</w:t>
            </w:r>
          </w:p>
        </w:tc>
        <w:tc>
          <w:tcPr>
            <w:tcW w:w="1134" w:type="dxa"/>
            <w:vAlign w:val="center"/>
            <w:hideMark/>
          </w:tcPr>
          <w:p w:rsidR="00195B7D" w:rsidRPr="00846AD9" w:rsidRDefault="00D633E2" w:rsidP="009B7A1F">
            <w:pPr>
              <w:ind w:left="-57" w:right="-57"/>
              <w:jc w:val="center"/>
              <w:rPr>
                <w:rFonts w:eastAsia="Times New Roman" w:cs="Times New Roman"/>
                <w:sz w:val="18"/>
                <w:szCs w:val="18"/>
                <w:lang w:eastAsia="ru-RU"/>
              </w:rPr>
            </w:pPr>
            <w:r w:rsidRPr="00846AD9">
              <w:rPr>
                <w:rFonts w:eastAsia="Times New Roman" w:cs="Times New Roman"/>
                <w:sz w:val="18"/>
                <w:szCs w:val="18"/>
                <w:lang w:eastAsia="ru-RU"/>
              </w:rPr>
              <w:t>100</w:t>
            </w:r>
          </w:p>
        </w:tc>
        <w:tc>
          <w:tcPr>
            <w:tcW w:w="1417" w:type="dxa"/>
            <w:vAlign w:val="center"/>
            <w:hideMark/>
          </w:tcPr>
          <w:p w:rsidR="00195B7D" w:rsidRPr="00846AD9" w:rsidRDefault="00D633E2" w:rsidP="009B7A1F">
            <w:pPr>
              <w:ind w:left="-108" w:right="-108"/>
              <w:jc w:val="center"/>
              <w:rPr>
                <w:rFonts w:eastAsia="Times New Roman" w:cs="Times New Roman"/>
                <w:sz w:val="18"/>
                <w:szCs w:val="18"/>
                <w:lang w:eastAsia="ru-RU"/>
              </w:rPr>
            </w:pPr>
            <w:r w:rsidRPr="00846AD9">
              <w:rPr>
                <w:rFonts w:eastAsia="Times New Roman" w:cs="Times New Roman"/>
                <w:sz w:val="18"/>
                <w:szCs w:val="18"/>
                <w:lang w:eastAsia="ru-RU"/>
              </w:rPr>
              <w:t>0</w:t>
            </w:r>
          </w:p>
        </w:tc>
        <w:tc>
          <w:tcPr>
            <w:tcW w:w="2835" w:type="dxa"/>
            <w:hideMark/>
          </w:tcPr>
          <w:p w:rsidR="00195B7D" w:rsidRPr="00846AD9" w:rsidRDefault="00195B7D" w:rsidP="009B7A1F">
            <w:pPr>
              <w:spacing w:after="96" w:line="255" w:lineRule="atLeast"/>
              <w:jc w:val="center"/>
              <w:rPr>
                <w:rFonts w:eastAsia="Times New Roman" w:cs="Times New Roman"/>
                <w:color w:val="2C2C2C"/>
                <w:sz w:val="18"/>
                <w:szCs w:val="18"/>
                <w:lang w:eastAsia="ru-RU"/>
              </w:rPr>
            </w:pPr>
            <w:r w:rsidRPr="00846AD9">
              <w:rPr>
                <w:rFonts w:eastAsia="Times New Roman" w:cs="Times New Roman"/>
                <w:color w:val="2C2C2C"/>
                <w:sz w:val="18"/>
                <w:szCs w:val="18"/>
                <w:lang w:eastAsia="ru-RU"/>
              </w:rPr>
              <w:t xml:space="preserve">В поселении 11 населенных пунктов, 3 - газифицированы, 7- </w:t>
            </w:r>
            <w:proofErr w:type="spellStart"/>
            <w:r w:rsidRPr="00846AD9">
              <w:rPr>
                <w:rFonts w:eastAsia="Times New Roman" w:cs="Times New Roman"/>
                <w:color w:val="2C2C2C"/>
                <w:sz w:val="18"/>
                <w:szCs w:val="18"/>
                <w:lang w:eastAsia="ru-RU"/>
              </w:rPr>
              <w:t>погдлежаат</w:t>
            </w:r>
            <w:proofErr w:type="spellEnd"/>
            <w:r w:rsidRPr="00846AD9">
              <w:rPr>
                <w:rFonts w:eastAsia="Times New Roman" w:cs="Times New Roman"/>
                <w:color w:val="2C2C2C"/>
                <w:sz w:val="18"/>
                <w:szCs w:val="18"/>
                <w:lang w:eastAsia="ru-RU"/>
              </w:rPr>
              <w:t xml:space="preserve"> газификации, 1- не подлежит</w:t>
            </w:r>
          </w:p>
        </w:tc>
      </w:tr>
    </w:tbl>
    <w:p w:rsidR="00195B7D" w:rsidRPr="00846AD9" w:rsidRDefault="00195B7D" w:rsidP="0079065F">
      <w:pPr>
        <w:spacing w:after="0" w:line="240" w:lineRule="auto"/>
        <w:ind w:firstLine="709"/>
        <w:jc w:val="both"/>
        <w:rPr>
          <w:rFonts w:eastAsia="Times New Roman" w:cs="Times New Roman"/>
          <w:color w:val="000000" w:themeColor="text1"/>
          <w:szCs w:val="24"/>
          <w:lang w:eastAsia="ru-RU"/>
        </w:rPr>
      </w:pPr>
    </w:p>
    <w:p w:rsidR="0079065F" w:rsidRPr="00846AD9" w:rsidRDefault="0079065F" w:rsidP="0079065F">
      <w:pPr>
        <w:spacing w:after="0" w:line="240" w:lineRule="auto"/>
        <w:ind w:firstLine="709"/>
        <w:jc w:val="both"/>
        <w:rPr>
          <w:rFonts w:cs="Times New Roman"/>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По итогам проведенного мониторинга за</w:t>
      </w:r>
      <w:r w:rsidR="00D633E2" w:rsidRPr="00846AD9">
        <w:rPr>
          <w:rFonts w:cs="Times New Roman"/>
          <w:szCs w:val="24"/>
        </w:rPr>
        <w:t xml:space="preserve"> </w:t>
      </w:r>
      <w:r w:rsidR="00847298">
        <w:rPr>
          <w:rFonts w:cs="Times New Roman"/>
          <w:szCs w:val="24"/>
        </w:rPr>
        <w:t>6 мес.</w:t>
      </w:r>
      <w:r w:rsidR="00D633E2" w:rsidRPr="00846AD9">
        <w:rPr>
          <w:rFonts w:cs="Times New Roman"/>
          <w:szCs w:val="24"/>
        </w:rPr>
        <w:t xml:space="preserve">  2024</w:t>
      </w:r>
      <w:r w:rsidRPr="00846AD9">
        <w:rPr>
          <w:rFonts w:cs="Times New Roman"/>
          <w:szCs w:val="24"/>
        </w:rPr>
        <w:t xml:space="preserve"> год</w:t>
      </w:r>
      <w:r w:rsidR="00195B7D"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w:t>
      </w:r>
      <w:r w:rsidR="00195B7D" w:rsidRPr="00846AD9">
        <w:rPr>
          <w:rFonts w:cs="Times New Roman"/>
          <w:szCs w:val="24"/>
        </w:rPr>
        <w:t xml:space="preserve"> </w:t>
      </w:r>
      <w:r w:rsidRPr="00846AD9">
        <w:rPr>
          <w:rFonts w:cs="Times New Roman"/>
          <w:szCs w:val="24"/>
        </w:rPr>
        <w:t xml:space="preserve"> </w:t>
      </w:r>
      <w:r w:rsidR="00847298">
        <w:rPr>
          <w:rFonts w:cs="Times New Roman"/>
          <w:szCs w:val="24"/>
        </w:rPr>
        <w:t>6</w:t>
      </w:r>
      <w:r w:rsidRPr="00846AD9">
        <w:rPr>
          <w:rFonts w:cs="Times New Roman"/>
          <w:szCs w:val="24"/>
        </w:rPr>
        <w:t>%, степень эффективности характеризуется как «</w:t>
      </w:r>
      <w:r w:rsidR="00195B7D" w:rsidRPr="00846AD9">
        <w:rPr>
          <w:rFonts w:cs="Times New Roman"/>
          <w:szCs w:val="24"/>
        </w:rPr>
        <w:t>низкая</w:t>
      </w:r>
      <w:r w:rsidRPr="00846AD9">
        <w:rPr>
          <w:rFonts w:cs="Times New Roman"/>
          <w:szCs w:val="24"/>
        </w:rPr>
        <w:t xml:space="preserve"> степень эффективности».</w:t>
      </w:r>
    </w:p>
    <w:p w:rsidR="0079065F" w:rsidRPr="00846AD9" w:rsidRDefault="0079065F" w:rsidP="0079065F">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rFonts w:cs="Times New Roman"/>
        </w:rPr>
        <w:t xml:space="preserve">управлению </w:t>
      </w:r>
      <w:proofErr w:type="spellStart"/>
      <w:r w:rsidRPr="00846AD9">
        <w:rPr>
          <w:rFonts w:cs="Times New Roman"/>
        </w:rPr>
        <w:t>топливно</w:t>
      </w:r>
      <w:proofErr w:type="spellEnd"/>
      <w:r w:rsidRPr="00846AD9">
        <w:rPr>
          <w:rFonts w:cs="Times New Roman"/>
        </w:rPr>
        <w:t xml:space="preserve">- энергетических ресурсов, </w:t>
      </w:r>
      <w:proofErr w:type="spellStart"/>
      <w:r w:rsidRPr="00846AD9">
        <w:rPr>
          <w:rFonts w:cs="Times New Roman"/>
        </w:rPr>
        <w:t>жилищно</w:t>
      </w:r>
      <w:proofErr w:type="spellEnd"/>
      <w:r w:rsidRPr="00846AD9">
        <w:rPr>
          <w:rFonts w:cs="Times New Roman"/>
        </w:rPr>
        <w:t xml:space="preserve">- коммунального хозяйства, и дорожной деятельности архитектуры и строительства </w:t>
      </w:r>
      <w:r w:rsidRPr="00846AD9">
        <w:rPr>
          <w:rFonts w:ascii="PT Astra Serif" w:hAnsi="PT Astra Serif"/>
          <w:color w:val="000000" w:themeColor="text1"/>
          <w:szCs w:val="28"/>
        </w:rPr>
        <w:t>рекомендуется:</w:t>
      </w:r>
    </w:p>
    <w:p w:rsidR="0079065F" w:rsidRPr="00846AD9" w:rsidRDefault="0079065F" w:rsidP="0079065F">
      <w:pPr>
        <w:pStyle w:val="a6"/>
        <w:tabs>
          <w:tab w:val="left" w:pos="0"/>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r>
      <w:r w:rsidRPr="00846AD9">
        <w:rPr>
          <w:rFonts w:ascii="PT Astra Serif" w:hAnsi="PT Astra Serif"/>
          <w:szCs w:val="28"/>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79065F" w:rsidRPr="00846AD9" w:rsidRDefault="0079065F" w:rsidP="0079065F">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ab/>
        <w:t>-организовать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79065F" w:rsidRPr="00846AD9" w:rsidRDefault="0079065F" w:rsidP="0079065F">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szCs w:val="28"/>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79065F" w:rsidRPr="00846AD9" w:rsidRDefault="0079065F" w:rsidP="0079065F">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lastRenderedPageBreak/>
        <w:t xml:space="preserve">          </w:t>
      </w:r>
      <w:r w:rsidRPr="00846AD9">
        <w:rPr>
          <w:rFonts w:ascii="PT Astra Serif" w:hAnsi="PT Astra Serif"/>
          <w:szCs w:val="28"/>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79065F" w:rsidRPr="00846AD9" w:rsidRDefault="0079065F" w:rsidP="0079065F">
      <w:pPr>
        <w:pStyle w:val="a6"/>
        <w:tabs>
          <w:tab w:val="left" w:pos="993"/>
          <w:tab w:val="left" w:pos="1276"/>
        </w:tabs>
        <w:autoSpaceDE w:val="0"/>
        <w:autoSpaceDN w:val="0"/>
        <w:adjustRightInd w:val="0"/>
        <w:spacing w:after="0" w:line="240" w:lineRule="auto"/>
        <w:ind w:left="0"/>
        <w:jc w:val="both"/>
        <w:rPr>
          <w:rFonts w:ascii="PT Astra Serif" w:hAnsi="PT Astra Serif"/>
          <w:bCs/>
          <w:szCs w:val="28"/>
        </w:rPr>
      </w:pP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79065F" w:rsidRPr="00846AD9" w:rsidRDefault="0079065F" w:rsidP="0079065F">
      <w:pPr>
        <w:spacing w:after="0" w:line="240" w:lineRule="auto"/>
        <w:ind w:firstLine="709"/>
        <w:jc w:val="both"/>
        <w:rPr>
          <w:rFonts w:ascii="PT Astra Serif" w:hAnsi="PT Astra Serif"/>
          <w:color w:val="000000" w:themeColor="text1"/>
          <w:szCs w:val="28"/>
        </w:rPr>
      </w:pPr>
      <w:r w:rsidRPr="00846AD9">
        <w:rPr>
          <w:rFonts w:ascii="PT Astra Serif" w:hAnsi="PT Astra Serif"/>
          <w:color w:val="000000" w:themeColor="text1"/>
          <w:szCs w:val="28"/>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69785B" w:rsidRPr="00846AD9" w:rsidRDefault="0069785B" w:rsidP="0079065F">
      <w:pPr>
        <w:spacing w:after="0" w:line="240" w:lineRule="auto"/>
        <w:ind w:firstLine="709"/>
        <w:jc w:val="both"/>
        <w:rPr>
          <w:b/>
          <w:i/>
          <w:color w:val="000000"/>
        </w:rPr>
      </w:pPr>
    </w:p>
    <w:p w:rsidR="0069785B" w:rsidRPr="00104F60" w:rsidRDefault="00836AD8" w:rsidP="0069785B">
      <w:pPr>
        <w:spacing w:after="0" w:line="240" w:lineRule="exact"/>
        <w:jc w:val="center"/>
        <w:rPr>
          <w:rFonts w:cs="Times New Roman"/>
          <w:b/>
          <w:szCs w:val="24"/>
        </w:rPr>
      </w:pPr>
      <w:r w:rsidRPr="00104F60">
        <w:rPr>
          <w:rFonts w:cs="Times New Roman"/>
          <w:b/>
          <w:szCs w:val="24"/>
        </w:rPr>
        <w:t>10</w:t>
      </w:r>
      <w:r w:rsidR="0069785B" w:rsidRPr="00104F60">
        <w:rPr>
          <w:rFonts w:cs="Times New Roman"/>
          <w:b/>
          <w:szCs w:val="24"/>
        </w:rPr>
        <w:t xml:space="preserve">.    Комплексное развитие систем коммунальной инфраструктуры сельских поселений  </w:t>
      </w:r>
      <w:r w:rsidR="0069785B" w:rsidRPr="00104F60">
        <w:rPr>
          <w:b/>
          <w:bCs/>
        </w:rPr>
        <w:t>муниципального образования «</w:t>
      </w:r>
      <w:proofErr w:type="spellStart"/>
      <w:r w:rsidR="0069785B" w:rsidRPr="00104F60">
        <w:rPr>
          <w:b/>
          <w:bCs/>
        </w:rPr>
        <w:t>Майнский</w:t>
      </w:r>
      <w:proofErr w:type="spellEnd"/>
      <w:r w:rsidR="0069785B" w:rsidRPr="00104F60">
        <w:rPr>
          <w:b/>
          <w:bCs/>
        </w:rPr>
        <w:t xml:space="preserve"> район»</w:t>
      </w:r>
      <w:r w:rsidR="0069785B" w:rsidRPr="00104F60">
        <w:rPr>
          <w:rFonts w:cs="Times New Roman"/>
          <w:b/>
          <w:szCs w:val="24"/>
        </w:rPr>
        <w:t>на 2020-2030 годы</w:t>
      </w:r>
    </w:p>
    <w:p w:rsidR="0069785B" w:rsidRPr="00104F60" w:rsidRDefault="0069785B" w:rsidP="0069785B">
      <w:pPr>
        <w:spacing w:after="0" w:line="240" w:lineRule="exact"/>
        <w:jc w:val="center"/>
        <w:rPr>
          <w:rFonts w:cs="Times New Roman"/>
          <w:b/>
          <w:szCs w:val="24"/>
        </w:rPr>
      </w:pPr>
    </w:p>
    <w:p w:rsidR="0069785B" w:rsidRPr="00104F60" w:rsidRDefault="0069785B" w:rsidP="0069785B">
      <w:pPr>
        <w:spacing w:after="0" w:line="240" w:lineRule="auto"/>
        <w:ind w:firstLine="709"/>
        <w:jc w:val="both"/>
      </w:pPr>
      <w:r w:rsidRPr="00104F60">
        <w:t xml:space="preserve">Ответственный исполнитель муниципальной программы – </w:t>
      </w:r>
      <w:r w:rsidRPr="00104F60">
        <w:rPr>
          <w:rFonts w:cs="Times New Roman"/>
        </w:rPr>
        <w:t xml:space="preserve">Управление </w:t>
      </w:r>
      <w:proofErr w:type="spellStart"/>
      <w:r w:rsidRPr="00104F60">
        <w:rPr>
          <w:rFonts w:cs="Times New Roman"/>
        </w:rPr>
        <w:t>топливно</w:t>
      </w:r>
      <w:proofErr w:type="spellEnd"/>
      <w:r w:rsidRPr="00104F60">
        <w:rPr>
          <w:rFonts w:cs="Times New Roman"/>
        </w:rPr>
        <w:t xml:space="preserve">- энергетических ресурсов, </w:t>
      </w:r>
      <w:proofErr w:type="spellStart"/>
      <w:r w:rsidRPr="00104F60">
        <w:rPr>
          <w:rFonts w:cs="Times New Roman"/>
        </w:rPr>
        <w:t>жилищно</w:t>
      </w:r>
      <w:proofErr w:type="spellEnd"/>
      <w:r w:rsidRPr="00104F60">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04F60">
        <w:rPr>
          <w:rFonts w:cs="Times New Roman"/>
        </w:rPr>
        <w:t>Майнский</w:t>
      </w:r>
      <w:proofErr w:type="spellEnd"/>
      <w:r w:rsidRPr="00104F60">
        <w:rPr>
          <w:rFonts w:cs="Times New Roman"/>
        </w:rPr>
        <w:t xml:space="preserve"> район»</w:t>
      </w:r>
    </w:p>
    <w:p w:rsidR="0069785B" w:rsidRPr="00846AD9" w:rsidRDefault="0069785B" w:rsidP="0069785B">
      <w:pPr>
        <w:spacing w:after="0" w:line="240" w:lineRule="auto"/>
        <w:ind w:firstLine="709"/>
        <w:jc w:val="both"/>
        <w:rPr>
          <w:rFonts w:eastAsia="Times New Roman" w:cs="Times New Roman"/>
          <w:szCs w:val="24"/>
          <w:lang w:eastAsia="ru-RU"/>
        </w:rPr>
      </w:pPr>
      <w:r w:rsidRPr="00104F60">
        <w:rPr>
          <w:rFonts w:eastAsia="Times New Roman" w:cs="Times New Roman"/>
          <w:szCs w:val="24"/>
          <w:lang w:eastAsia="ru-RU"/>
        </w:rPr>
        <w:t>Целью программы является создание условий для эффективного инвестирования в коммунальную инфраструктуру в целях снижения издержек и повышения надежности при обеспечении доступности коммунальных услуг для потребителей и минимально необходимой нагрузки на бюджетную систему, а также переход к долгосрочным тарифам и заключению концессионных соглашений.</w:t>
      </w:r>
    </w:p>
    <w:p w:rsidR="00686C6F" w:rsidRPr="00846AD9" w:rsidRDefault="00686C6F" w:rsidP="0069785B">
      <w:pPr>
        <w:spacing w:after="0" w:line="240" w:lineRule="auto"/>
        <w:ind w:firstLine="709"/>
        <w:jc w:val="both"/>
        <w:rPr>
          <w:rFonts w:eastAsia="Times New Roman" w:cs="Times New Roman"/>
          <w:szCs w:val="24"/>
          <w:lang w:eastAsia="ru-RU"/>
        </w:rPr>
      </w:pPr>
    </w:p>
    <w:p w:rsidR="00134E23" w:rsidRPr="00846AD9" w:rsidRDefault="00686C6F" w:rsidP="00686C6F">
      <w:pPr>
        <w:spacing w:after="0" w:line="240" w:lineRule="auto"/>
        <w:jc w:val="center"/>
        <w:rPr>
          <w:rFonts w:cs="Times New Roman"/>
          <w:b/>
          <w:szCs w:val="24"/>
        </w:rPr>
      </w:pPr>
      <w:r w:rsidRPr="00846AD9">
        <w:rPr>
          <w:rFonts w:cs="Times New Roman"/>
          <w:b/>
          <w:szCs w:val="24"/>
        </w:rPr>
        <w:t>Результаты эффективно</w:t>
      </w:r>
      <w:r w:rsidR="00836AD8" w:rsidRPr="00846AD9">
        <w:rPr>
          <w:rFonts w:cs="Times New Roman"/>
          <w:b/>
          <w:szCs w:val="24"/>
        </w:rPr>
        <w:t xml:space="preserve">сти реализации программы </w:t>
      </w:r>
    </w:p>
    <w:p w:rsidR="00686C6F" w:rsidRPr="00846AD9" w:rsidRDefault="00836AD8" w:rsidP="00686C6F">
      <w:pPr>
        <w:spacing w:after="0" w:line="240" w:lineRule="auto"/>
        <w:jc w:val="center"/>
        <w:rPr>
          <w:rFonts w:cs="Times New Roman"/>
          <w:b/>
          <w:szCs w:val="24"/>
        </w:rPr>
      </w:pPr>
      <w:r w:rsidRPr="00846AD9">
        <w:rPr>
          <w:rFonts w:cs="Times New Roman"/>
          <w:b/>
          <w:szCs w:val="24"/>
        </w:rPr>
        <w:t xml:space="preserve"> в 2024</w:t>
      </w:r>
      <w:r w:rsidR="00134E23" w:rsidRPr="00846AD9">
        <w:rPr>
          <w:rFonts w:cs="Times New Roman"/>
          <w:b/>
          <w:szCs w:val="24"/>
        </w:rPr>
        <w:t xml:space="preserve"> </w:t>
      </w:r>
      <w:r w:rsidR="00686C6F" w:rsidRPr="00846AD9">
        <w:rPr>
          <w:rFonts w:cs="Times New Roman"/>
          <w:b/>
          <w:szCs w:val="24"/>
        </w:rPr>
        <w:t>году</w:t>
      </w:r>
    </w:p>
    <w:p w:rsidR="00686C6F" w:rsidRDefault="00686C6F" w:rsidP="0069785B">
      <w:pPr>
        <w:spacing w:after="0" w:line="240" w:lineRule="auto"/>
        <w:ind w:firstLine="709"/>
        <w:jc w:val="both"/>
        <w:rPr>
          <w:rFonts w:eastAsia="Times New Roman" w:cs="Times New Roman"/>
          <w:szCs w:val="24"/>
          <w:lang w:eastAsia="ru-RU"/>
        </w:rPr>
      </w:pPr>
    </w:p>
    <w:p w:rsidR="00B73523" w:rsidRDefault="00B73523" w:rsidP="0069785B">
      <w:pPr>
        <w:spacing w:after="0" w:line="240" w:lineRule="auto"/>
        <w:ind w:firstLine="709"/>
        <w:jc w:val="both"/>
        <w:rPr>
          <w:rFonts w:eastAsia="Times New Roman" w:cs="Times New Roman"/>
          <w:szCs w:val="24"/>
          <w:lang w:eastAsia="ru-RU"/>
        </w:rPr>
      </w:pPr>
    </w:p>
    <w:tbl>
      <w:tblPr>
        <w:tblW w:w="10304" w:type="dxa"/>
        <w:tblInd w:w="97" w:type="dxa"/>
        <w:tblLook w:val="04A0"/>
      </w:tblPr>
      <w:tblGrid>
        <w:gridCol w:w="4547"/>
        <w:gridCol w:w="1952"/>
        <w:gridCol w:w="955"/>
        <w:gridCol w:w="1629"/>
        <w:gridCol w:w="1221"/>
      </w:tblGrid>
      <w:tr w:rsidR="00B73523" w:rsidRPr="00B73523" w:rsidTr="00B73523">
        <w:trPr>
          <w:trHeight w:val="722"/>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B73523" w:rsidRPr="00B73523" w:rsidRDefault="00B73523" w:rsidP="00B73523">
            <w:pPr>
              <w:spacing w:after="0" w:line="240" w:lineRule="auto"/>
              <w:jc w:val="both"/>
              <w:rPr>
                <w:rFonts w:eastAsia="Times New Roman" w:cs="Times New Roman"/>
                <w:color w:val="000000"/>
                <w:sz w:val="20"/>
                <w:szCs w:val="20"/>
                <w:lang w:eastAsia="ru-RU"/>
              </w:rPr>
            </w:pPr>
            <w:r w:rsidRPr="00B73523">
              <w:rPr>
                <w:rFonts w:eastAsia="Times New Roman" w:cs="Times New Roman"/>
                <w:color w:val="000000"/>
                <w:sz w:val="20"/>
                <w:szCs w:val="20"/>
                <w:lang w:eastAsia="ru-RU"/>
              </w:rPr>
              <w:t>Эффективность реализации МП, %</w:t>
            </w:r>
          </w:p>
        </w:tc>
        <w:tc>
          <w:tcPr>
            <w:tcW w:w="2907" w:type="dxa"/>
            <w:gridSpan w:val="2"/>
            <w:tcBorders>
              <w:top w:val="single" w:sz="8" w:space="0" w:color="auto"/>
              <w:left w:val="nil"/>
              <w:bottom w:val="single" w:sz="8" w:space="0" w:color="auto"/>
              <w:right w:val="single" w:sz="8" w:space="0" w:color="000000"/>
            </w:tcBorders>
            <w:shd w:val="clear" w:color="000000" w:fill="FFFF99"/>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88,040</w:t>
            </w:r>
          </w:p>
        </w:tc>
        <w:tc>
          <w:tcPr>
            <w:tcW w:w="2850" w:type="dxa"/>
            <w:gridSpan w:val="2"/>
            <w:tcBorders>
              <w:top w:val="single" w:sz="8" w:space="0" w:color="auto"/>
              <w:left w:val="nil"/>
              <w:bottom w:val="single" w:sz="8" w:space="0" w:color="auto"/>
              <w:right w:val="single" w:sz="8" w:space="0" w:color="000000"/>
            </w:tcBorders>
            <w:shd w:val="clear" w:color="000000" w:fill="FFFF99"/>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 xml:space="preserve"> СТЕПЕНЬ ЭФФЕКТИВНОСТИ  средняя</w:t>
            </w:r>
          </w:p>
        </w:tc>
      </w:tr>
      <w:tr w:rsidR="00B73523" w:rsidRPr="00B73523" w:rsidTr="00B73523">
        <w:trPr>
          <w:trHeight w:val="372"/>
        </w:trPr>
        <w:tc>
          <w:tcPr>
            <w:tcW w:w="4547" w:type="dxa"/>
            <w:tcBorders>
              <w:top w:val="nil"/>
              <w:left w:val="single" w:sz="8" w:space="0" w:color="auto"/>
              <w:bottom w:val="single" w:sz="8" w:space="0" w:color="auto"/>
              <w:right w:val="single" w:sz="8" w:space="0" w:color="auto"/>
            </w:tcBorders>
            <w:shd w:val="clear" w:color="000000" w:fill="EAF1DD"/>
            <w:hideMark/>
          </w:tcPr>
          <w:p w:rsidR="00B73523" w:rsidRPr="00B73523" w:rsidRDefault="00B73523" w:rsidP="00B73523">
            <w:pPr>
              <w:spacing w:after="0" w:line="240" w:lineRule="auto"/>
              <w:jc w:val="both"/>
              <w:rPr>
                <w:rFonts w:eastAsia="Times New Roman" w:cs="Times New Roman"/>
                <w:color w:val="000000"/>
                <w:sz w:val="20"/>
                <w:szCs w:val="20"/>
                <w:lang w:eastAsia="ru-RU"/>
              </w:rPr>
            </w:pPr>
            <w:r w:rsidRPr="00B73523">
              <w:rPr>
                <w:rFonts w:eastAsia="Times New Roman" w:cs="Times New Roman"/>
                <w:color w:val="000000"/>
                <w:sz w:val="20"/>
                <w:szCs w:val="20"/>
                <w:lang w:eastAsia="ru-RU"/>
              </w:rPr>
              <w:t>Достижение целевых индикаторов МП, %</w:t>
            </w:r>
          </w:p>
        </w:tc>
        <w:tc>
          <w:tcPr>
            <w:tcW w:w="5757" w:type="dxa"/>
            <w:gridSpan w:val="4"/>
            <w:tcBorders>
              <w:top w:val="single" w:sz="8" w:space="0" w:color="auto"/>
              <w:left w:val="nil"/>
              <w:bottom w:val="single" w:sz="8" w:space="0" w:color="auto"/>
              <w:right w:val="single" w:sz="8" w:space="0" w:color="000000"/>
            </w:tcBorders>
            <w:shd w:val="clear" w:color="000000" w:fill="FFFF99"/>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100,00%</w:t>
            </w:r>
          </w:p>
        </w:tc>
      </w:tr>
      <w:tr w:rsidR="00B73523" w:rsidRPr="00B73523" w:rsidTr="00B73523">
        <w:trPr>
          <w:trHeight w:val="583"/>
        </w:trPr>
        <w:tc>
          <w:tcPr>
            <w:tcW w:w="4547" w:type="dxa"/>
            <w:tcBorders>
              <w:top w:val="nil"/>
              <w:left w:val="single" w:sz="8" w:space="0" w:color="auto"/>
              <w:bottom w:val="single" w:sz="8" w:space="0" w:color="auto"/>
              <w:right w:val="single" w:sz="8" w:space="0" w:color="auto"/>
            </w:tcBorders>
            <w:shd w:val="clear" w:color="000000" w:fill="EAF1DD"/>
            <w:hideMark/>
          </w:tcPr>
          <w:p w:rsidR="00B73523" w:rsidRPr="00B73523" w:rsidRDefault="00B73523" w:rsidP="00B73523">
            <w:pPr>
              <w:spacing w:after="0" w:line="240" w:lineRule="auto"/>
              <w:jc w:val="both"/>
              <w:rPr>
                <w:rFonts w:eastAsia="Times New Roman" w:cs="Times New Roman"/>
                <w:color w:val="000000"/>
                <w:sz w:val="20"/>
                <w:szCs w:val="20"/>
                <w:lang w:eastAsia="ru-RU"/>
              </w:rPr>
            </w:pPr>
            <w:r w:rsidRPr="00B73523">
              <w:rPr>
                <w:rFonts w:eastAsia="Times New Roman" w:cs="Times New Roman"/>
                <w:color w:val="000000"/>
                <w:sz w:val="20"/>
                <w:szCs w:val="20"/>
                <w:lang w:eastAsia="ru-RU"/>
              </w:rPr>
              <w:t>Достижение показателей ожидаемого результата реализации ГП, %</w:t>
            </w:r>
          </w:p>
        </w:tc>
        <w:tc>
          <w:tcPr>
            <w:tcW w:w="5757" w:type="dxa"/>
            <w:gridSpan w:val="4"/>
            <w:tcBorders>
              <w:top w:val="single" w:sz="8" w:space="0" w:color="auto"/>
              <w:left w:val="nil"/>
              <w:bottom w:val="single" w:sz="8" w:space="0" w:color="auto"/>
              <w:right w:val="single" w:sz="8" w:space="0" w:color="000000"/>
            </w:tcBorders>
            <w:shd w:val="clear" w:color="000000" w:fill="FFFF99"/>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99,21%</w:t>
            </w:r>
          </w:p>
        </w:tc>
      </w:tr>
      <w:tr w:rsidR="00B73523" w:rsidRPr="00B73523" w:rsidTr="00B73523">
        <w:trPr>
          <w:trHeight w:val="372"/>
        </w:trPr>
        <w:tc>
          <w:tcPr>
            <w:tcW w:w="4547" w:type="dxa"/>
            <w:tcBorders>
              <w:top w:val="nil"/>
              <w:left w:val="single" w:sz="8" w:space="0" w:color="auto"/>
              <w:bottom w:val="nil"/>
              <w:right w:val="single" w:sz="8" w:space="0" w:color="auto"/>
            </w:tcBorders>
            <w:shd w:val="clear" w:color="000000" w:fill="EAF1DD"/>
            <w:hideMark/>
          </w:tcPr>
          <w:p w:rsidR="00B73523" w:rsidRPr="00B73523" w:rsidRDefault="00B73523" w:rsidP="00B73523">
            <w:pPr>
              <w:spacing w:after="0" w:line="240" w:lineRule="auto"/>
              <w:jc w:val="both"/>
              <w:rPr>
                <w:rFonts w:eastAsia="Times New Roman" w:cs="Times New Roman"/>
                <w:color w:val="000000"/>
                <w:sz w:val="20"/>
                <w:szCs w:val="20"/>
                <w:lang w:eastAsia="ru-RU"/>
              </w:rPr>
            </w:pPr>
            <w:r w:rsidRPr="00B73523">
              <w:rPr>
                <w:rFonts w:eastAsia="Times New Roman" w:cs="Times New Roman"/>
                <w:color w:val="000000"/>
                <w:sz w:val="20"/>
                <w:szCs w:val="20"/>
                <w:lang w:eastAsia="ru-RU"/>
              </w:rPr>
              <w:t>Степень эффективности деятельности МЗ</w:t>
            </w:r>
          </w:p>
        </w:tc>
        <w:tc>
          <w:tcPr>
            <w:tcW w:w="1952" w:type="dxa"/>
            <w:tcBorders>
              <w:top w:val="nil"/>
              <w:left w:val="nil"/>
              <w:bottom w:val="single" w:sz="8" w:space="0" w:color="auto"/>
              <w:right w:val="nil"/>
            </w:tcBorders>
            <w:shd w:val="clear" w:color="000000" w:fill="FFFF99"/>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 </w:t>
            </w:r>
          </w:p>
        </w:tc>
        <w:tc>
          <w:tcPr>
            <w:tcW w:w="955" w:type="dxa"/>
            <w:tcBorders>
              <w:top w:val="nil"/>
              <w:left w:val="nil"/>
              <w:bottom w:val="single" w:sz="8" w:space="0" w:color="auto"/>
              <w:right w:val="nil"/>
            </w:tcBorders>
            <w:shd w:val="clear" w:color="000000" w:fill="FFFF99"/>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82,50%</w:t>
            </w:r>
          </w:p>
        </w:tc>
        <w:tc>
          <w:tcPr>
            <w:tcW w:w="1629" w:type="dxa"/>
            <w:tcBorders>
              <w:top w:val="nil"/>
              <w:left w:val="nil"/>
              <w:bottom w:val="single" w:sz="8" w:space="0" w:color="auto"/>
              <w:right w:val="nil"/>
            </w:tcBorders>
            <w:shd w:val="clear" w:color="000000" w:fill="FFFF99"/>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 </w:t>
            </w:r>
          </w:p>
        </w:tc>
        <w:tc>
          <w:tcPr>
            <w:tcW w:w="1221" w:type="dxa"/>
            <w:tcBorders>
              <w:top w:val="nil"/>
              <w:left w:val="nil"/>
              <w:bottom w:val="single" w:sz="8" w:space="0" w:color="auto"/>
              <w:right w:val="single" w:sz="8" w:space="0" w:color="auto"/>
            </w:tcBorders>
            <w:shd w:val="clear" w:color="000000" w:fill="FFFF99"/>
            <w:hideMark/>
          </w:tcPr>
          <w:p w:rsidR="00B73523" w:rsidRPr="00B73523" w:rsidRDefault="00B73523" w:rsidP="00B73523">
            <w:pPr>
              <w:spacing w:after="0" w:line="240" w:lineRule="auto"/>
              <w:jc w:val="center"/>
              <w:rPr>
                <w:rFonts w:eastAsia="Times New Roman" w:cs="Times New Roman"/>
                <w:color w:val="000000"/>
                <w:sz w:val="28"/>
                <w:szCs w:val="28"/>
                <w:lang w:eastAsia="ru-RU"/>
              </w:rPr>
            </w:pPr>
            <w:r w:rsidRPr="00B73523">
              <w:rPr>
                <w:rFonts w:eastAsia="Times New Roman" w:cs="Times New Roman"/>
                <w:color w:val="000000"/>
                <w:sz w:val="28"/>
                <w:szCs w:val="28"/>
                <w:lang w:eastAsia="ru-RU"/>
              </w:rPr>
              <w:t> </w:t>
            </w:r>
          </w:p>
        </w:tc>
      </w:tr>
      <w:tr w:rsidR="00B73523" w:rsidRPr="00B73523" w:rsidTr="00B73523">
        <w:trPr>
          <w:trHeight w:val="583"/>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B73523" w:rsidRPr="00B73523" w:rsidRDefault="00B73523" w:rsidP="00B73523">
            <w:pPr>
              <w:spacing w:after="0" w:line="240" w:lineRule="auto"/>
              <w:jc w:val="both"/>
              <w:rPr>
                <w:rFonts w:eastAsia="Times New Roman" w:cs="Times New Roman"/>
                <w:color w:val="000000"/>
                <w:sz w:val="20"/>
                <w:szCs w:val="20"/>
                <w:lang w:eastAsia="ru-RU"/>
              </w:rPr>
            </w:pPr>
            <w:r w:rsidRPr="00B73523">
              <w:rPr>
                <w:rFonts w:eastAsia="Times New Roman" w:cs="Times New Roman"/>
                <w:color w:val="000000"/>
                <w:sz w:val="20"/>
                <w:szCs w:val="20"/>
                <w:lang w:eastAsia="ru-RU"/>
              </w:rPr>
              <w:t>Общий объём финансирования ГП, тыс. рублей</w:t>
            </w:r>
          </w:p>
        </w:tc>
        <w:tc>
          <w:tcPr>
            <w:tcW w:w="1952" w:type="dxa"/>
            <w:tcBorders>
              <w:top w:val="nil"/>
              <w:left w:val="nil"/>
              <w:bottom w:val="single" w:sz="8" w:space="0" w:color="auto"/>
              <w:right w:val="single" w:sz="8" w:space="0" w:color="auto"/>
            </w:tcBorders>
            <w:shd w:val="clear" w:color="000000" w:fill="EAF1DD"/>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План</w:t>
            </w:r>
          </w:p>
        </w:tc>
        <w:tc>
          <w:tcPr>
            <w:tcW w:w="2584" w:type="dxa"/>
            <w:gridSpan w:val="2"/>
            <w:tcBorders>
              <w:top w:val="single" w:sz="8" w:space="0" w:color="auto"/>
              <w:left w:val="nil"/>
              <w:bottom w:val="single" w:sz="8" w:space="0" w:color="auto"/>
              <w:right w:val="single" w:sz="8" w:space="0" w:color="000000"/>
            </w:tcBorders>
            <w:shd w:val="clear" w:color="000000" w:fill="EAF1DD"/>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Факт</w:t>
            </w:r>
          </w:p>
        </w:tc>
        <w:tc>
          <w:tcPr>
            <w:tcW w:w="1221" w:type="dxa"/>
            <w:tcBorders>
              <w:top w:val="nil"/>
              <w:left w:val="nil"/>
              <w:bottom w:val="single" w:sz="8" w:space="0" w:color="auto"/>
              <w:right w:val="single" w:sz="8" w:space="0" w:color="auto"/>
            </w:tcBorders>
            <w:shd w:val="clear" w:color="000000" w:fill="FFFF99"/>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 исполнения</w:t>
            </w:r>
          </w:p>
        </w:tc>
      </w:tr>
      <w:tr w:rsidR="00B73523" w:rsidRPr="00B73523" w:rsidTr="00B73523">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B73523" w:rsidRPr="00B73523" w:rsidRDefault="00B73523" w:rsidP="00B73523">
            <w:pPr>
              <w:spacing w:after="0" w:line="240" w:lineRule="auto"/>
              <w:rPr>
                <w:rFonts w:eastAsia="Times New Roman" w:cs="Times New Roman"/>
                <w:color w:val="000000"/>
                <w:sz w:val="20"/>
                <w:szCs w:val="20"/>
                <w:lang w:eastAsia="ru-RU"/>
              </w:rPr>
            </w:pP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3190,37356</w:t>
            </w:r>
          </w:p>
        </w:tc>
        <w:tc>
          <w:tcPr>
            <w:tcW w:w="2584"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B73523" w:rsidRPr="00B73523" w:rsidRDefault="00B73523" w:rsidP="00B73523">
            <w:pPr>
              <w:spacing w:after="0" w:line="240" w:lineRule="auto"/>
              <w:jc w:val="center"/>
              <w:rPr>
                <w:rFonts w:eastAsia="Times New Roman" w:cs="Times New Roman"/>
                <w:color w:val="000000"/>
                <w:sz w:val="20"/>
                <w:szCs w:val="20"/>
                <w:lang w:eastAsia="ru-RU"/>
              </w:rPr>
            </w:pPr>
            <w:r w:rsidRPr="00B73523">
              <w:rPr>
                <w:rFonts w:eastAsia="Times New Roman" w:cs="Times New Roman"/>
                <w:color w:val="000000"/>
                <w:sz w:val="20"/>
                <w:szCs w:val="20"/>
                <w:lang w:eastAsia="ru-RU"/>
              </w:rPr>
              <w:t>1738,94472</w:t>
            </w:r>
          </w:p>
        </w:tc>
        <w:tc>
          <w:tcPr>
            <w:tcW w:w="1221" w:type="dxa"/>
            <w:tcBorders>
              <w:top w:val="single" w:sz="4" w:space="0" w:color="auto"/>
              <w:left w:val="single" w:sz="4" w:space="0" w:color="auto"/>
              <w:bottom w:val="single" w:sz="4" w:space="0" w:color="auto"/>
              <w:right w:val="single" w:sz="4" w:space="0" w:color="auto"/>
            </w:tcBorders>
            <w:shd w:val="clear" w:color="auto" w:fill="auto"/>
            <w:noWrap/>
            <w:hideMark/>
          </w:tcPr>
          <w:p w:rsidR="00B73523" w:rsidRPr="00B73523" w:rsidRDefault="00B73523" w:rsidP="00B73523">
            <w:pPr>
              <w:spacing w:after="0" w:line="240" w:lineRule="auto"/>
              <w:jc w:val="center"/>
              <w:rPr>
                <w:rFonts w:ascii="PT Astra Serif" w:eastAsia="Times New Roman" w:hAnsi="PT Astra Serif" w:cs="Times New Roman"/>
                <w:color w:val="000000"/>
                <w:sz w:val="22"/>
                <w:lang w:eastAsia="ru-RU"/>
              </w:rPr>
            </w:pPr>
            <w:r w:rsidRPr="00B73523">
              <w:rPr>
                <w:rFonts w:ascii="PT Astra Serif" w:eastAsia="Times New Roman" w:hAnsi="PT Astra Serif" w:cs="Times New Roman"/>
                <w:color w:val="000000"/>
                <w:sz w:val="22"/>
                <w:lang w:eastAsia="ru-RU"/>
              </w:rPr>
              <w:t>54,51%</w:t>
            </w:r>
          </w:p>
        </w:tc>
      </w:tr>
    </w:tbl>
    <w:p w:rsidR="0069785B" w:rsidRPr="00846AD9" w:rsidRDefault="0069785B" w:rsidP="0069785B">
      <w:pPr>
        <w:spacing w:after="0" w:line="240" w:lineRule="auto"/>
        <w:ind w:firstLine="709"/>
        <w:jc w:val="both"/>
        <w:rPr>
          <w:rFonts w:eastAsia="Times New Roman" w:cs="Times New Roman"/>
          <w:szCs w:val="24"/>
          <w:lang w:eastAsia="ru-RU"/>
        </w:rPr>
      </w:pPr>
    </w:p>
    <w:p w:rsidR="001D0D50" w:rsidRPr="00846AD9" w:rsidRDefault="0069785B" w:rsidP="0069785B">
      <w:pPr>
        <w:pStyle w:val="a3"/>
        <w:spacing w:before="0" w:beforeAutospacing="0" w:after="0" w:afterAutospacing="0" w:line="276" w:lineRule="auto"/>
        <w:ind w:firstLine="708"/>
        <w:jc w:val="both"/>
      </w:pPr>
      <w:r w:rsidRPr="00846AD9">
        <w:t xml:space="preserve">На реализацию мероприятий программы в </w:t>
      </w:r>
      <w:r w:rsidR="009B7A1F" w:rsidRPr="00846AD9">
        <w:t>бюджете района 202</w:t>
      </w:r>
      <w:r w:rsidR="00134E23" w:rsidRPr="00846AD9">
        <w:t>4</w:t>
      </w:r>
      <w:r w:rsidRPr="00846AD9">
        <w:t xml:space="preserve"> году запланировано выделение денежных средств </w:t>
      </w:r>
      <w:r w:rsidR="00B73523">
        <w:t>3190,73756</w:t>
      </w:r>
      <w:r w:rsidRPr="00846AD9">
        <w:t xml:space="preserve"> тыс. руб. </w:t>
      </w:r>
      <w:r w:rsidR="00B73523">
        <w:t>За 6 мес</w:t>
      </w:r>
      <w:r w:rsidR="00134E23" w:rsidRPr="00846AD9">
        <w:t>.2024</w:t>
      </w:r>
      <w:r w:rsidR="009B7A1F" w:rsidRPr="00846AD9">
        <w:t xml:space="preserve">  года</w:t>
      </w:r>
      <w:r w:rsidRPr="00846AD9">
        <w:t xml:space="preserve"> денежные средства были выделены в сумме </w:t>
      </w:r>
      <w:r w:rsidR="00B73523">
        <w:t>1738,94472</w:t>
      </w:r>
      <w:r w:rsidRPr="00846AD9">
        <w:t xml:space="preserve"> тыс.руб. (</w:t>
      </w:r>
      <w:r w:rsidR="00B73523">
        <w:t>54</w:t>
      </w:r>
      <w:r w:rsidR="00482E2D" w:rsidRPr="00846AD9">
        <w:t>%) -</w:t>
      </w:r>
      <w:r w:rsidR="00B73523">
        <w:t xml:space="preserve"> полномочия - </w:t>
      </w:r>
      <w:r w:rsidR="00482E2D" w:rsidRPr="00846AD9">
        <w:t>субсидии на возмещение затрат, связанных с выполнением работ и оказанием услуг в сфере водоснабжения</w:t>
      </w:r>
      <w:r w:rsidRPr="00846AD9">
        <w:t xml:space="preserve"> </w:t>
      </w:r>
      <w:r w:rsidR="00B73523">
        <w:t xml:space="preserve"> </w:t>
      </w:r>
    </w:p>
    <w:p w:rsidR="001D0D50" w:rsidRPr="00846AD9" w:rsidRDefault="00134E23" w:rsidP="001D0D50">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482E2D" w:rsidRPr="00846AD9">
        <w:rPr>
          <w:rFonts w:eastAsia="Times New Roman" w:cs="Times New Roman"/>
          <w:color w:val="000000" w:themeColor="text1"/>
          <w:szCs w:val="24"/>
          <w:lang w:eastAsia="ru-RU"/>
        </w:rPr>
        <w:t xml:space="preserve"> год установлен 1 целевой индикатор</w:t>
      </w:r>
      <w:r w:rsidR="001D0D50" w:rsidRPr="00846AD9">
        <w:rPr>
          <w:rFonts w:eastAsia="Times New Roman" w:cs="Times New Roman"/>
          <w:color w:val="000000" w:themeColor="text1"/>
          <w:szCs w:val="24"/>
          <w:lang w:eastAsia="ru-RU"/>
        </w:rPr>
        <w:t>.</w:t>
      </w:r>
      <w:r w:rsidR="001D0D50" w:rsidRPr="00846AD9">
        <w:rPr>
          <w:rFonts w:ascii="PT Astra Serif" w:eastAsia="Times New Roman" w:hAnsi="PT Astra Serif" w:cs="Calibri"/>
          <w:color w:val="000000" w:themeColor="text1"/>
          <w:sz w:val="28"/>
          <w:szCs w:val="28"/>
          <w:lang w:eastAsia="ru-RU"/>
        </w:rPr>
        <w:t xml:space="preserve"> </w:t>
      </w:r>
      <w:r w:rsidR="001D0D50" w:rsidRPr="00846AD9">
        <w:rPr>
          <w:rFonts w:eastAsia="Times New Roman" w:cs="Times New Roman"/>
          <w:color w:val="000000" w:themeColor="text1"/>
          <w:szCs w:val="24"/>
          <w:lang w:eastAsia="ru-RU"/>
        </w:rPr>
        <w:t xml:space="preserve">Степень достижения составила </w:t>
      </w:r>
      <w:r w:rsidRPr="00846AD9">
        <w:rPr>
          <w:rFonts w:eastAsia="Times New Roman" w:cs="Times New Roman"/>
          <w:color w:val="000000" w:themeColor="text1"/>
          <w:szCs w:val="24"/>
          <w:lang w:eastAsia="ru-RU"/>
        </w:rPr>
        <w:t>10</w:t>
      </w:r>
      <w:r w:rsidR="00482E2D" w:rsidRPr="00846AD9">
        <w:rPr>
          <w:rFonts w:eastAsia="Times New Roman" w:cs="Times New Roman"/>
          <w:color w:val="000000" w:themeColor="text1"/>
          <w:szCs w:val="24"/>
          <w:lang w:eastAsia="ru-RU"/>
        </w:rPr>
        <w:t>0</w:t>
      </w:r>
      <w:r w:rsidR="001D0D50" w:rsidRPr="00846AD9">
        <w:rPr>
          <w:rFonts w:eastAsia="Times New Roman" w:cs="Times New Roman"/>
          <w:color w:val="000000" w:themeColor="text1"/>
          <w:szCs w:val="24"/>
          <w:lang w:eastAsia="ru-RU"/>
        </w:rPr>
        <w:t>%.</w:t>
      </w:r>
    </w:p>
    <w:p w:rsidR="0069785B" w:rsidRPr="00846AD9" w:rsidRDefault="0069785B" w:rsidP="0069785B">
      <w:pPr>
        <w:spacing w:after="0" w:line="240" w:lineRule="exact"/>
        <w:jc w:val="center"/>
        <w:rPr>
          <w:rFonts w:cs="Times New Roman"/>
          <w:b/>
          <w:szCs w:val="24"/>
        </w:rPr>
      </w:pPr>
    </w:p>
    <w:tbl>
      <w:tblPr>
        <w:tblStyle w:val="ad"/>
        <w:tblW w:w="0" w:type="auto"/>
        <w:tblLayout w:type="fixed"/>
        <w:tblLook w:val="04A0"/>
      </w:tblPr>
      <w:tblGrid>
        <w:gridCol w:w="534"/>
        <w:gridCol w:w="3543"/>
        <w:gridCol w:w="567"/>
        <w:gridCol w:w="1134"/>
        <w:gridCol w:w="1417"/>
        <w:gridCol w:w="2978"/>
      </w:tblGrid>
      <w:tr w:rsidR="0069785B" w:rsidRPr="00846AD9" w:rsidTr="00D01794">
        <w:trPr>
          <w:trHeight w:val="1062"/>
        </w:trPr>
        <w:tc>
          <w:tcPr>
            <w:tcW w:w="534" w:type="dxa"/>
            <w:hideMark/>
          </w:tcPr>
          <w:p w:rsidR="0069785B" w:rsidRPr="00846AD9" w:rsidRDefault="0069785B" w:rsidP="0030627F">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п</w:t>
            </w:r>
            <w:proofErr w:type="spellEnd"/>
            <w:r w:rsidRPr="00846AD9">
              <w:rPr>
                <w:rFonts w:eastAsia="Times New Roman" w:cs="Times New Roman"/>
                <w:b/>
                <w:bCs/>
                <w:color w:val="2C2C2C"/>
                <w:sz w:val="20"/>
                <w:lang w:eastAsia="ru-RU"/>
              </w:rPr>
              <w:t>/</w:t>
            </w:r>
            <w:proofErr w:type="spellStart"/>
            <w:r w:rsidRPr="00846AD9">
              <w:rPr>
                <w:rFonts w:eastAsia="Times New Roman" w:cs="Times New Roman"/>
                <w:b/>
                <w:bCs/>
                <w:color w:val="2C2C2C"/>
                <w:sz w:val="20"/>
                <w:lang w:eastAsia="ru-RU"/>
              </w:rPr>
              <w:t>п</w:t>
            </w:r>
            <w:proofErr w:type="spellEnd"/>
          </w:p>
        </w:tc>
        <w:tc>
          <w:tcPr>
            <w:tcW w:w="3543" w:type="dxa"/>
            <w:hideMark/>
          </w:tcPr>
          <w:p w:rsidR="0069785B" w:rsidRPr="00846AD9" w:rsidRDefault="0069785B"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Наименование</w:t>
            </w:r>
          </w:p>
          <w:p w:rsidR="0069785B" w:rsidRPr="00846AD9" w:rsidRDefault="0069785B"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целевого</w:t>
            </w:r>
          </w:p>
          <w:p w:rsidR="0069785B" w:rsidRPr="00846AD9" w:rsidRDefault="0069785B" w:rsidP="0030627F">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показателя</w:t>
            </w:r>
          </w:p>
        </w:tc>
        <w:tc>
          <w:tcPr>
            <w:tcW w:w="567" w:type="dxa"/>
            <w:hideMark/>
          </w:tcPr>
          <w:p w:rsidR="0069785B" w:rsidRPr="00846AD9" w:rsidRDefault="0069785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изм</w:t>
            </w:r>
            <w:proofErr w:type="spellEnd"/>
            <w:r w:rsidRPr="00846AD9">
              <w:rPr>
                <w:rFonts w:eastAsia="Times New Roman" w:cs="Times New Roman"/>
                <w:b/>
                <w:bCs/>
                <w:color w:val="2C2C2C"/>
                <w:sz w:val="20"/>
                <w:lang w:eastAsia="ru-RU"/>
              </w:rPr>
              <w:t>.</w:t>
            </w:r>
          </w:p>
        </w:tc>
        <w:tc>
          <w:tcPr>
            <w:tcW w:w="1134" w:type="dxa"/>
            <w:hideMark/>
          </w:tcPr>
          <w:p w:rsidR="0069785B" w:rsidRPr="00846AD9" w:rsidRDefault="0069785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Плановое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значение</w:t>
            </w:r>
          </w:p>
        </w:tc>
        <w:tc>
          <w:tcPr>
            <w:tcW w:w="1417" w:type="dxa"/>
            <w:hideMark/>
          </w:tcPr>
          <w:p w:rsidR="0069785B" w:rsidRPr="00846AD9" w:rsidRDefault="0069785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Фактическое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значение</w:t>
            </w:r>
          </w:p>
        </w:tc>
        <w:tc>
          <w:tcPr>
            <w:tcW w:w="2978" w:type="dxa"/>
            <w:hideMark/>
          </w:tcPr>
          <w:p w:rsidR="0069785B" w:rsidRPr="00846AD9" w:rsidRDefault="0069785B" w:rsidP="0030627F">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69785B" w:rsidRPr="00846AD9" w:rsidRDefault="0069785B" w:rsidP="0030627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69785B" w:rsidRPr="00846AD9" w:rsidTr="00D01794">
        <w:trPr>
          <w:trHeight w:val="395"/>
        </w:trPr>
        <w:tc>
          <w:tcPr>
            <w:tcW w:w="534" w:type="dxa"/>
            <w:hideMark/>
          </w:tcPr>
          <w:p w:rsidR="0069785B" w:rsidRPr="00846AD9" w:rsidRDefault="0069785B" w:rsidP="0030627F">
            <w:pPr>
              <w:pStyle w:val="a6"/>
              <w:numPr>
                <w:ilvl w:val="0"/>
                <w:numId w:val="27"/>
              </w:numPr>
              <w:spacing w:after="96" w:line="255" w:lineRule="atLeast"/>
              <w:jc w:val="center"/>
              <w:rPr>
                <w:rFonts w:eastAsia="Times New Roman" w:cs="Times New Roman"/>
                <w:color w:val="2C2C2C"/>
                <w:sz w:val="20"/>
                <w:szCs w:val="20"/>
                <w:lang w:eastAsia="ru-RU"/>
              </w:rPr>
            </w:pPr>
          </w:p>
        </w:tc>
        <w:tc>
          <w:tcPr>
            <w:tcW w:w="3543" w:type="dxa"/>
            <w:hideMark/>
          </w:tcPr>
          <w:p w:rsidR="0069785B" w:rsidRPr="00846AD9" w:rsidRDefault="00482E2D" w:rsidP="0030627F">
            <w:pPr>
              <w:jc w:val="center"/>
              <w:rPr>
                <w:rFonts w:eastAsia="Times New Roman" w:cs="Times New Roman"/>
                <w:color w:val="000000" w:themeColor="text1"/>
                <w:sz w:val="20"/>
                <w:szCs w:val="20"/>
                <w:lang w:eastAsia="ru-RU"/>
              </w:rPr>
            </w:pPr>
            <w:r w:rsidRPr="00846AD9">
              <w:rPr>
                <w:rFonts w:eastAsia="Calibri" w:cs="Times New Roman"/>
                <w:color w:val="000000"/>
                <w:sz w:val="20"/>
                <w:szCs w:val="20"/>
              </w:rPr>
              <w:t>Увеличение протяженности отремонтированных водопроводных сетей</w:t>
            </w:r>
          </w:p>
        </w:tc>
        <w:tc>
          <w:tcPr>
            <w:tcW w:w="567" w:type="dxa"/>
            <w:hideMark/>
          </w:tcPr>
          <w:p w:rsidR="0069785B" w:rsidRPr="00846AD9" w:rsidRDefault="0069785B" w:rsidP="0030627F">
            <w:pPr>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км</w:t>
            </w:r>
          </w:p>
        </w:tc>
        <w:tc>
          <w:tcPr>
            <w:tcW w:w="1134" w:type="dxa"/>
            <w:hideMark/>
          </w:tcPr>
          <w:p w:rsidR="0069785B" w:rsidRPr="00846AD9" w:rsidRDefault="00482E2D" w:rsidP="0030627F">
            <w:pPr>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42,3</w:t>
            </w:r>
          </w:p>
        </w:tc>
        <w:tc>
          <w:tcPr>
            <w:tcW w:w="1417" w:type="dxa"/>
            <w:hideMark/>
          </w:tcPr>
          <w:p w:rsidR="0069785B" w:rsidRPr="00846AD9" w:rsidRDefault="00134E23" w:rsidP="0030627F">
            <w:pPr>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42,3</w:t>
            </w:r>
          </w:p>
        </w:tc>
        <w:tc>
          <w:tcPr>
            <w:tcW w:w="2978" w:type="dxa"/>
            <w:hideMark/>
          </w:tcPr>
          <w:p w:rsidR="0069785B" w:rsidRPr="00846AD9" w:rsidRDefault="00134E23" w:rsidP="00482E2D">
            <w:pPr>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100</w:t>
            </w:r>
          </w:p>
        </w:tc>
      </w:tr>
    </w:tbl>
    <w:p w:rsidR="0069785B" w:rsidRPr="00846AD9" w:rsidRDefault="0069785B" w:rsidP="0069785B">
      <w:pPr>
        <w:spacing w:after="0" w:line="240" w:lineRule="auto"/>
        <w:ind w:firstLine="709"/>
        <w:jc w:val="both"/>
        <w:rPr>
          <w:rFonts w:eastAsia="Times New Roman" w:cs="Times New Roman"/>
          <w:b/>
          <w:i/>
          <w:iCs/>
          <w:szCs w:val="24"/>
          <w:lang w:eastAsia="ru-RU"/>
        </w:rPr>
      </w:pPr>
    </w:p>
    <w:p w:rsidR="001D0D50" w:rsidRPr="00846AD9" w:rsidRDefault="001D0D50" w:rsidP="001D0D50">
      <w:pPr>
        <w:spacing w:after="0" w:line="240" w:lineRule="auto"/>
        <w:ind w:firstLine="709"/>
        <w:jc w:val="both"/>
        <w:rPr>
          <w:rFonts w:eastAsia="Times New Roman" w:cs="Times New Roman"/>
          <w:color w:val="000000" w:themeColor="text1"/>
          <w:szCs w:val="24"/>
          <w:lang w:eastAsia="ru-RU"/>
        </w:rPr>
      </w:pPr>
      <w:r w:rsidRPr="00846AD9">
        <w:rPr>
          <w:rFonts w:ascii="Arial" w:eastAsia="Times New Roman" w:hAnsi="Arial" w:cs="Arial"/>
          <w:sz w:val="18"/>
          <w:szCs w:val="18"/>
          <w:lang w:eastAsia="ru-RU"/>
        </w:rPr>
        <w:lastRenderedPageBreak/>
        <w:t>     </w:t>
      </w:r>
      <w:r w:rsidR="00134E23" w:rsidRPr="00846AD9">
        <w:rPr>
          <w:rFonts w:ascii="PT Astra Serif" w:eastAsia="Times New Roman" w:hAnsi="PT Astra Serif" w:cs="Calibri"/>
          <w:color w:val="000000" w:themeColor="text1"/>
          <w:szCs w:val="24"/>
          <w:lang w:eastAsia="ru-RU"/>
        </w:rPr>
        <w:t>Программой на 2024</w:t>
      </w:r>
      <w:r w:rsidR="00482E2D" w:rsidRPr="00846AD9">
        <w:rPr>
          <w:rFonts w:ascii="PT Astra Serif" w:eastAsia="Times New Roman" w:hAnsi="PT Astra Serif" w:cs="Calibri"/>
          <w:color w:val="000000" w:themeColor="text1"/>
          <w:szCs w:val="24"/>
          <w:lang w:eastAsia="ru-RU"/>
        </w:rPr>
        <w:t xml:space="preserve"> год установлен</w:t>
      </w:r>
      <w:r w:rsidRPr="00846AD9">
        <w:rPr>
          <w:rFonts w:ascii="PT Astra Serif" w:eastAsia="Times New Roman" w:hAnsi="PT Astra Serif" w:cs="Calibri"/>
          <w:color w:val="000000" w:themeColor="text1"/>
          <w:szCs w:val="24"/>
          <w:lang w:eastAsia="ru-RU"/>
        </w:rPr>
        <w:t xml:space="preserve"> </w:t>
      </w:r>
      <w:r w:rsidR="00482E2D" w:rsidRPr="00846AD9">
        <w:rPr>
          <w:rFonts w:ascii="PT Astra Serif" w:eastAsia="Times New Roman" w:hAnsi="PT Astra Serif" w:cs="Calibri"/>
          <w:color w:val="000000" w:themeColor="text1"/>
          <w:szCs w:val="24"/>
          <w:lang w:eastAsia="ru-RU"/>
        </w:rPr>
        <w:t>достигнут</w:t>
      </w:r>
      <w:r w:rsidRPr="00846AD9">
        <w:rPr>
          <w:rFonts w:ascii="PT Astra Serif" w:eastAsia="Times New Roman" w:hAnsi="PT Astra Serif" w:cs="Calibri"/>
          <w:color w:val="000000" w:themeColor="text1"/>
          <w:szCs w:val="24"/>
          <w:lang w:eastAsia="ru-RU"/>
        </w:rPr>
        <w:t xml:space="preserve"> </w:t>
      </w:r>
      <w:r w:rsidR="00482E2D" w:rsidRPr="00846AD9">
        <w:rPr>
          <w:rFonts w:ascii="PT Astra Serif" w:eastAsia="Times New Roman" w:hAnsi="PT Astra Serif" w:cs="Calibri"/>
          <w:color w:val="000000" w:themeColor="text1"/>
          <w:szCs w:val="24"/>
          <w:lang w:eastAsia="ru-RU"/>
        </w:rPr>
        <w:t>1 показатель, характеризующий</w:t>
      </w:r>
      <w:r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Pr="00846AD9">
        <w:rPr>
          <w:rFonts w:eastAsia="Times New Roman" w:cs="Times New Roman"/>
          <w:color w:val="000000" w:themeColor="text1"/>
          <w:szCs w:val="24"/>
          <w:lang w:eastAsia="ru-RU"/>
        </w:rPr>
        <w:t xml:space="preserve"> Степень достижения годовых значений составила </w:t>
      </w:r>
      <w:r w:rsidR="00134E23" w:rsidRPr="00846AD9">
        <w:rPr>
          <w:rFonts w:eastAsia="Times New Roman" w:cs="Times New Roman"/>
          <w:color w:val="000000" w:themeColor="text1"/>
          <w:szCs w:val="24"/>
          <w:lang w:eastAsia="ru-RU"/>
        </w:rPr>
        <w:t>99</w:t>
      </w:r>
      <w:r w:rsidRPr="00846AD9">
        <w:rPr>
          <w:rFonts w:eastAsia="Times New Roman" w:cs="Times New Roman"/>
          <w:color w:val="000000" w:themeColor="text1"/>
          <w:szCs w:val="24"/>
          <w:lang w:eastAsia="ru-RU"/>
        </w:rPr>
        <w:t>%.</w:t>
      </w:r>
    </w:p>
    <w:p w:rsidR="00482E2D" w:rsidRPr="00846AD9" w:rsidRDefault="00482E2D" w:rsidP="001D0D50">
      <w:pPr>
        <w:spacing w:after="0" w:line="240" w:lineRule="auto"/>
        <w:ind w:firstLine="709"/>
        <w:jc w:val="both"/>
        <w:rPr>
          <w:rFonts w:eastAsia="Times New Roman" w:cs="Times New Roman"/>
          <w:color w:val="000000" w:themeColor="text1"/>
          <w:szCs w:val="24"/>
          <w:lang w:eastAsia="ru-RU"/>
        </w:rPr>
      </w:pPr>
    </w:p>
    <w:tbl>
      <w:tblPr>
        <w:tblStyle w:val="ad"/>
        <w:tblW w:w="0" w:type="auto"/>
        <w:tblLayout w:type="fixed"/>
        <w:tblLook w:val="04A0"/>
      </w:tblPr>
      <w:tblGrid>
        <w:gridCol w:w="534"/>
        <w:gridCol w:w="3543"/>
        <w:gridCol w:w="567"/>
        <w:gridCol w:w="1134"/>
        <w:gridCol w:w="1417"/>
        <w:gridCol w:w="2978"/>
      </w:tblGrid>
      <w:tr w:rsidR="00482E2D" w:rsidRPr="00846AD9" w:rsidTr="00F55A5D">
        <w:trPr>
          <w:trHeight w:val="1062"/>
        </w:trPr>
        <w:tc>
          <w:tcPr>
            <w:tcW w:w="534" w:type="dxa"/>
            <w:hideMark/>
          </w:tcPr>
          <w:p w:rsidR="00482E2D" w:rsidRPr="00846AD9" w:rsidRDefault="00482E2D" w:rsidP="00F55A5D">
            <w:pPr>
              <w:spacing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п</w:t>
            </w:r>
            <w:proofErr w:type="spellEnd"/>
            <w:r w:rsidRPr="00846AD9">
              <w:rPr>
                <w:rFonts w:eastAsia="Times New Roman" w:cs="Times New Roman"/>
                <w:b/>
                <w:bCs/>
                <w:color w:val="2C2C2C"/>
                <w:sz w:val="20"/>
                <w:lang w:eastAsia="ru-RU"/>
              </w:rPr>
              <w:t>/</w:t>
            </w:r>
            <w:proofErr w:type="spellStart"/>
            <w:r w:rsidRPr="00846AD9">
              <w:rPr>
                <w:rFonts w:eastAsia="Times New Roman" w:cs="Times New Roman"/>
                <w:b/>
                <w:bCs/>
                <w:color w:val="2C2C2C"/>
                <w:sz w:val="20"/>
                <w:lang w:eastAsia="ru-RU"/>
              </w:rPr>
              <w:t>п</w:t>
            </w:r>
            <w:proofErr w:type="spellEnd"/>
          </w:p>
        </w:tc>
        <w:tc>
          <w:tcPr>
            <w:tcW w:w="3543" w:type="dxa"/>
            <w:hideMark/>
          </w:tcPr>
          <w:p w:rsidR="00482E2D" w:rsidRPr="00846AD9" w:rsidRDefault="00482E2D" w:rsidP="00F55A5D">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Наименование</w:t>
            </w:r>
          </w:p>
          <w:p w:rsidR="00482E2D" w:rsidRPr="00846AD9" w:rsidRDefault="00482E2D" w:rsidP="00F55A5D">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целевого</w:t>
            </w:r>
          </w:p>
          <w:p w:rsidR="00482E2D" w:rsidRPr="00846AD9" w:rsidRDefault="00482E2D" w:rsidP="00F55A5D">
            <w:pPr>
              <w:spacing w:line="255" w:lineRule="atLeast"/>
              <w:jc w:val="center"/>
              <w:rPr>
                <w:rFonts w:eastAsia="Times New Roman" w:cs="Times New Roman"/>
                <w:b/>
                <w:bCs/>
                <w:color w:val="2C2C2C"/>
                <w:sz w:val="20"/>
                <w:lang w:eastAsia="ru-RU"/>
              </w:rPr>
            </w:pPr>
            <w:r w:rsidRPr="00846AD9">
              <w:rPr>
                <w:rFonts w:eastAsia="Times New Roman" w:cs="Times New Roman"/>
                <w:b/>
                <w:bCs/>
                <w:color w:val="2C2C2C"/>
                <w:sz w:val="20"/>
                <w:lang w:eastAsia="ru-RU"/>
              </w:rPr>
              <w:t>показателя</w:t>
            </w:r>
          </w:p>
        </w:tc>
        <w:tc>
          <w:tcPr>
            <w:tcW w:w="567" w:type="dxa"/>
            <w:hideMark/>
          </w:tcPr>
          <w:p w:rsidR="00482E2D" w:rsidRPr="00846AD9" w:rsidRDefault="00482E2D" w:rsidP="00F55A5D">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lang w:eastAsia="ru-RU"/>
              </w:rPr>
              <w:t>изм</w:t>
            </w:r>
            <w:proofErr w:type="spellEnd"/>
            <w:r w:rsidRPr="00846AD9">
              <w:rPr>
                <w:rFonts w:eastAsia="Times New Roman" w:cs="Times New Roman"/>
                <w:b/>
                <w:bCs/>
                <w:color w:val="2C2C2C"/>
                <w:sz w:val="20"/>
                <w:lang w:eastAsia="ru-RU"/>
              </w:rPr>
              <w:t>.</w:t>
            </w:r>
          </w:p>
        </w:tc>
        <w:tc>
          <w:tcPr>
            <w:tcW w:w="1134" w:type="dxa"/>
            <w:hideMark/>
          </w:tcPr>
          <w:p w:rsidR="00482E2D" w:rsidRPr="00846AD9" w:rsidRDefault="00482E2D" w:rsidP="00F55A5D">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Плановое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значение</w:t>
            </w:r>
          </w:p>
        </w:tc>
        <w:tc>
          <w:tcPr>
            <w:tcW w:w="1417" w:type="dxa"/>
            <w:hideMark/>
          </w:tcPr>
          <w:p w:rsidR="00482E2D" w:rsidRPr="00846AD9" w:rsidRDefault="00482E2D" w:rsidP="00F55A5D">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lang w:eastAsia="ru-RU"/>
              </w:rPr>
              <w:t>Фактическое</w:t>
            </w:r>
            <w:r w:rsidRPr="00846AD9">
              <w:rPr>
                <w:rFonts w:eastAsia="Times New Roman" w:cs="Times New Roman"/>
                <w:b/>
                <w:bCs/>
                <w:color w:val="2C2C2C"/>
                <w:sz w:val="20"/>
                <w:szCs w:val="20"/>
                <w:lang w:eastAsia="ru-RU"/>
              </w:rPr>
              <w:br/>
            </w:r>
            <w:r w:rsidRPr="00846AD9">
              <w:rPr>
                <w:rFonts w:eastAsia="Times New Roman" w:cs="Times New Roman"/>
                <w:b/>
                <w:bCs/>
                <w:color w:val="2C2C2C"/>
                <w:sz w:val="20"/>
                <w:lang w:eastAsia="ru-RU"/>
              </w:rPr>
              <w:t> значение</w:t>
            </w:r>
          </w:p>
        </w:tc>
        <w:tc>
          <w:tcPr>
            <w:tcW w:w="2978" w:type="dxa"/>
            <w:hideMark/>
          </w:tcPr>
          <w:p w:rsidR="00482E2D" w:rsidRPr="00846AD9" w:rsidRDefault="00482E2D" w:rsidP="00F55A5D">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482E2D" w:rsidRPr="00846AD9" w:rsidRDefault="00482E2D" w:rsidP="00F55A5D">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r>
      <w:tr w:rsidR="00482E2D" w:rsidRPr="00846AD9" w:rsidTr="00F55A5D">
        <w:trPr>
          <w:trHeight w:val="395"/>
        </w:trPr>
        <w:tc>
          <w:tcPr>
            <w:tcW w:w="534" w:type="dxa"/>
            <w:hideMark/>
          </w:tcPr>
          <w:p w:rsidR="00482E2D" w:rsidRPr="00846AD9" w:rsidRDefault="00482E2D" w:rsidP="00482E2D">
            <w:pPr>
              <w:pStyle w:val="a6"/>
              <w:numPr>
                <w:ilvl w:val="0"/>
                <w:numId w:val="41"/>
              </w:numPr>
              <w:spacing w:after="96" w:line="255" w:lineRule="atLeast"/>
              <w:jc w:val="center"/>
              <w:rPr>
                <w:rFonts w:eastAsia="Times New Roman" w:cs="Times New Roman"/>
                <w:color w:val="2C2C2C"/>
                <w:sz w:val="20"/>
                <w:szCs w:val="20"/>
                <w:lang w:eastAsia="ru-RU"/>
              </w:rPr>
            </w:pPr>
          </w:p>
        </w:tc>
        <w:tc>
          <w:tcPr>
            <w:tcW w:w="3543" w:type="dxa"/>
            <w:hideMark/>
          </w:tcPr>
          <w:p w:rsidR="00482E2D" w:rsidRPr="00846AD9" w:rsidRDefault="00482E2D" w:rsidP="00F55A5D">
            <w:pPr>
              <w:jc w:val="center"/>
              <w:rPr>
                <w:rFonts w:eastAsia="Times New Roman" w:cs="Times New Roman"/>
                <w:color w:val="000000" w:themeColor="text1"/>
                <w:sz w:val="20"/>
                <w:szCs w:val="20"/>
                <w:lang w:eastAsia="ru-RU"/>
              </w:rPr>
            </w:pPr>
            <w:r w:rsidRPr="00846AD9">
              <w:rPr>
                <w:rFonts w:eastAsia="Calibri" w:cs="Times New Roman"/>
                <w:color w:val="000000"/>
                <w:sz w:val="20"/>
                <w:szCs w:val="20"/>
              </w:rPr>
              <w:t>Доля благоустройства водопроводных сетей</w:t>
            </w:r>
          </w:p>
        </w:tc>
        <w:tc>
          <w:tcPr>
            <w:tcW w:w="567" w:type="dxa"/>
            <w:hideMark/>
          </w:tcPr>
          <w:p w:rsidR="00482E2D" w:rsidRPr="00846AD9" w:rsidRDefault="00482E2D" w:rsidP="00F55A5D">
            <w:pPr>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w:t>
            </w:r>
          </w:p>
        </w:tc>
        <w:tc>
          <w:tcPr>
            <w:tcW w:w="1134" w:type="dxa"/>
            <w:hideMark/>
          </w:tcPr>
          <w:p w:rsidR="00482E2D" w:rsidRPr="00846AD9" w:rsidRDefault="00482E2D" w:rsidP="00F55A5D">
            <w:pPr>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63</w:t>
            </w:r>
            <w:r w:rsidR="00134E23" w:rsidRPr="00846AD9">
              <w:rPr>
                <w:rFonts w:eastAsia="Times New Roman" w:cs="Times New Roman"/>
                <w:color w:val="2C2C2C"/>
                <w:sz w:val="20"/>
                <w:szCs w:val="20"/>
                <w:lang w:eastAsia="ru-RU"/>
              </w:rPr>
              <w:t>,5</w:t>
            </w:r>
          </w:p>
        </w:tc>
        <w:tc>
          <w:tcPr>
            <w:tcW w:w="1417" w:type="dxa"/>
            <w:hideMark/>
          </w:tcPr>
          <w:p w:rsidR="00482E2D" w:rsidRPr="00846AD9" w:rsidRDefault="00482E2D" w:rsidP="00F55A5D">
            <w:pPr>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63</w:t>
            </w:r>
          </w:p>
        </w:tc>
        <w:tc>
          <w:tcPr>
            <w:tcW w:w="2978" w:type="dxa"/>
            <w:hideMark/>
          </w:tcPr>
          <w:p w:rsidR="00482E2D" w:rsidRPr="00846AD9" w:rsidRDefault="00134E23" w:rsidP="00F55A5D">
            <w:pPr>
              <w:jc w:val="center"/>
              <w:rPr>
                <w:rFonts w:eastAsia="Times New Roman" w:cs="Times New Roman"/>
                <w:color w:val="2C2C2C"/>
                <w:sz w:val="20"/>
                <w:szCs w:val="20"/>
                <w:lang w:eastAsia="ru-RU"/>
              </w:rPr>
            </w:pPr>
            <w:r w:rsidRPr="00846AD9">
              <w:rPr>
                <w:rFonts w:eastAsia="Times New Roman" w:cs="Times New Roman"/>
                <w:color w:val="2C2C2C"/>
                <w:sz w:val="20"/>
                <w:szCs w:val="20"/>
                <w:lang w:eastAsia="ru-RU"/>
              </w:rPr>
              <w:t>99</w:t>
            </w:r>
          </w:p>
        </w:tc>
      </w:tr>
    </w:tbl>
    <w:p w:rsidR="00482E2D" w:rsidRPr="00846AD9" w:rsidRDefault="00482E2D" w:rsidP="001D0D50">
      <w:pPr>
        <w:spacing w:after="0" w:line="240" w:lineRule="auto"/>
        <w:ind w:firstLine="709"/>
        <w:jc w:val="both"/>
        <w:rPr>
          <w:rFonts w:eastAsia="Times New Roman" w:cs="Times New Roman"/>
          <w:color w:val="000000" w:themeColor="text1"/>
          <w:szCs w:val="24"/>
          <w:lang w:eastAsia="ru-RU"/>
        </w:rPr>
      </w:pPr>
    </w:p>
    <w:p w:rsidR="00482E2D" w:rsidRPr="00846AD9" w:rsidRDefault="00482E2D" w:rsidP="001D0D50">
      <w:pPr>
        <w:spacing w:after="0" w:line="240" w:lineRule="auto"/>
        <w:ind w:firstLine="709"/>
        <w:jc w:val="both"/>
        <w:rPr>
          <w:rFonts w:eastAsia="Times New Roman" w:cs="Times New Roman"/>
          <w:color w:val="000000" w:themeColor="text1"/>
          <w:szCs w:val="24"/>
          <w:lang w:eastAsia="ru-RU"/>
        </w:rPr>
      </w:pPr>
    </w:p>
    <w:p w:rsidR="001D0D50" w:rsidRPr="00846AD9" w:rsidRDefault="001D0D50" w:rsidP="001D0D50">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за </w:t>
      </w:r>
      <w:r w:rsidR="00B73523">
        <w:rPr>
          <w:rFonts w:cs="Times New Roman"/>
          <w:szCs w:val="24"/>
        </w:rPr>
        <w:t>6 мес</w:t>
      </w:r>
      <w:r w:rsidR="00134E23" w:rsidRPr="00846AD9">
        <w:rPr>
          <w:rFonts w:cs="Times New Roman"/>
          <w:szCs w:val="24"/>
        </w:rPr>
        <w:t>.2024</w:t>
      </w:r>
      <w:r w:rsidRPr="00846AD9">
        <w:rPr>
          <w:rFonts w:cs="Times New Roman"/>
          <w:szCs w:val="24"/>
        </w:rPr>
        <w:t xml:space="preserve"> год</w:t>
      </w:r>
      <w:r w:rsidR="00482E2D"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B73523">
        <w:rPr>
          <w:rFonts w:cs="Times New Roman"/>
          <w:szCs w:val="24"/>
        </w:rPr>
        <w:t>88</w:t>
      </w:r>
      <w:r w:rsidRPr="00846AD9">
        <w:rPr>
          <w:rFonts w:cs="Times New Roman"/>
          <w:szCs w:val="24"/>
        </w:rPr>
        <w:t>%, степень эффективности характеризуется как «</w:t>
      </w:r>
      <w:r w:rsidR="00B73523">
        <w:rPr>
          <w:rFonts w:cs="Times New Roman"/>
          <w:szCs w:val="24"/>
        </w:rPr>
        <w:t>средняя</w:t>
      </w:r>
      <w:r w:rsidRPr="00846AD9">
        <w:rPr>
          <w:rFonts w:cs="Times New Roman"/>
          <w:szCs w:val="24"/>
        </w:rPr>
        <w:t>».</w:t>
      </w:r>
    </w:p>
    <w:p w:rsidR="001D0D50" w:rsidRPr="00846AD9" w:rsidRDefault="001D0D50" w:rsidP="001D0D50">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rFonts w:cs="Times New Roman"/>
        </w:rPr>
        <w:t xml:space="preserve">управлению </w:t>
      </w:r>
      <w:proofErr w:type="spellStart"/>
      <w:r w:rsidRPr="00846AD9">
        <w:rPr>
          <w:rFonts w:cs="Times New Roman"/>
        </w:rPr>
        <w:t>топливно</w:t>
      </w:r>
      <w:proofErr w:type="spellEnd"/>
      <w:r w:rsidRPr="00846AD9">
        <w:rPr>
          <w:rFonts w:cs="Times New Roman"/>
        </w:rPr>
        <w:t xml:space="preserve">- энергетических ресурсов, </w:t>
      </w:r>
      <w:proofErr w:type="spellStart"/>
      <w:r w:rsidRPr="00846AD9">
        <w:rPr>
          <w:rFonts w:cs="Times New Roman"/>
        </w:rPr>
        <w:t>жилищно</w:t>
      </w:r>
      <w:proofErr w:type="spellEnd"/>
      <w:r w:rsidRPr="00846AD9">
        <w:rPr>
          <w:rFonts w:cs="Times New Roman"/>
        </w:rPr>
        <w:t xml:space="preserve">- коммунального хозяйства, и дорожной деятельности архитектуры и строительства </w:t>
      </w:r>
      <w:r w:rsidRPr="00846AD9">
        <w:rPr>
          <w:rFonts w:ascii="PT Astra Serif" w:hAnsi="PT Astra Serif"/>
          <w:color w:val="000000" w:themeColor="text1"/>
          <w:szCs w:val="28"/>
        </w:rPr>
        <w:t>рекомендуется:</w:t>
      </w:r>
    </w:p>
    <w:p w:rsidR="001D0D50" w:rsidRPr="00846AD9" w:rsidRDefault="001D0D50" w:rsidP="001D0D50">
      <w:pPr>
        <w:pStyle w:val="a6"/>
        <w:tabs>
          <w:tab w:val="left" w:pos="0"/>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r>
      <w:r w:rsidRPr="00846AD9">
        <w:rPr>
          <w:rFonts w:ascii="PT Astra Serif" w:hAnsi="PT Astra Serif"/>
          <w:szCs w:val="28"/>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1D0D50" w:rsidRPr="00846AD9" w:rsidRDefault="001D0D50" w:rsidP="001D0D50">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ab/>
        <w:t>-организовать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1D0D50" w:rsidRPr="00846AD9" w:rsidRDefault="001D0D50" w:rsidP="001D0D50">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szCs w:val="28"/>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1D0D50" w:rsidRPr="00846AD9" w:rsidRDefault="001D0D50" w:rsidP="001D0D50">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1D0D50" w:rsidRPr="00846AD9" w:rsidRDefault="001D0D50" w:rsidP="001D0D50">
      <w:pPr>
        <w:pStyle w:val="a6"/>
        <w:tabs>
          <w:tab w:val="left" w:pos="993"/>
          <w:tab w:val="left" w:pos="1276"/>
        </w:tabs>
        <w:autoSpaceDE w:val="0"/>
        <w:autoSpaceDN w:val="0"/>
        <w:adjustRightInd w:val="0"/>
        <w:spacing w:after="0" w:line="240" w:lineRule="auto"/>
        <w:ind w:left="0"/>
        <w:jc w:val="both"/>
        <w:rPr>
          <w:rFonts w:ascii="PT Astra Serif" w:hAnsi="PT Astra Serif"/>
          <w:bCs/>
          <w:szCs w:val="28"/>
        </w:rPr>
      </w:pP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1D0D50" w:rsidRPr="00846AD9" w:rsidRDefault="001D0D50" w:rsidP="001D0D50">
      <w:pPr>
        <w:spacing w:after="0" w:line="240" w:lineRule="auto"/>
        <w:ind w:firstLine="709"/>
        <w:jc w:val="both"/>
        <w:rPr>
          <w:rFonts w:ascii="PT Astra Serif" w:hAnsi="PT Astra Serif"/>
          <w:color w:val="000000" w:themeColor="text1"/>
          <w:szCs w:val="28"/>
        </w:rPr>
      </w:pPr>
      <w:r w:rsidRPr="00846AD9">
        <w:rPr>
          <w:rFonts w:ascii="PT Astra Serif" w:hAnsi="PT Astra Serif"/>
          <w:color w:val="000000" w:themeColor="text1"/>
          <w:szCs w:val="28"/>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A36D2B" w:rsidRPr="00846AD9" w:rsidRDefault="00A36D2B" w:rsidP="001D0D50">
      <w:pPr>
        <w:spacing w:after="0" w:line="240" w:lineRule="auto"/>
        <w:ind w:firstLine="709"/>
        <w:jc w:val="both"/>
        <w:rPr>
          <w:rFonts w:ascii="PT Astra Serif" w:hAnsi="PT Astra Serif"/>
          <w:color w:val="000000" w:themeColor="text1"/>
          <w:szCs w:val="28"/>
        </w:rPr>
      </w:pPr>
    </w:p>
    <w:p w:rsidR="0025440F" w:rsidRPr="00846AD9" w:rsidRDefault="0025440F" w:rsidP="00946785">
      <w:pPr>
        <w:spacing w:after="0" w:line="240" w:lineRule="auto"/>
        <w:ind w:firstLine="709"/>
        <w:jc w:val="both"/>
        <w:rPr>
          <w:rFonts w:ascii="PT Astra Serif" w:hAnsi="PT Astra Serif"/>
          <w:color w:val="000000" w:themeColor="text1"/>
          <w:szCs w:val="28"/>
        </w:rPr>
      </w:pPr>
    </w:p>
    <w:p w:rsidR="0025440F" w:rsidRPr="0063516F" w:rsidRDefault="00BF03E4" w:rsidP="0025440F">
      <w:pPr>
        <w:pStyle w:val="a3"/>
        <w:spacing w:before="0" w:beforeAutospacing="0" w:after="0" w:afterAutospacing="0"/>
        <w:ind w:firstLine="709"/>
        <w:jc w:val="center"/>
        <w:rPr>
          <w:b/>
          <w:bCs/>
        </w:rPr>
      </w:pPr>
      <w:r w:rsidRPr="0063516F">
        <w:rPr>
          <w:b/>
          <w:bCs/>
        </w:rPr>
        <w:t>11</w:t>
      </w:r>
      <w:r w:rsidR="0025440F" w:rsidRPr="0063516F">
        <w:rPr>
          <w:b/>
          <w:bCs/>
        </w:rPr>
        <w:t>.    Противодействие коррупции в муниципальном образовании «</w:t>
      </w:r>
      <w:proofErr w:type="spellStart"/>
      <w:r w:rsidR="0025440F" w:rsidRPr="0063516F">
        <w:rPr>
          <w:b/>
          <w:bCs/>
        </w:rPr>
        <w:t>Майнский</w:t>
      </w:r>
      <w:proofErr w:type="spellEnd"/>
      <w:r w:rsidR="0025440F" w:rsidRPr="0063516F">
        <w:rPr>
          <w:b/>
          <w:bCs/>
        </w:rPr>
        <w:t xml:space="preserve"> район» на 2019-2024 годы</w:t>
      </w:r>
    </w:p>
    <w:p w:rsidR="0025440F" w:rsidRPr="00846AD9" w:rsidRDefault="0025440F" w:rsidP="0025440F">
      <w:pPr>
        <w:autoSpaceDE w:val="0"/>
        <w:autoSpaceDN w:val="0"/>
        <w:adjustRightInd w:val="0"/>
        <w:spacing w:after="0" w:line="240" w:lineRule="auto"/>
        <w:ind w:firstLine="709"/>
        <w:jc w:val="both"/>
        <w:rPr>
          <w:szCs w:val="24"/>
        </w:rPr>
      </w:pPr>
      <w:r w:rsidRPr="0063516F">
        <w:t>Ответственный исполнитель муниципальной программы – отдел правового обеспечения администрации, функциональные органы и структурные подразделения</w:t>
      </w:r>
      <w:r w:rsidRPr="00846AD9">
        <w:t xml:space="preserve"> администрации муниципального образования «</w:t>
      </w:r>
      <w:proofErr w:type="spellStart"/>
      <w:r w:rsidRPr="00846AD9">
        <w:t>Майнский</w:t>
      </w:r>
      <w:proofErr w:type="spellEnd"/>
      <w:r w:rsidRPr="00846AD9">
        <w:t xml:space="preserve"> район»; </w:t>
      </w:r>
      <w:r w:rsidRPr="00846AD9">
        <w:rPr>
          <w:szCs w:val="24"/>
        </w:rPr>
        <w:t>Общественный совет по противодействию коррупции в  муниципальном образовании «</w:t>
      </w:r>
      <w:proofErr w:type="spellStart"/>
      <w:r w:rsidRPr="00846AD9">
        <w:rPr>
          <w:szCs w:val="24"/>
        </w:rPr>
        <w:t>Майнский</w:t>
      </w:r>
      <w:proofErr w:type="spellEnd"/>
      <w:r w:rsidRPr="00846AD9">
        <w:rPr>
          <w:szCs w:val="24"/>
        </w:rPr>
        <w:t xml:space="preserve"> район».</w:t>
      </w:r>
    </w:p>
    <w:p w:rsidR="0025440F" w:rsidRPr="00846AD9" w:rsidRDefault="0025440F" w:rsidP="0025440F">
      <w:pPr>
        <w:autoSpaceDE w:val="0"/>
        <w:autoSpaceDN w:val="0"/>
        <w:adjustRightInd w:val="0"/>
        <w:spacing w:after="0" w:line="240" w:lineRule="auto"/>
        <w:ind w:firstLine="709"/>
        <w:jc w:val="both"/>
        <w:rPr>
          <w:szCs w:val="24"/>
        </w:rPr>
      </w:pPr>
      <w:r w:rsidRPr="00846AD9">
        <w:rPr>
          <w:szCs w:val="24"/>
        </w:rPr>
        <w:t>Основной целью программы является снижение уровня коррупции в муниципальном образовании «</w:t>
      </w:r>
      <w:proofErr w:type="spellStart"/>
      <w:r w:rsidRPr="00846AD9">
        <w:rPr>
          <w:szCs w:val="24"/>
        </w:rPr>
        <w:t>Майнский</w:t>
      </w:r>
      <w:proofErr w:type="spellEnd"/>
      <w:r w:rsidRPr="00846AD9">
        <w:rPr>
          <w:szCs w:val="24"/>
        </w:rPr>
        <w:t xml:space="preserve"> район».</w:t>
      </w:r>
    </w:p>
    <w:p w:rsidR="00D01794" w:rsidRDefault="00D01794" w:rsidP="00D01794">
      <w:pPr>
        <w:spacing w:after="0" w:line="240" w:lineRule="auto"/>
        <w:jc w:val="center"/>
        <w:rPr>
          <w:rFonts w:cs="Times New Roman"/>
          <w:b/>
          <w:szCs w:val="24"/>
        </w:rPr>
      </w:pPr>
      <w:r w:rsidRPr="00846AD9">
        <w:rPr>
          <w:rFonts w:cs="Times New Roman"/>
          <w:b/>
          <w:szCs w:val="24"/>
        </w:rPr>
        <w:t xml:space="preserve">Результаты эффективности реализации программы  в </w:t>
      </w:r>
      <w:r w:rsidR="00805DF2" w:rsidRPr="00846AD9">
        <w:rPr>
          <w:rFonts w:cs="Times New Roman"/>
          <w:b/>
          <w:szCs w:val="24"/>
        </w:rPr>
        <w:t>2024</w:t>
      </w:r>
      <w:r w:rsidRPr="00846AD9">
        <w:rPr>
          <w:rFonts w:cs="Times New Roman"/>
          <w:b/>
          <w:szCs w:val="24"/>
        </w:rPr>
        <w:t xml:space="preserve"> году</w:t>
      </w:r>
    </w:p>
    <w:p w:rsidR="00140369" w:rsidRDefault="00140369" w:rsidP="00D01794">
      <w:pPr>
        <w:spacing w:after="0" w:line="240" w:lineRule="auto"/>
        <w:jc w:val="center"/>
        <w:rPr>
          <w:rFonts w:cs="Times New Roman"/>
          <w:b/>
          <w:szCs w:val="24"/>
        </w:rPr>
      </w:pPr>
    </w:p>
    <w:tbl>
      <w:tblPr>
        <w:tblW w:w="10551" w:type="dxa"/>
        <w:tblInd w:w="97" w:type="dxa"/>
        <w:tblLook w:val="04A0"/>
      </w:tblPr>
      <w:tblGrid>
        <w:gridCol w:w="4547"/>
        <w:gridCol w:w="2220"/>
        <w:gridCol w:w="1608"/>
        <w:gridCol w:w="376"/>
        <w:gridCol w:w="1800"/>
      </w:tblGrid>
      <w:tr w:rsidR="00140369" w:rsidRPr="00140369" w:rsidTr="00140369">
        <w:trPr>
          <w:trHeight w:val="449"/>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140369" w:rsidRPr="00140369" w:rsidRDefault="00140369" w:rsidP="00140369">
            <w:pPr>
              <w:spacing w:after="0" w:line="240" w:lineRule="auto"/>
              <w:jc w:val="both"/>
              <w:rPr>
                <w:rFonts w:eastAsia="Times New Roman" w:cs="Times New Roman"/>
                <w:color w:val="000000"/>
                <w:sz w:val="20"/>
                <w:szCs w:val="20"/>
                <w:lang w:eastAsia="ru-RU"/>
              </w:rPr>
            </w:pPr>
            <w:r w:rsidRPr="00140369">
              <w:rPr>
                <w:rFonts w:eastAsia="Times New Roman" w:cs="Times New Roman"/>
                <w:color w:val="000000"/>
                <w:sz w:val="20"/>
                <w:szCs w:val="20"/>
                <w:lang w:eastAsia="ru-RU"/>
              </w:rPr>
              <w:t>Эффективность реализации МП, %</w:t>
            </w:r>
          </w:p>
        </w:tc>
        <w:tc>
          <w:tcPr>
            <w:tcW w:w="3828" w:type="dxa"/>
            <w:gridSpan w:val="2"/>
            <w:tcBorders>
              <w:top w:val="single" w:sz="8" w:space="0" w:color="auto"/>
              <w:left w:val="nil"/>
              <w:bottom w:val="single" w:sz="8" w:space="0" w:color="auto"/>
              <w:right w:val="single" w:sz="8" w:space="0" w:color="000000"/>
            </w:tcBorders>
            <w:shd w:val="clear" w:color="000000" w:fill="FFFF99"/>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36,039</w:t>
            </w:r>
          </w:p>
        </w:tc>
        <w:tc>
          <w:tcPr>
            <w:tcW w:w="2176" w:type="dxa"/>
            <w:gridSpan w:val="2"/>
            <w:tcBorders>
              <w:top w:val="single" w:sz="8" w:space="0" w:color="auto"/>
              <w:left w:val="nil"/>
              <w:bottom w:val="single" w:sz="8" w:space="0" w:color="auto"/>
              <w:right w:val="single" w:sz="8" w:space="0" w:color="000000"/>
            </w:tcBorders>
            <w:shd w:val="clear" w:color="000000" w:fill="FFFF99"/>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степень эффективности низкая</w:t>
            </w:r>
          </w:p>
        </w:tc>
      </w:tr>
      <w:tr w:rsidR="00140369" w:rsidRPr="00140369" w:rsidTr="00140369">
        <w:trPr>
          <w:trHeight w:val="257"/>
        </w:trPr>
        <w:tc>
          <w:tcPr>
            <w:tcW w:w="4547" w:type="dxa"/>
            <w:tcBorders>
              <w:top w:val="nil"/>
              <w:left w:val="single" w:sz="8" w:space="0" w:color="auto"/>
              <w:bottom w:val="single" w:sz="8" w:space="0" w:color="auto"/>
              <w:right w:val="single" w:sz="8" w:space="0" w:color="auto"/>
            </w:tcBorders>
            <w:shd w:val="clear" w:color="000000" w:fill="EAF1DD"/>
            <w:hideMark/>
          </w:tcPr>
          <w:p w:rsidR="00140369" w:rsidRPr="00140369" w:rsidRDefault="00140369" w:rsidP="00140369">
            <w:pPr>
              <w:spacing w:after="0" w:line="240" w:lineRule="auto"/>
              <w:jc w:val="both"/>
              <w:rPr>
                <w:rFonts w:eastAsia="Times New Roman" w:cs="Times New Roman"/>
                <w:color w:val="000000"/>
                <w:sz w:val="20"/>
                <w:szCs w:val="20"/>
                <w:lang w:eastAsia="ru-RU"/>
              </w:rPr>
            </w:pPr>
            <w:r w:rsidRPr="00140369">
              <w:rPr>
                <w:rFonts w:eastAsia="Times New Roman" w:cs="Times New Roman"/>
                <w:color w:val="000000"/>
                <w:sz w:val="20"/>
                <w:szCs w:val="20"/>
                <w:lang w:eastAsia="ru-RU"/>
              </w:rPr>
              <w:t>Достижение целевых индикаторов МП, %</w:t>
            </w:r>
          </w:p>
        </w:tc>
        <w:tc>
          <w:tcPr>
            <w:tcW w:w="6004" w:type="dxa"/>
            <w:gridSpan w:val="4"/>
            <w:tcBorders>
              <w:top w:val="single" w:sz="8" w:space="0" w:color="auto"/>
              <w:left w:val="nil"/>
              <w:bottom w:val="single" w:sz="8" w:space="0" w:color="auto"/>
              <w:right w:val="single" w:sz="8" w:space="0" w:color="000000"/>
            </w:tcBorders>
            <w:shd w:val="clear" w:color="000000" w:fill="FFFF99"/>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45,10%</w:t>
            </w:r>
          </w:p>
        </w:tc>
      </w:tr>
      <w:tr w:rsidR="00140369" w:rsidRPr="00140369" w:rsidTr="00140369">
        <w:trPr>
          <w:trHeight w:val="417"/>
        </w:trPr>
        <w:tc>
          <w:tcPr>
            <w:tcW w:w="4547" w:type="dxa"/>
            <w:tcBorders>
              <w:top w:val="nil"/>
              <w:left w:val="single" w:sz="8" w:space="0" w:color="auto"/>
              <w:bottom w:val="single" w:sz="8" w:space="0" w:color="auto"/>
              <w:right w:val="single" w:sz="8" w:space="0" w:color="auto"/>
            </w:tcBorders>
            <w:shd w:val="clear" w:color="000000" w:fill="EAF1DD"/>
            <w:hideMark/>
          </w:tcPr>
          <w:p w:rsidR="00140369" w:rsidRPr="00140369" w:rsidRDefault="00140369" w:rsidP="00140369">
            <w:pPr>
              <w:spacing w:after="0" w:line="240" w:lineRule="auto"/>
              <w:jc w:val="both"/>
              <w:rPr>
                <w:rFonts w:eastAsia="Times New Roman" w:cs="Times New Roman"/>
                <w:color w:val="000000"/>
                <w:sz w:val="20"/>
                <w:szCs w:val="20"/>
                <w:lang w:eastAsia="ru-RU"/>
              </w:rPr>
            </w:pPr>
            <w:r w:rsidRPr="00140369">
              <w:rPr>
                <w:rFonts w:eastAsia="Times New Roman" w:cs="Times New Roman"/>
                <w:color w:val="000000"/>
                <w:sz w:val="20"/>
                <w:szCs w:val="20"/>
                <w:lang w:eastAsia="ru-RU"/>
              </w:rPr>
              <w:t>Достижение показателей ожидаемого результата реализации ГП, %</w:t>
            </w:r>
          </w:p>
        </w:tc>
        <w:tc>
          <w:tcPr>
            <w:tcW w:w="6004" w:type="dxa"/>
            <w:gridSpan w:val="4"/>
            <w:tcBorders>
              <w:top w:val="single" w:sz="8" w:space="0" w:color="auto"/>
              <w:left w:val="nil"/>
              <w:bottom w:val="single" w:sz="8" w:space="0" w:color="auto"/>
              <w:right w:val="single" w:sz="8" w:space="0" w:color="000000"/>
            </w:tcBorders>
            <w:shd w:val="clear" w:color="000000" w:fill="FFFF99"/>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33,33%</w:t>
            </w:r>
          </w:p>
        </w:tc>
      </w:tr>
      <w:tr w:rsidR="00140369" w:rsidRPr="00140369" w:rsidTr="00140369">
        <w:trPr>
          <w:trHeight w:val="212"/>
        </w:trPr>
        <w:tc>
          <w:tcPr>
            <w:tcW w:w="4547" w:type="dxa"/>
            <w:tcBorders>
              <w:top w:val="nil"/>
              <w:left w:val="single" w:sz="8" w:space="0" w:color="auto"/>
              <w:bottom w:val="nil"/>
              <w:right w:val="single" w:sz="8" w:space="0" w:color="auto"/>
            </w:tcBorders>
            <w:shd w:val="clear" w:color="000000" w:fill="EAF1DD"/>
            <w:hideMark/>
          </w:tcPr>
          <w:p w:rsidR="00140369" w:rsidRPr="00140369" w:rsidRDefault="00140369" w:rsidP="00140369">
            <w:pPr>
              <w:spacing w:after="0" w:line="240" w:lineRule="auto"/>
              <w:jc w:val="both"/>
              <w:rPr>
                <w:rFonts w:eastAsia="Times New Roman" w:cs="Times New Roman"/>
                <w:color w:val="000000"/>
                <w:sz w:val="20"/>
                <w:szCs w:val="20"/>
                <w:lang w:eastAsia="ru-RU"/>
              </w:rPr>
            </w:pPr>
            <w:r w:rsidRPr="00140369">
              <w:rPr>
                <w:rFonts w:eastAsia="Times New Roman" w:cs="Times New Roman"/>
                <w:color w:val="000000"/>
                <w:sz w:val="20"/>
                <w:szCs w:val="20"/>
                <w:lang w:eastAsia="ru-RU"/>
              </w:rPr>
              <w:t>Степень эффективности деятельности МЗ</w:t>
            </w:r>
          </w:p>
        </w:tc>
        <w:tc>
          <w:tcPr>
            <w:tcW w:w="2220" w:type="dxa"/>
            <w:tcBorders>
              <w:top w:val="nil"/>
              <w:left w:val="nil"/>
              <w:bottom w:val="single" w:sz="8" w:space="0" w:color="auto"/>
              <w:right w:val="nil"/>
            </w:tcBorders>
            <w:shd w:val="clear" w:color="000000" w:fill="FFFF99"/>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 </w:t>
            </w:r>
          </w:p>
        </w:tc>
        <w:tc>
          <w:tcPr>
            <w:tcW w:w="1608" w:type="dxa"/>
            <w:tcBorders>
              <w:top w:val="nil"/>
              <w:left w:val="nil"/>
              <w:bottom w:val="single" w:sz="8" w:space="0" w:color="auto"/>
              <w:right w:val="nil"/>
            </w:tcBorders>
            <w:shd w:val="clear" w:color="000000" w:fill="FFFF99"/>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49,17%</w:t>
            </w:r>
          </w:p>
        </w:tc>
        <w:tc>
          <w:tcPr>
            <w:tcW w:w="376" w:type="dxa"/>
            <w:tcBorders>
              <w:top w:val="nil"/>
              <w:left w:val="nil"/>
              <w:bottom w:val="single" w:sz="8" w:space="0" w:color="auto"/>
              <w:right w:val="nil"/>
            </w:tcBorders>
            <w:shd w:val="clear" w:color="000000" w:fill="FFFF99"/>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 </w:t>
            </w:r>
          </w:p>
        </w:tc>
        <w:tc>
          <w:tcPr>
            <w:tcW w:w="1800" w:type="dxa"/>
            <w:tcBorders>
              <w:top w:val="nil"/>
              <w:left w:val="nil"/>
              <w:bottom w:val="single" w:sz="8" w:space="0" w:color="auto"/>
              <w:right w:val="single" w:sz="8" w:space="0" w:color="auto"/>
            </w:tcBorders>
            <w:shd w:val="clear" w:color="000000" w:fill="FFFF99"/>
            <w:hideMark/>
          </w:tcPr>
          <w:p w:rsidR="00140369" w:rsidRPr="00140369" w:rsidRDefault="00140369" w:rsidP="00140369">
            <w:pPr>
              <w:spacing w:after="0" w:line="240" w:lineRule="auto"/>
              <w:jc w:val="center"/>
              <w:rPr>
                <w:rFonts w:eastAsia="Times New Roman" w:cs="Times New Roman"/>
                <w:color w:val="000000"/>
                <w:sz w:val="28"/>
                <w:szCs w:val="28"/>
                <w:lang w:eastAsia="ru-RU"/>
              </w:rPr>
            </w:pPr>
            <w:r w:rsidRPr="00140369">
              <w:rPr>
                <w:rFonts w:eastAsia="Times New Roman" w:cs="Times New Roman"/>
                <w:color w:val="000000"/>
                <w:sz w:val="28"/>
                <w:szCs w:val="28"/>
                <w:lang w:eastAsia="ru-RU"/>
              </w:rPr>
              <w:t> </w:t>
            </w:r>
          </w:p>
        </w:tc>
      </w:tr>
      <w:tr w:rsidR="00140369" w:rsidRPr="00140369" w:rsidTr="00140369">
        <w:trPr>
          <w:trHeight w:val="300"/>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140369" w:rsidRPr="00140369" w:rsidRDefault="00140369" w:rsidP="00140369">
            <w:pPr>
              <w:spacing w:after="0" w:line="240" w:lineRule="auto"/>
              <w:jc w:val="both"/>
              <w:rPr>
                <w:rFonts w:eastAsia="Times New Roman" w:cs="Times New Roman"/>
                <w:color w:val="000000"/>
                <w:sz w:val="20"/>
                <w:szCs w:val="20"/>
                <w:lang w:eastAsia="ru-RU"/>
              </w:rPr>
            </w:pPr>
            <w:r w:rsidRPr="00140369">
              <w:rPr>
                <w:rFonts w:eastAsia="Times New Roman" w:cs="Times New Roman"/>
                <w:color w:val="000000"/>
                <w:sz w:val="20"/>
                <w:szCs w:val="20"/>
                <w:lang w:eastAsia="ru-RU"/>
              </w:rPr>
              <w:lastRenderedPageBreak/>
              <w:t>Общий объём финансирования ГП, тыс. рублей</w:t>
            </w:r>
          </w:p>
        </w:tc>
        <w:tc>
          <w:tcPr>
            <w:tcW w:w="2220" w:type="dxa"/>
            <w:tcBorders>
              <w:top w:val="nil"/>
              <w:left w:val="nil"/>
              <w:bottom w:val="single" w:sz="8" w:space="0" w:color="auto"/>
              <w:right w:val="single" w:sz="8" w:space="0" w:color="auto"/>
            </w:tcBorders>
            <w:shd w:val="clear" w:color="000000" w:fill="EAF1DD"/>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План</w:t>
            </w:r>
          </w:p>
        </w:tc>
        <w:tc>
          <w:tcPr>
            <w:tcW w:w="1984" w:type="dxa"/>
            <w:gridSpan w:val="2"/>
            <w:tcBorders>
              <w:top w:val="single" w:sz="8" w:space="0" w:color="auto"/>
              <w:left w:val="nil"/>
              <w:bottom w:val="single" w:sz="8" w:space="0" w:color="auto"/>
              <w:right w:val="single" w:sz="8" w:space="0" w:color="000000"/>
            </w:tcBorders>
            <w:shd w:val="clear" w:color="000000" w:fill="EAF1DD"/>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Факт</w:t>
            </w:r>
          </w:p>
        </w:tc>
        <w:tc>
          <w:tcPr>
            <w:tcW w:w="1800" w:type="dxa"/>
            <w:tcBorders>
              <w:top w:val="nil"/>
              <w:left w:val="nil"/>
              <w:bottom w:val="single" w:sz="8" w:space="0" w:color="auto"/>
              <w:right w:val="single" w:sz="8" w:space="0" w:color="auto"/>
            </w:tcBorders>
            <w:shd w:val="clear" w:color="000000" w:fill="FFFF99"/>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 исполнения</w:t>
            </w:r>
          </w:p>
        </w:tc>
      </w:tr>
      <w:tr w:rsidR="00140369" w:rsidRPr="00140369" w:rsidTr="00140369">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140369" w:rsidRPr="00140369" w:rsidRDefault="00140369" w:rsidP="00140369">
            <w:pPr>
              <w:spacing w:after="0" w:line="240" w:lineRule="auto"/>
              <w:rPr>
                <w:rFonts w:eastAsia="Times New Roman" w:cs="Times New Roman"/>
                <w:color w:val="000000"/>
                <w:sz w:val="20"/>
                <w:szCs w:val="20"/>
                <w:lang w:eastAsia="ru-RU"/>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50000</w:t>
            </w:r>
          </w:p>
        </w:tc>
        <w:tc>
          <w:tcPr>
            <w:tcW w:w="1984"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140369" w:rsidRPr="00140369" w:rsidRDefault="00140369" w:rsidP="00140369">
            <w:pPr>
              <w:spacing w:after="0" w:line="240" w:lineRule="auto"/>
              <w:jc w:val="center"/>
              <w:rPr>
                <w:rFonts w:eastAsia="Times New Roman" w:cs="Times New Roman"/>
                <w:color w:val="000000"/>
                <w:sz w:val="20"/>
                <w:szCs w:val="20"/>
                <w:lang w:eastAsia="ru-RU"/>
              </w:rPr>
            </w:pPr>
            <w:r w:rsidRPr="00140369">
              <w:rPr>
                <w:rFonts w:eastAsia="Times New Roman" w:cs="Times New Roman"/>
                <w:color w:val="000000"/>
                <w:sz w:val="20"/>
                <w:szCs w:val="20"/>
                <w:lang w:eastAsia="ru-RU"/>
              </w:rPr>
              <w:t>7200</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140369" w:rsidRPr="00140369" w:rsidRDefault="00140369" w:rsidP="00140369">
            <w:pPr>
              <w:spacing w:after="0" w:line="240" w:lineRule="auto"/>
              <w:jc w:val="center"/>
              <w:rPr>
                <w:rFonts w:ascii="PT Astra Serif" w:eastAsia="Times New Roman" w:hAnsi="PT Astra Serif" w:cs="Times New Roman"/>
                <w:color w:val="000000"/>
                <w:sz w:val="22"/>
                <w:lang w:eastAsia="ru-RU"/>
              </w:rPr>
            </w:pPr>
            <w:r w:rsidRPr="00140369">
              <w:rPr>
                <w:rFonts w:ascii="PT Astra Serif" w:eastAsia="Times New Roman" w:hAnsi="PT Astra Serif" w:cs="Times New Roman"/>
                <w:color w:val="000000"/>
                <w:sz w:val="22"/>
                <w:lang w:eastAsia="ru-RU"/>
              </w:rPr>
              <w:t>14,40%</w:t>
            </w:r>
          </w:p>
        </w:tc>
      </w:tr>
    </w:tbl>
    <w:p w:rsidR="0025440F" w:rsidRPr="00846AD9" w:rsidRDefault="0025440F" w:rsidP="0025440F">
      <w:pPr>
        <w:autoSpaceDE w:val="0"/>
        <w:autoSpaceDN w:val="0"/>
        <w:adjustRightInd w:val="0"/>
        <w:spacing w:after="0" w:line="240" w:lineRule="auto"/>
        <w:ind w:firstLine="709"/>
        <w:jc w:val="both"/>
        <w:rPr>
          <w:szCs w:val="24"/>
        </w:rPr>
      </w:pPr>
    </w:p>
    <w:p w:rsidR="0025440F" w:rsidRPr="00140369" w:rsidRDefault="0025440F" w:rsidP="0025440F">
      <w:pPr>
        <w:spacing w:after="0" w:line="240" w:lineRule="auto"/>
        <w:ind w:firstLine="709"/>
        <w:jc w:val="both"/>
        <w:rPr>
          <w:rFonts w:eastAsia="Times New Roman" w:cs="Times New Roman"/>
          <w:szCs w:val="24"/>
          <w:lang w:eastAsia="ru-RU"/>
        </w:rPr>
      </w:pPr>
      <w:r w:rsidRPr="00140369">
        <w:rPr>
          <w:rFonts w:eastAsia="Times New Roman" w:cs="Times New Roman"/>
          <w:szCs w:val="24"/>
          <w:lang w:eastAsia="ru-RU"/>
        </w:rPr>
        <w:t>На реализац</w:t>
      </w:r>
      <w:r w:rsidR="00A8794D" w:rsidRPr="00140369">
        <w:rPr>
          <w:rFonts w:eastAsia="Times New Roman" w:cs="Times New Roman"/>
          <w:szCs w:val="24"/>
          <w:lang w:eastAsia="ru-RU"/>
        </w:rPr>
        <w:t>ию мероприятий программы на 2024</w:t>
      </w:r>
      <w:r w:rsidRPr="00140369">
        <w:rPr>
          <w:rFonts w:eastAsia="Times New Roman" w:cs="Times New Roman"/>
          <w:szCs w:val="24"/>
          <w:lang w:eastAsia="ru-RU"/>
        </w:rPr>
        <w:t xml:space="preserve"> год запланировано выделение денежных средств в объёме </w:t>
      </w:r>
      <w:r w:rsidR="0091604B" w:rsidRPr="00140369">
        <w:rPr>
          <w:rFonts w:eastAsia="Times New Roman" w:cs="Times New Roman"/>
          <w:szCs w:val="24"/>
          <w:lang w:eastAsia="ru-RU"/>
        </w:rPr>
        <w:t>50</w:t>
      </w:r>
      <w:r w:rsidRPr="00140369">
        <w:rPr>
          <w:szCs w:val="24"/>
        </w:rPr>
        <w:t xml:space="preserve"> </w:t>
      </w:r>
      <w:proofErr w:type="spellStart"/>
      <w:r w:rsidRPr="00140369">
        <w:rPr>
          <w:rFonts w:eastAsia="Times New Roman" w:cs="Times New Roman"/>
          <w:szCs w:val="24"/>
          <w:lang w:eastAsia="ru-RU"/>
        </w:rPr>
        <w:t>тыс.руб</w:t>
      </w:r>
      <w:proofErr w:type="spellEnd"/>
      <w:r w:rsidRPr="00140369">
        <w:rPr>
          <w:rFonts w:eastAsia="Times New Roman" w:cs="Times New Roman"/>
          <w:szCs w:val="24"/>
          <w:lang w:eastAsia="ru-RU"/>
        </w:rPr>
        <w:t>, в том числе бюджет МО "</w:t>
      </w:r>
      <w:proofErr w:type="spellStart"/>
      <w:r w:rsidRPr="00140369">
        <w:rPr>
          <w:rFonts w:eastAsia="Times New Roman" w:cs="Times New Roman"/>
          <w:szCs w:val="24"/>
          <w:lang w:eastAsia="ru-RU"/>
        </w:rPr>
        <w:t>Майнский</w:t>
      </w:r>
      <w:proofErr w:type="spellEnd"/>
      <w:r w:rsidRPr="00140369">
        <w:rPr>
          <w:rFonts w:eastAsia="Times New Roman" w:cs="Times New Roman"/>
          <w:szCs w:val="24"/>
          <w:lang w:eastAsia="ru-RU"/>
        </w:rPr>
        <w:t xml:space="preserve"> район" - </w:t>
      </w:r>
      <w:r w:rsidR="0091604B" w:rsidRPr="00140369">
        <w:rPr>
          <w:rFonts w:eastAsia="Times New Roman" w:cs="Times New Roman"/>
          <w:szCs w:val="24"/>
          <w:lang w:eastAsia="ru-RU"/>
        </w:rPr>
        <w:t>50</w:t>
      </w:r>
      <w:r w:rsidRPr="00140369">
        <w:rPr>
          <w:szCs w:val="24"/>
        </w:rPr>
        <w:t xml:space="preserve"> </w:t>
      </w:r>
      <w:proofErr w:type="spellStart"/>
      <w:r w:rsidRPr="00140369">
        <w:rPr>
          <w:rFonts w:eastAsia="Times New Roman" w:cs="Times New Roman"/>
          <w:szCs w:val="24"/>
          <w:lang w:eastAsia="ru-RU"/>
        </w:rPr>
        <w:t>тыс.руб</w:t>
      </w:r>
      <w:proofErr w:type="spellEnd"/>
    </w:p>
    <w:p w:rsidR="0091604B" w:rsidRPr="00140369" w:rsidRDefault="0025440F" w:rsidP="0025440F">
      <w:pPr>
        <w:spacing w:after="0" w:line="240" w:lineRule="auto"/>
        <w:ind w:firstLine="709"/>
        <w:jc w:val="both"/>
        <w:rPr>
          <w:rFonts w:eastAsia="Times New Roman" w:cs="Times New Roman"/>
          <w:szCs w:val="24"/>
          <w:lang w:eastAsia="ru-RU"/>
        </w:rPr>
      </w:pPr>
      <w:r w:rsidRPr="00140369">
        <w:rPr>
          <w:rFonts w:eastAsia="Times New Roman" w:cs="Times New Roman"/>
          <w:szCs w:val="24"/>
          <w:lang w:eastAsia="ru-RU"/>
        </w:rPr>
        <w:t>В отчётном периоде средств</w:t>
      </w:r>
      <w:r w:rsidR="0091604B" w:rsidRPr="00140369">
        <w:rPr>
          <w:rFonts w:eastAsia="Times New Roman" w:cs="Times New Roman"/>
          <w:szCs w:val="24"/>
          <w:lang w:eastAsia="ru-RU"/>
        </w:rPr>
        <w:t>а</w:t>
      </w:r>
      <w:r w:rsidRPr="00140369">
        <w:rPr>
          <w:rFonts w:eastAsia="Times New Roman" w:cs="Times New Roman"/>
          <w:szCs w:val="24"/>
          <w:lang w:eastAsia="ru-RU"/>
        </w:rPr>
        <w:t xml:space="preserve"> бюджета </w:t>
      </w:r>
      <w:r w:rsidR="00A8794D" w:rsidRPr="00140369">
        <w:rPr>
          <w:rFonts w:eastAsia="Times New Roman" w:cs="Times New Roman"/>
          <w:szCs w:val="24"/>
          <w:lang w:eastAsia="ru-RU"/>
        </w:rPr>
        <w:t xml:space="preserve"> освоены в сумме 7,2 тыс.рублей или 14,4%</w:t>
      </w:r>
      <w:r w:rsidRPr="00140369">
        <w:rPr>
          <w:rFonts w:eastAsia="Times New Roman" w:cs="Times New Roman"/>
          <w:szCs w:val="24"/>
          <w:lang w:eastAsia="ru-RU"/>
        </w:rPr>
        <w:t xml:space="preserve">  </w:t>
      </w:r>
    </w:p>
    <w:p w:rsidR="0025440F" w:rsidRPr="00140369" w:rsidRDefault="0025440F" w:rsidP="00595B99">
      <w:pPr>
        <w:pStyle w:val="a3"/>
        <w:spacing w:before="0" w:beforeAutospacing="0" w:after="0" w:afterAutospacing="0"/>
        <w:jc w:val="both"/>
        <w:rPr>
          <w:color w:val="000000"/>
        </w:rPr>
      </w:pPr>
    </w:p>
    <w:p w:rsidR="00140369" w:rsidRPr="00140369" w:rsidRDefault="00140369" w:rsidP="00140369">
      <w:pPr>
        <w:pStyle w:val="a6"/>
        <w:spacing w:after="0" w:line="240" w:lineRule="auto"/>
        <w:ind w:left="0" w:firstLine="567"/>
        <w:jc w:val="both"/>
        <w:rPr>
          <w:szCs w:val="24"/>
        </w:rPr>
      </w:pPr>
      <w:r w:rsidRPr="00140369">
        <w:rPr>
          <w:szCs w:val="24"/>
        </w:rPr>
        <w:t xml:space="preserve">Отделом правового обеспечения проведена </w:t>
      </w:r>
      <w:proofErr w:type="spellStart"/>
      <w:r w:rsidRPr="00140369">
        <w:rPr>
          <w:szCs w:val="24"/>
        </w:rPr>
        <w:t>антикоррупционная</w:t>
      </w:r>
      <w:proofErr w:type="spellEnd"/>
      <w:r w:rsidRPr="00140369">
        <w:rPr>
          <w:szCs w:val="24"/>
        </w:rPr>
        <w:t xml:space="preserve"> экспертиза 6</w:t>
      </w:r>
      <w:r w:rsidRPr="00140369">
        <w:rPr>
          <w:b/>
          <w:szCs w:val="24"/>
        </w:rPr>
        <w:t xml:space="preserve">2 </w:t>
      </w:r>
      <w:r w:rsidRPr="00140369">
        <w:rPr>
          <w:szCs w:val="24"/>
        </w:rPr>
        <w:t>проекта нормативных правовых актов.</w:t>
      </w:r>
    </w:p>
    <w:p w:rsidR="00140369" w:rsidRPr="00140369" w:rsidRDefault="00140369" w:rsidP="00140369">
      <w:pPr>
        <w:pStyle w:val="a6"/>
        <w:spacing w:after="0" w:line="240" w:lineRule="auto"/>
        <w:ind w:left="0" w:firstLine="567"/>
        <w:jc w:val="both"/>
        <w:rPr>
          <w:szCs w:val="24"/>
        </w:rPr>
      </w:pPr>
      <w:r w:rsidRPr="00140369">
        <w:rPr>
          <w:szCs w:val="24"/>
        </w:rPr>
        <w:t>Тексты подготовленных проектов нормативных правовых актов с указанием срока и электронного адреса для приема сообщений о замечаниях и предложениях к ним размещены на сайте администрации района.</w:t>
      </w:r>
    </w:p>
    <w:p w:rsidR="00140369" w:rsidRPr="00140369" w:rsidRDefault="00140369" w:rsidP="00140369">
      <w:pPr>
        <w:pStyle w:val="a6"/>
        <w:spacing w:after="0" w:line="240" w:lineRule="auto"/>
        <w:ind w:left="0" w:firstLine="567"/>
        <w:jc w:val="both"/>
        <w:rPr>
          <w:szCs w:val="24"/>
        </w:rPr>
      </w:pPr>
      <w:r w:rsidRPr="00140369">
        <w:rPr>
          <w:szCs w:val="24"/>
        </w:rPr>
        <w:t>Сведения о деятельности органов местного самоуправления МО «</w:t>
      </w:r>
      <w:proofErr w:type="spellStart"/>
      <w:r w:rsidRPr="00140369">
        <w:rPr>
          <w:szCs w:val="24"/>
        </w:rPr>
        <w:t>Майнский</w:t>
      </w:r>
      <w:proofErr w:type="spellEnd"/>
      <w:r w:rsidRPr="00140369">
        <w:rPr>
          <w:szCs w:val="24"/>
        </w:rPr>
        <w:t xml:space="preserve"> район» согласно ФЗ от 09.02.2009года № 8-ФЗ « Об обеспечении доступа к информации о деятельности государственных органов и органов местного самоуправления» размещены на официальном сайте администрации МО «</w:t>
      </w:r>
      <w:proofErr w:type="spellStart"/>
      <w:r w:rsidRPr="00140369">
        <w:rPr>
          <w:szCs w:val="24"/>
        </w:rPr>
        <w:t>Майнский</w:t>
      </w:r>
      <w:proofErr w:type="spellEnd"/>
      <w:r w:rsidRPr="00140369">
        <w:rPr>
          <w:szCs w:val="24"/>
        </w:rPr>
        <w:t xml:space="preserve"> район» регулярно обновляются. </w:t>
      </w:r>
    </w:p>
    <w:p w:rsidR="00140369" w:rsidRPr="00140369" w:rsidRDefault="00140369" w:rsidP="00140369">
      <w:pPr>
        <w:spacing w:after="0" w:line="240" w:lineRule="auto"/>
        <w:ind w:firstLine="567"/>
        <w:jc w:val="both"/>
        <w:rPr>
          <w:szCs w:val="24"/>
        </w:rPr>
      </w:pPr>
      <w:r w:rsidRPr="00140369">
        <w:rPr>
          <w:szCs w:val="24"/>
        </w:rPr>
        <w:t xml:space="preserve"> В администрации района оформлена и постоянно обновляется информация на стендах и официальном сайте о структуре администрации МО «</w:t>
      </w:r>
      <w:proofErr w:type="spellStart"/>
      <w:r w:rsidRPr="00140369">
        <w:rPr>
          <w:szCs w:val="24"/>
        </w:rPr>
        <w:t>Майнский</w:t>
      </w:r>
      <w:proofErr w:type="spellEnd"/>
      <w:r w:rsidRPr="00140369">
        <w:rPr>
          <w:szCs w:val="24"/>
        </w:rPr>
        <w:t xml:space="preserve"> район», о приеме граждан, о проведении «Прямых» и «Горячих» линий.</w:t>
      </w:r>
    </w:p>
    <w:p w:rsidR="00140369" w:rsidRPr="00140369" w:rsidRDefault="00140369" w:rsidP="00140369">
      <w:pPr>
        <w:spacing w:after="0" w:line="240" w:lineRule="auto"/>
        <w:ind w:firstLine="567"/>
        <w:jc w:val="both"/>
        <w:rPr>
          <w:szCs w:val="24"/>
        </w:rPr>
      </w:pPr>
      <w:r w:rsidRPr="00140369">
        <w:rPr>
          <w:szCs w:val="24"/>
        </w:rPr>
        <w:t xml:space="preserve">В районной газете «Ленинец»    размещено 25 материалов </w:t>
      </w:r>
      <w:proofErr w:type="spellStart"/>
      <w:r w:rsidRPr="00140369">
        <w:rPr>
          <w:szCs w:val="24"/>
        </w:rPr>
        <w:t>антикоррупционной</w:t>
      </w:r>
      <w:proofErr w:type="spellEnd"/>
      <w:r w:rsidRPr="00140369">
        <w:rPr>
          <w:szCs w:val="24"/>
        </w:rPr>
        <w:t xml:space="preserve"> направленности и </w:t>
      </w:r>
      <w:r w:rsidRPr="00140369">
        <w:rPr>
          <w:b/>
          <w:szCs w:val="24"/>
        </w:rPr>
        <w:t>4</w:t>
      </w:r>
      <w:r w:rsidRPr="00140369">
        <w:rPr>
          <w:szCs w:val="24"/>
        </w:rPr>
        <w:t xml:space="preserve"> материалов размещено на сайте администрации района.</w:t>
      </w:r>
    </w:p>
    <w:p w:rsidR="00140369" w:rsidRPr="00140369" w:rsidRDefault="00140369" w:rsidP="00140369">
      <w:pPr>
        <w:spacing w:after="0" w:line="240" w:lineRule="auto"/>
        <w:ind w:firstLine="567"/>
        <w:jc w:val="both"/>
        <w:rPr>
          <w:szCs w:val="24"/>
        </w:rPr>
      </w:pPr>
      <w:r w:rsidRPr="00140369">
        <w:rPr>
          <w:szCs w:val="24"/>
        </w:rPr>
        <w:t xml:space="preserve">За отчетный период обнародовано </w:t>
      </w:r>
      <w:r w:rsidRPr="00140369">
        <w:rPr>
          <w:b/>
          <w:szCs w:val="24"/>
        </w:rPr>
        <w:t>62</w:t>
      </w:r>
      <w:r w:rsidRPr="00140369">
        <w:rPr>
          <w:szCs w:val="24"/>
        </w:rPr>
        <w:t xml:space="preserve"> нормативно правовых акта администрации и Совета депутатов МО «</w:t>
      </w:r>
      <w:proofErr w:type="spellStart"/>
      <w:r w:rsidRPr="00140369">
        <w:rPr>
          <w:szCs w:val="24"/>
        </w:rPr>
        <w:t>Майнский</w:t>
      </w:r>
      <w:proofErr w:type="spellEnd"/>
      <w:r w:rsidRPr="00140369">
        <w:rPr>
          <w:szCs w:val="24"/>
        </w:rPr>
        <w:t xml:space="preserve"> район».</w:t>
      </w:r>
    </w:p>
    <w:p w:rsidR="00140369" w:rsidRPr="00140369" w:rsidRDefault="00140369" w:rsidP="00140369">
      <w:pPr>
        <w:pStyle w:val="a3"/>
        <w:spacing w:before="0" w:beforeAutospacing="0" w:after="0" w:afterAutospacing="0"/>
        <w:ind w:firstLine="567"/>
        <w:jc w:val="both"/>
        <w:rPr>
          <w:color w:val="000000"/>
        </w:rPr>
      </w:pPr>
      <w:r w:rsidRPr="00140369">
        <w:rPr>
          <w:color w:val="000000"/>
        </w:rPr>
        <w:t xml:space="preserve">Проведен мониторинг </w:t>
      </w:r>
      <w:proofErr w:type="spellStart"/>
      <w:r w:rsidRPr="00140369">
        <w:rPr>
          <w:color w:val="000000"/>
        </w:rPr>
        <w:t>антикоррупционного</w:t>
      </w:r>
      <w:proofErr w:type="spellEnd"/>
      <w:r w:rsidRPr="00140369">
        <w:rPr>
          <w:color w:val="000000"/>
        </w:rPr>
        <w:t xml:space="preserve"> образования в муниципальных образовательных учреждениях, по результатам которого в </w:t>
      </w:r>
      <w:r w:rsidRPr="00140369">
        <w:rPr>
          <w:b/>
          <w:color w:val="000000"/>
        </w:rPr>
        <w:t>10</w:t>
      </w:r>
      <w:r w:rsidRPr="00140369">
        <w:rPr>
          <w:color w:val="000000"/>
        </w:rPr>
        <w:t xml:space="preserve"> образовательных учреждениях из </w:t>
      </w:r>
      <w:r w:rsidRPr="00140369">
        <w:rPr>
          <w:b/>
          <w:color w:val="000000"/>
        </w:rPr>
        <w:t>10</w:t>
      </w:r>
      <w:r w:rsidRPr="00140369">
        <w:rPr>
          <w:color w:val="000000"/>
        </w:rPr>
        <w:t xml:space="preserve"> предусмотрены содержательные элементы </w:t>
      </w:r>
      <w:proofErr w:type="spellStart"/>
      <w:r w:rsidRPr="00140369">
        <w:rPr>
          <w:color w:val="000000"/>
        </w:rPr>
        <w:t>антикоррупционного</w:t>
      </w:r>
      <w:proofErr w:type="spellEnd"/>
      <w:r w:rsidRPr="00140369">
        <w:rPr>
          <w:color w:val="000000"/>
        </w:rPr>
        <w:t xml:space="preserve"> обучения на уроках истории, обществознания и литературы. Проведено 19 мероприятий </w:t>
      </w:r>
      <w:proofErr w:type="spellStart"/>
      <w:r w:rsidRPr="00140369">
        <w:rPr>
          <w:color w:val="000000"/>
        </w:rPr>
        <w:t>антикоррупционной</w:t>
      </w:r>
      <w:proofErr w:type="spellEnd"/>
      <w:r w:rsidRPr="00140369">
        <w:rPr>
          <w:color w:val="000000"/>
        </w:rPr>
        <w:t xml:space="preserve"> тематики, информация о которых размещена в СМИ или на официальных сайтах школ, сайтах муниципальных органов управления образования.</w:t>
      </w:r>
    </w:p>
    <w:p w:rsidR="00A8794D" w:rsidRPr="00846AD9" w:rsidRDefault="00A8794D" w:rsidP="00A8794D">
      <w:pPr>
        <w:spacing w:after="0" w:line="240" w:lineRule="auto"/>
        <w:ind w:firstLine="567"/>
        <w:jc w:val="both"/>
        <w:rPr>
          <w:rFonts w:eastAsia="Calibri" w:cs="Times New Roman"/>
          <w:szCs w:val="24"/>
        </w:rPr>
      </w:pPr>
      <w:r w:rsidRPr="00140369">
        <w:rPr>
          <w:rFonts w:eastAsia="Calibri" w:cs="Times New Roman"/>
          <w:szCs w:val="24"/>
        </w:rPr>
        <w:t xml:space="preserve">За отчетный период органами внутреннего и внешнего финансового контроля района проведено </w:t>
      </w:r>
      <w:r w:rsidR="00140369" w:rsidRPr="00140369">
        <w:rPr>
          <w:rFonts w:eastAsia="Calibri" w:cs="Times New Roman"/>
          <w:b/>
          <w:szCs w:val="24"/>
        </w:rPr>
        <w:t>12</w:t>
      </w:r>
      <w:r w:rsidRPr="00140369">
        <w:rPr>
          <w:rFonts w:eastAsia="Calibri" w:cs="Times New Roman"/>
          <w:b/>
          <w:szCs w:val="24"/>
        </w:rPr>
        <w:t xml:space="preserve"> </w:t>
      </w:r>
      <w:r w:rsidRPr="00140369">
        <w:rPr>
          <w:rFonts w:eastAsia="Calibri" w:cs="Times New Roman"/>
          <w:szCs w:val="24"/>
        </w:rPr>
        <w:t xml:space="preserve">проверок хозяйственной деятельности районных организаций на предмет выявления фактов неправомерного и неэффективного использования бюджетных средств, совершенного с использованием служебного положения.  Результаты всех финансовых проверок, направлены в прокуратуру </w:t>
      </w:r>
      <w:proofErr w:type="spellStart"/>
      <w:r w:rsidRPr="00140369">
        <w:rPr>
          <w:rFonts w:eastAsia="Calibri" w:cs="Times New Roman"/>
          <w:szCs w:val="24"/>
        </w:rPr>
        <w:t>Майнского</w:t>
      </w:r>
      <w:proofErr w:type="spellEnd"/>
      <w:r w:rsidRPr="00140369">
        <w:rPr>
          <w:rFonts w:eastAsia="Calibri" w:cs="Times New Roman"/>
          <w:szCs w:val="24"/>
        </w:rPr>
        <w:t xml:space="preserve"> района. Следуя</w:t>
      </w:r>
      <w:r w:rsidRPr="00846AD9">
        <w:rPr>
          <w:rFonts w:eastAsia="Calibri" w:cs="Times New Roman"/>
          <w:szCs w:val="24"/>
        </w:rPr>
        <w:t xml:space="preserve"> принципу неотвратимости наказания, все руководители, допустившие финансовые нарушения привлечены как к дисциплинарной, так и к административной ответственности.</w:t>
      </w:r>
    </w:p>
    <w:p w:rsidR="0025440F" w:rsidRPr="00846AD9" w:rsidRDefault="00595B99" w:rsidP="00595B99">
      <w:pPr>
        <w:pStyle w:val="a3"/>
        <w:spacing w:before="0" w:beforeAutospacing="0" w:after="0" w:afterAutospacing="0"/>
        <w:jc w:val="both"/>
        <w:rPr>
          <w:color w:val="000000" w:themeColor="text1"/>
        </w:rPr>
      </w:pPr>
      <w:r w:rsidRPr="00846AD9">
        <w:rPr>
          <w:color w:val="000000" w:themeColor="text1"/>
        </w:rPr>
        <w:tab/>
      </w:r>
      <w:r w:rsidR="00A8794D" w:rsidRPr="00846AD9">
        <w:rPr>
          <w:color w:val="000000" w:themeColor="text1"/>
        </w:rPr>
        <w:t>Программой на 2024</w:t>
      </w:r>
      <w:r w:rsidR="0025440F" w:rsidRPr="00846AD9">
        <w:rPr>
          <w:color w:val="000000" w:themeColor="text1"/>
        </w:rPr>
        <w:t xml:space="preserve"> год установлены </w:t>
      </w:r>
      <w:r w:rsidR="0091604B" w:rsidRPr="00846AD9">
        <w:rPr>
          <w:color w:val="000000" w:themeColor="text1"/>
        </w:rPr>
        <w:t>5</w:t>
      </w:r>
      <w:r w:rsidR="0025440F" w:rsidRPr="00846AD9">
        <w:rPr>
          <w:color w:val="000000" w:themeColor="text1"/>
        </w:rPr>
        <w:t xml:space="preserve"> целевых индикаторов.</w:t>
      </w:r>
      <w:r w:rsidR="0025440F" w:rsidRPr="00846AD9">
        <w:rPr>
          <w:rFonts w:ascii="PT Astra Serif" w:hAnsi="PT Astra Serif" w:cs="Calibri"/>
          <w:color w:val="000000" w:themeColor="text1"/>
          <w:sz w:val="28"/>
          <w:szCs w:val="28"/>
        </w:rPr>
        <w:t xml:space="preserve"> </w:t>
      </w:r>
      <w:r w:rsidR="0025440F" w:rsidRPr="00846AD9">
        <w:rPr>
          <w:color w:val="000000" w:themeColor="text1"/>
        </w:rPr>
        <w:t xml:space="preserve">Степень достижения </w:t>
      </w:r>
      <w:r w:rsidR="0091604B" w:rsidRPr="00846AD9">
        <w:rPr>
          <w:color w:val="000000" w:themeColor="text1"/>
        </w:rPr>
        <w:t>квартальных</w:t>
      </w:r>
      <w:r w:rsidR="0025440F" w:rsidRPr="00846AD9">
        <w:rPr>
          <w:color w:val="000000" w:themeColor="text1"/>
        </w:rPr>
        <w:t xml:space="preserve"> значений целевых индикаторов составила </w:t>
      </w:r>
      <w:r w:rsidR="00140369">
        <w:rPr>
          <w:color w:val="000000" w:themeColor="text1"/>
        </w:rPr>
        <w:t>45</w:t>
      </w:r>
      <w:r w:rsidR="0025440F" w:rsidRPr="00846AD9">
        <w:rPr>
          <w:color w:val="000000" w:themeColor="text1"/>
        </w:rPr>
        <w:t>%.</w:t>
      </w:r>
    </w:p>
    <w:p w:rsidR="0091604B" w:rsidRPr="00846AD9" w:rsidRDefault="0091604B" w:rsidP="0025440F">
      <w:pPr>
        <w:spacing w:after="0" w:line="240" w:lineRule="auto"/>
        <w:ind w:firstLine="709"/>
        <w:jc w:val="both"/>
        <w:rPr>
          <w:rFonts w:eastAsia="Times New Roman" w:cs="Times New Roman"/>
          <w:color w:val="000000" w:themeColor="text1"/>
          <w:szCs w:val="24"/>
          <w:lang w:eastAsia="ru-RU"/>
        </w:rPr>
      </w:pPr>
    </w:p>
    <w:tbl>
      <w:tblPr>
        <w:tblW w:w="9923" w:type="dxa"/>
        <w:tblInd w:w="147" w:type="dxa"/>
        <w:tblLayout w:type="fixed"/>
        <w:tblCellMar>
          <w:left w:w="0" w:type="dxa"/>
          <w:right w:w="0" w:type="dxa"/>
        </w:tblCellMar>
        <w:tblLook w:val="0000"/>
      </w:tblPr>
      <w:tblGrid>
        <w:gridCol w:w="595"/>
        <w:gridCol w:w="3375"/>
        <w:gridCol w:w="992"/>
        <w:gridCol w:w="1134"/>
        <w:gridCol w:w="1135"/>
        <w:gridCol w:w="2692"/>
      </w:tblGrid>
      <w:tr w:rsidR="0091604B" w:rsidRPr="00846AD9" w:rsidTr="0091604B">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40" w:lineRule="auto"/>
              <w:jc w:val="center"/>
              <w:rPr>
                <w:sz w:val="22"/>
                <w:szCs w:val="22"/>
              </w:rPr>
            </w:pPr>
            <w:r w:rsidRPr="00846AD9">
              <w:rPr>
                <w:sz w:val="22"/>
                <w:szCs w:val="22"/>
              </w:rPr>
              <w:t>Источник информации</w:t>
            </w:r>
          </w:p>
          <w:p w:rsidR="0091604B" w:rsidRPr="00846AD9" w:rsidRDefault="0091604B" w:rsidP="001907BB">
            <w:pPr>
              <w:pStyle w:val="Bodytext40"/>
              <w:shd w:val="clear" w:color="auto" w:fill="auto"/>
              <w:spacing w:line="240" w:lineRule="auto"/>
              <w:jc w:val="center"/>
              <w:rPr>
                <w:sz w:val="22"/>
                <w:szCs w:val="22"/>
              </w:rPr>
            </w:pPr>
            <w:r w:rsidRPr="00846AD9">
              <w:rPr>
                <w:sz w:val="22"/>
                <w:szCs w:val="22"/>
              </w:rPr>
              <w:t>или</w:t>
            </w:r>
          </w:p>
          <w:p w:rsidR="0091604B" w:rsidRPr="00846AD9" w:rsidRDefault="0091604B" w:rsidP="001907BB">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91604B" w:rsidRPr="00846AD9" w:rsidRDefault="0091604B" w:rsidP="001907BB">
            <w:pPr>
              <w:pStyle w:val="Bodytext40"/>
              <w:shd w:val="clear" w:color="auto" w:fill="auto"/>
              <w:spacing w:line="240" w:lineRule="auto"/>
              <w:jc w:val="center"/>
              <w:rPr>
                <w:sz w:val="22"/>
                <w:szCs w:val="22"/>
              </w:rPr>
            </w:pPr>
          </w:p>
        </w:tc>
      </w:tr>
      <w:tr w:rsidR="0091604B" w:rsidRPr="00846AD9" w:rsidTr="0091604B">
        <w:trPr>
          <w:trHeight w:val="669"/>
        </w:trPr>
        <w:tc>
          <w:tcPr>
            <w:tcW w:w="595" w:type="dxa"/>
            <w:vMerge/>
            <w:tcBorders>
              <w:left w:val="single" w:sz="4" w:space="0" w:color="auto"/>
              <w:bottom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78" w:lineRule="exact"/>
              <w:jc w:val="center"/>
              <w:rPr>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40" w:lineRule="auto"/>
              <w:jc w:val="center"/>
              <w:rPr>
                <w:sz w:val="22"/>
                <w:szCs w:val="22"/>
              </w:rPr>
            </w:pPr>
            <w:r w:rsidRPr="00846AD9">
              <w:rPr>
                <w:sz w:val="22"/>
                <w:szCs w:val="22"/>
              </w:rPr>
              <w:t>План</w:t>
            </w:r>
          </w:p>
          <w:p w:rsidR="0091604B" w:rsidRPr="00846AD9" w:rsidRDefault="00A8794D" w:rsidP="001907BB">
            <w:pPr>
              <w:pStyle w:val="Bodytext40"/>
              <w:shd w:val="clear" w:color="auto" w:fill="auto"/>
              <w:spacing w:line="240" w:lineRule="auto"/>
              <w:jc w:val="center"/>
              <w:rPr>
                <w:sz w:val="22"/>
                <w:szCs w:val="22"/>
              </w:rPr>
            </w:pPr>
            <w:r w:rsidRPr="00846AD9">
              <w:rPr>
                <w:sz w:val="22"/>
                <w:szCs w:val="22"/>
              </w:rPr>
              <w:t>2024</w:t>
            </w:r>
            <w:r w:rsidR="0091604B" w:rsidRPr="00846AD9">
              <w:rPr>
                <w:sz w:val="22"/>
                <w:szCs w:val="22"/>
              </w:rPr>
              <w:t xml:space="preserve"> г</w:t>
            </w:r>
          </w:p>
          <w:p w:rsidR="0091604B" w:rsidRPr="00846AD9" w:rsidRDefault="0091604B" w:rsidP="001907BB">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40" w:lineRule="auto"/>
              <w:jc w:val="center"/>
              <w:rPr>
                <w:sz w:val="22"/>
                <w:szCs w:val="22"/>
              </w:rPr>
            </w:pPr>
            <w:r w:rsidRPr="00846AD9">
              <w:rPr>
                <w:sz w:val="22"/>
                <w:szCs w:val="22"/>
              </w:rPr>
              <w:t xml:space="preserve">Факт </w:t>
            </w:r>
          </w:p>
          <w:p w:rsidR="0091604B" w:rsidRPr="00846AD9" w:rsidRDefault="00140369" w:rsidP="001907BB">
            <w:pPr>
              <w:pStyle w:val="Bodytext40"/>
              <w:shd w:val="clear" w:color="auto" w:fill="auto"/>
              <w:spacing w:line="240" w:lineRule="auto"/>
              <w:jc w:val="center"/>
              <w:rPr>
                <w:sz w:val="22"/>
                <w:szCs w:val="22"/>
              </w:rPr>
            </w:pPr>
            <w:r>
              <w:rPr>
                <w:sz w:val="22"/>
                <w:szCs w:val="22"/>
              </w:rPr>
              <w:t xml:space="preserve">6 </w:t>
            </w:r>
            <w:proofErr w:type="spellStart"/>
            <w:r>
              <w:rPr>
                <w:sz w:val="22"/>
                <w:szCs w:val="22"/>
              </w:rPr>
              <w:t>мес</w:t>
            </w:r>
            <w:proofErr w:type="spellEnd"/>
          </w:p>
          <w:p w:rsidR="0091604B" w:rsidRPr="00846AD9" w:rsidRDefault="00A8794D" w:rsidP="001907BB">
            <w:pPr>
              <w:pStyle w:val="Bodytext40"/>
              <w:shd w:val="clear" w:color="auto" w:fill="auto"/>
              <w:spacing w:line="240" w:lineRule="auto"/>
              <w:jc w:val="center"/>
              <w:rPr>
                <w:sz w:val="22"/>
                <w:szCs w:val="22"/>
              </w:rPr>
            </w:pPr>
            <w:r w:rsidRPr="00846AD9">
              <w:rPr>
                <w:sz w:val="22"/>
                <w:szCs w:val="22"/>
              </w:rPr>
              <w:t>2024</w:t>
            </w:r>
            <w:r w:rsidR="0091604B" w:rsidRPr="00846AD9">
              <w:rPr>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91604B" w:rsidRPr="00846AD9" w:rsidRDefault="0091604B" w:rsidP="001907BB">
            <w:pPr>
              <w:pStyle w:val="Bodytext40"/>
              <w:shd w:val="clear" w:color="auto" w:fill="auto"/>
              <w:spacing w:line="240" w:lineRule="auto"/>
              <w:jc w:val="center"/>
              <w:rPr>
                <w:sz w:val="22"/>
                <w:szCs w:val="22"/>
              </w:rPr>
            </w:pPr>
          </w:p>
        </w:tc>
      </w:tr>
      <w:tr w:rsidR="00A8794D" w:rsidRPr="00846AD9" w:rsidTr="0091604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8" w:lineRule="exact"/>
              <w:jc w:val="center"/>
              <w:rPr>
                <w:sz w:val="22"/>
                <w:szCs w:val="22"/>
              </w:rPr>
            </w:pPr>
            <w:r w:rsidRPr="00846AD9">
              <w:rPr>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8" w:lineRule="exact"/>
              <w:jc w:val="center"/>
              <w:rPr>
                <w:sz w:val="22"/>
                <w:szCs w:val="22"/>
              </w:rPr>
            </w:pPr>
            <w:r w:rsidRPr="00846AD9">
              <w:rPr>
                <w:sz w:val="22"/>
                <w:szCs w:val="22"/>
              </w:rPr>
              <w:t xml:space="preserve">Доля проектов нормативно-правовых актов органов местного самоуправления прошедших </w:t>
            </w:r>
            <w:proofErr w:type="spellStart"/>
            <w:r w:rsidRPr="00846AD9">
              <w:rPr>
                <w:sz w:val="22"/>
                <w:szCs w:val="22"/>
              </w:rPr>
              <w:t>антикорупционную</w:t>
            </w:r>
            <w:proofErr w:type="spellEnd"/>
            <w:r w:rsidRPr="00846AD9">
              <w:rPr>
                <w:sz w:val="22"/>
                <w:szCs w:val="22"/>
              </w:rPr>
              <w:t xml:space="preserve"> экспертизу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4" w:lineRule="exact"/>
              <w:jc w:val="center"/>
              <w:rPr>
                <w:sz w:val="22"/>
                <w:szCs w:val="22"/>
              </w:rPr>
            </w:pPr>
            <w:r w:rsidRPr="00846AD9">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85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140369" w:rsidP="00B50E3F">
            <w:pPr>
              <w:pStyle w:val="Bodytext40"/>
              <w:shd w:val="clear" w:color="auto" w:fill="auto"/>
              <w:spacing w:line="240" w:lineRule="auto"/>
              <w:jc w:val="center"/>
              <w:rPr>
                <w:sz w:val="22"/>
                <w:szCs w:val="22"/>
              </w:rPr>
            </w:pPr>
            <w:r>
              <w:rPr>
                <w:sz w:val="22"/>
                <w:szCs w:val="22"/>
              </w:rPr>
              <w:t>50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Сайт администрации МО «</w:t>
            </w:r>
            <w:proofErr w:type="spellStart"/>
            <w:r w:rsidRPr="00846AD9">
              <w:rPr>
                <w:sz w:val="22"/>
                <w:szCs w:val="22"/>
              </w:rPr>
              <w:t>Майнский</w:t>
            </w:r>
            <w:proofErr w:type="spellEnd"/>
            <w:r w:rsidRPr="00846AD9">
              <w:rPr>
                <w:sz w:val="22"/>
                <w:szCs w:val="22"/>
              </w:rPr>
              <w:t xml:space="preserve"> район»</w:t>
            </w:r>
          </w:p>
          <w:p w:rsidR="00A8794D" w:rsidRPr="00846AD9" w:rsidRDefault="00076E3E" w:rsidP="00B50E3F">
            <w:pPr>
              <w:pStyle w:val="Bodytext40"/>
              <w:shd w:val="clear" w:color="auto" w:fill="auto"/>
              <w:spacing w:line="240" w:lineRule="auto"/>
              <w:jc w:val="center"/>
              <w:rPr>
                <w:sz w:val="22"/>
                <w:szCs w:val="22"/>
                <w:lang w:val="en-US"/>
              </w:rPr>
            </w:pPr>
            <w:hyperlink r:id="rId9" w:history="1">
              <w:r w:rsidR="00A8794D" w:rsidRPr="00846AD9">
                <w:rPr>
                  <w:rStyle w:val="ae"/>
                  <w:sz w:val="22"/>
                  <w:szCs w:val="22"/>
                  <w:lang w:val="en-US"/>
                </w:rPr>
                <w:t>http</w:t>
              </w:r>
              <w:r w:rsidR="00A8794D" w:rsidRPr="00846AD9">
                <w:rPr>
                  <w:rStyle w:val="ae"/>
                  <w:sz w:val="22"/>
                  <w:szCs w:val="22"/>
                </w:rPr>
                <w:t>://</w:t>
              </w:r>
              <w:r w:rsidR="00A8794D" w:rsidRPr="00846AD9">
                <w:rPr>
                  <w:rStyle w:val="ae"/>
                  <w:sz w:val="22"/>
                  <w:szCs w:val="22"/>
                  <w:lang w:val="en-US"/>
                </w:rPr>
                <w:t>www</w:t>
              </w:r>
              <w:r w:rsidR="00A8794D" w:rsidRPr="00846AD9">
                <w:rPr>
                  <w:rStyle w:val="ae"/>
                  <w:sz w:val="22"/>
                  <w:szCs w:val="22"/>
                </w:rPr>
                <w:t>.</w:t>
              </w:r>
              <w:proofErr w:type="spellStart"/>
              <w:r w:rsidR="00A8794D" w:rsidRPr="00846AD9">
                <w:rPr>
                  <w:rStyle w:val="ae"/>
                  <w:sz w:val="22"/>
                  <w:szCs w:val="22"/>
                  <w:lang w:val="en-US"/>
                </w:rPr>
                <w:t>maina</w:t>
              </w:r>
              <w:proofErr w:type="spellEnd"/>
              <w:r w:rsidR="00A8794D" w:rsidRPr="00846AD9">
                <w:rPr>
                  <w:rStyle w:val="ae"/>
                  <w:sz w:val="22"/>
                  <w:szCs w:val="22"/>
                </w:rPr>
                <w:t>-</w:t>
              </w:r>
              <w:r w:rsidR="00A8794D" w:rsidRPr="00846AD9">
                <w:rPr>
                  <w:rStyle w:val="ae"/>
                  <w:sz w:val="22"/>
                  <w:szCs w:val="22"/>
                  <w:lang w:val="en-US"/>
                </w:rPr>
                <w:t>admin</w:t>
              </w:r>
              <w:r w:rsidR="00A8794D" w:rsidRPr="00846AD9">
                <w:rPr>
                  <w:rStyle w:val="ae"/>
                  <w:sz w:val="22"/>
                  <w:szCs w:val="22"/>
                </w:rPr>
                <w:t>.</w:t>
              </w:r>
              <w:proofErr w:type="spellStart"/>
              <w:r w:rsidR="00A8794D" w:rsidRPr="00846AD9">
                <w:rPr>
                  <w:rStyle w:val="ae"/>
                  <w:sz w:val="22"/>
                  <w:szCs w:val="22"/>
                  <w:lang w:val="en-US"/>
                </w:rPr>
                <w:t>ru</w:t>
              </w:r>
              <w:proofErr w:type="spellEnd"/>
            </w:hyperlink>
          </w:p>
          <w:p w:rsidR="00A8794D" w:rsidRPr="00846AD9" w:rsidRDefault="00A8794D" w:rsidP="00B50E3F">
            <w:pPr>
              <w:pStyle w:val="Bodytext40"/>
              <w:shd w:val="clear" w:color="auto" w:fill="auto"/>
              <w:spacing w:line="240" w:lineRule="auto"/>
              <w:jc w:val="center"/>
              <w:rPr>
                <w:sz w:val="22"/>
                <w:szCs w:val="22"/>
              </w:rPr>
            </w:pPr>
          </w:p>
        </w:tc>
      </w:tr>
      <w:tr w:rsidR="00A8794D" w:rsidRPr="00846AD9" w:rsidTr="0091604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8" w:lineRule="exact"/>
              <w:jc w:val="center"/>
              <w:rPr>
                <w:sz w:val="22"/>
                <w:szCs w:val="22"/>
              </w:rPr>
            </w:pPr>
            <w:r w:rsidRPr="00846AD9">
              <w:rPr>
                <w:sz w:val="22"/>
                <w:szCs w:val="22"/>
              </w:rPr>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8" w:lineRule="exact"/>
              <w:jc w:val="center"/>
              <w:rPr>
                <w:sz w:val="22"/>
                <w:szCs w:val="22"/>
              </w:rPr>
            </w:pPr>
            <w:r w:rsidRPr="00846AD9">
              <w:rPr>
                <w:sz w:val="22"/>
                <w:szCs w:val="22"/>
              </w:rPr>
              <w:t xml:space="preserve">Количество действующих нормативно-правовых актов органов местного </w:t>
            </w:r>
            <w:proofErr w:type="spellStart"/>
            <w:r w:rsidRPr="00846AD9">
              <w:rPr>
                <w:sz w:val="22"/>
                <w:szCs w:val="22"/>
              </w:rPr>
              <w:t>самоуправления,прошедших</w:t>
            </w:r>
            <w:proofErr w:type="spellEnd"/>
            <w:r w:rsidRPr="00846AD9">
              <w:rPr>
                <w:sz w:val="22"/>
                <w:szCs w:val="22"/>
              </w:rPr>
              <w:t xml:space="preserve"> </w:t>
            </w:r>
            <w:proofErr w:type="spellStart"/>
            <w:r w:rsidRPr="00846AD9">
              <w:rPr>
                <w:sz w:val="22"/>
                <w:szCs w:val="22"/>
              </w:rPr>
              <w:lastRenderedPageBreak/>
              <w:t>антикоррупционную</w:t>
            </w:r>
            <w:proofErr w:type="spellEnd"/>
            <w:r w:rsidRPr="00846AD9">
              <w:rPr>
                <w:sz w:val="22"/>
                <w:szCs w:val="22"/>
              </w:rPr>
              <w:t xml:space="preserve"> экспертизу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4" w:lineRule="exact"/>
              <w:rPr>
                <w:sz w:val="22"/>
                <w:szCs w:val="22"/>
              </w:rPr>
            </w:pPr>
            <w:r w:rsidRPr="00846AD9">
              <w:rPr>
                <w:sz w:val="22"/>
                <w:szCs w:val="22"/>
              </w:rPr>
              <w:lastRenderedPageBreak/>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5</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сайте администрации МО «</w:t>
            </w:r>
            <w:proofErr w:type="spellStart"/>
            <w:r w:rsidRPr="00846AD9">
              <w:rPr>
                <w:sz w:val="22"/>
                <w:szCs w:val="22"/>
              </w:rPr>
              <w:t>Майнский</w:t>
            </w:r>
            <w:proofErr w:type="spellEnd"/>
            <w:r w:rsidRPr="00846AD9">
              <w:rPr>
                <w:sz w:val="22"/>
                <w:szCs w:val="22"/>
              </w:rPr>
              <w:t xml:space="preserve"> район»</w:t>
            </w:r>
          </w:p>
          <w:p w:rsidR="00A8794D" w:rsidRPr="00846AD9" w:rsidRDefault="00076E3E" w:rsidP="00B50E3F">
            <w:pPr>
              <w:pStyle w:val="Bodytext40"/>
              <w:shd w:val="clear" w:color="auto" w:fill="auto"/>
              <w:spacing w:line="240" w:lineRule="auto"/>
              <w:jc w:val="center"/>
              <w:rPr>
                <w:sz w:val="22"/>
                <w:szCs w:val="22"/>
                <w:lang w:val="en-US"/>
              </w:rPr>
            </w:pPr>
            <w:hyperlink r:id="rId10" w:history="1">
              <w:r w:rsidR="00A8794D" w:rsidRPr="00846AD9">
                <w:rPr>
                  <w:rStyle w:val="ae"/>
                  <w:sz w:val="22"/>
                  <w:szCs w:val="22"/>
                  <w:lang w:val="en-US"/>
                </w:rPr>
                <w:t>http</w:t>
              </w:r>
              <w:r w:rsidR="00A8794D" w:rsidRPr="00846AD9">
                <w:rPr>
                  <w:rStyle w:val="ae"/>
                  <w:sz w:val="22"/>
                  <w:szCs w:val="22"/>
                </w:rPr>
                <w:t>://</w:t>
              </w:r>
              <w:r w:rsidR="00A8794D" w:rsidRPr="00846AD9">
                <w:rPr>
                  <w:rStyle w:val="ae"/>
                  <w:sz w:val="22"/>
                  <w:szCs w:val="22"/>
                  <w:lang w:val="en-US"/>
                </w:rPr>
                <w:t>www</w:t>
              </w:r>
              <w:r w:rsidR="00A8794D" w:rsidRPr="00846AD9">
                <w:rPr>
                  <w:rStyle w:val="ae"/>
                  <w:sz w:val="22"/>
                  <w:szCs w:val="22"/>
                </w:rPr>
                <w:t>.</w:t>
              </w:r>
              <w:proofErr w:type="spellStart"/>
              <w:r w:rsidR="00A8794D" w:rsidRPr="00846AD9">
                <w:rPr>
                  <w:rStyle w:val="ae"/>
                  <w:sz w:val="22"/>
                  <w:szCs w:val="22"/>
                  <w:lang w:val="en-US"/>
                </w:rPr>
                <w:t>maina</w:t>
              </w:r>
              <w:proofErr w:type="spellEnd"/>
              <w:r w:rsidR="00A8794D" w:rsidRPr="00846AD9">
                <w:rPr>
                  <w:rStyle w:val="ae"/>
                  <w:sz w:val="22"/>
                  <w:szCs w:val="22"/>
                </w:rPr>
                <w:t>-</w:t>
              </w:r>
              <w:r w:rsidR="00A8794D" w:rsidRPr="00846AD9">
                <w:rPr>
                  <w:rStyle w:val="ae"/>
                  <w:sz w:val="22"/>
                  <w:szCs w:val="22"/>
                  <w:lang w:val="en-US"/>
                </w:rPr>
                <w:t>admin</w:t>
              </w:r>
              <w:r w:rsidR="00A8794D" w:rsidRPr="00846AD9">
                <w:rPr>
                  <w:rStyle w:val="ae"/>
                  <w:sz w:val="22"/>
                  <w:szCs w:val="22"/>
                </w:rPr>
                <w:t>.</w:t>
              </w:r>
              <w:proofErr w:type="spellStart"/>
              <w:r w:rsidR="00A8794D" w:rsidRPr="00846AD9">
                <w:rPr>
                  <w:rStyle w:val="ae"/>
                  <w:sz w:val="22"/>
                  <w:szCs w:val="22"/>
                  <w:lang w:val="en-US"/>
                </w:rPr>
                <w:t>ru</w:t>
              </w:r>
              <w:proofErr w:type="spellEnd"/>
            </w:hyperlink>
          </w:p>
          <w:p w:rsidR="00A8794D" w:rsidRPr="00846AD9" w:rsidRDefault="00A8794D" w:rsidP="00B50E3F">
            <w:pPr>
              <w:pStyle w:val="Bodytext40"/>
              <w:shd w:val="clear" w:color="auto" w:fill="auto"/>
              <w:spacing w:line="240" w:lineRule="auto"/>
              <w:jc w:val="center"/>
              <w:rPr>
                <w:sz w:val="22"/>
                <w:szCs w:val="22"/>
              </w:rPr>
            </w:pPr>
          </w:p>
        </w:tc>
      </w:tr>
      <w:tr w:rsidR="00A8794D" w:rsidRPr="00846AD9" w:rsidTr="0091604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8" w:lineRule="exact"/>
              <w:jc w:val="center"/>
              <w:rPr>
                <w:sz w:val="22"/>
                <w:szCs w:val="22"/>
              </w:rPr>
            </w:pPr>
            <w:r w:rsidRPr="00846AD9">
              <w:rPr>
                <w:sz w:val="22"/>
                <w:szCs w:val="22"/>
              </w:rPr>
              <w:lastRenderedPageBreak/>
              <w:t>3</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8" w:lineRule="exact"/>
              <w:jc w:val="center"/>
              <w:rPr>
                <w:sz w:val="22"/>
                <w:szCs w:val="22"/>
              </w:rPr>
            </w:pPr>
            <w:r w:rsidRPr="00846AD9">
              <w:rPr>
                <w:sz w:val="22"/>
                <w:szCs w:val="22"/>
              </w:rPr>
              <w:t xml:space="preserve">Увеличение количества информационно-аналитических материалов и публикаций по теме коррупции и противодействию </w:t>
            </w:r>
            <w:proofErr w:type="spellStart"/>
            <w:r w:rsidRPr="00846AD9">
              <w:rPr>
                <w:sz w:val="22"/>
                <w:szCs w:val="22"/>
              </w:rPr>
              <w:t>коррупции,размещенных</w:t>
            </w:r>
            <w:proofErr w:type="spellEnd"/>
            <w:r w:rsidRPr="00846AD9">
              <w:rPr>
                <w:sz w:val="22"/>
                <w:szCs w:val="22"/>
              </w:rPr>
              <w:t xml:space="preserve"> в печатных средствах массовой информации района и на официальном сайте администрации муниципального образования «</w:t>
            </w:r>
            <w:proofErr w:type="spellStart"/>
            <w:r w:rsidRPr="00846AD9">
              <w:rPr>
                <w:sz w:val="22"/>
                <w:szCs w:val="22"/>
              </w:rPr>
              <w:t>Майнский</w:t>
            </w:r>
            <w:proofErr w:type="spellEnd"/>
            <w:r w:rsidRPr="00846AD9">
              <w:rPr>
                <w:sz w:val="22"/>
                <w:szCs w:val="22"/>
              </w:rPr>
              <w:t xml:space="preserve"> район»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4" w:lineRule="exact"/>
              <w:jc w:val="center"/>
              <w:rPr>
                <w:sz w:val="22"/>
                <w:szCs w:val="22"/>
              </w:rPr>
            </w:pPr>
            <w:proofErr w:type="spellStart"/>
            <w:r w:rsidRPr="00846AD9">
              <w:rPr>
                <w:sz w:val="22"/>
                <w:szCs w:val="22"/>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20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сайт администрации МО «</w:t>
            </w:r>
            <w:proofErr w:type="spellStart"/>
            <w:r w:rsidRPr="00846AD9">
              <w:rPr>
                <w:sz w:val="22"/>
                <w:szCs w:val="22"/>
              </w:rPr>
              <w:t>Майнский</w:t>
            </w:r>
            <w:proofErr w:type="spellEnd"/>
            <w:r w:rsidRPr="00846AD9">
              <w:rPr>
                <w:sz w:val="22"/>
                <w:szCs w:val="22"/>
              </w:rPr>
              <w:t xml:space="preserve"> район»</w:t>
            </w:r>
          </w:p>
          <w:p w:rsidR="00A8794D" w:rsidRPr="00846AD9" w:rsidRDefault="00076E3E" w:rsidP="00B50E3F">
            <w:pPr>
              <w:pStyle w:val="Bodytext40"/>
              <w:shd w:val="clear" w:color="auto" w:fill="auto"/>
              <w:spacing w:line="240" w:lineRule="auto"/>
              <w:jc w:val="center"/>
              <w:rPr>
                <w:sz w:val="22"/>
                <w:szCs w:val="22"/>
              </w:rPr>
            </w:pPr>
            <w:hyperlink r:id="rId11" w:history="1">
              <w:r w:rsidR="00A8794D" w:rsidRPr="00846AD9">
                <w:rPr>
                  <w:rStyle w:val="ae"/>
                  <w:sz w:val="22"/>
                  <w:szCs w:val="22"/>
                  <w:lang w:val="en-US"/>
                </w:rPr>
                <w:t>http</w:t>
              </w:r>
              <w:r w:rsidR="00A8794D" w:rsidRPr="00846AD9">
                <w:rPr>
                  <w:rStyle w:val="ae"/>
                  <w:sz w:val="22"/>
                  <w:szCs w:val="22"/>
                </w:rPr>
                <w:t>://</w:t>
              </w:r>
              <w:r w:rsidR="00A8794D" w:rsidRPr="00846AD9">
                <w:rPr>
                  <w:rStyle w:val="ae"/>
                  <w:sz w:val="22"/>
                  <w:szCs w:val="22"/>
                  <w:lang w:val="en-US"/>
                </w:rPr>
                <w:t>www</w:t>
              </w:r>
              <w:r w:rsidR="00A8794D" w:rsidRPr="00846AD9">
                <w:rPr>
                  <w:rStyle w:val="ae"/>
                  <w:sz w:val="22"/>
                  <w:szCs w:val="22"/>
                </w:rPr>
                <w:t>.</w:t>
              </w:r>
              <w:proofErr w:type="spellStart"/>
              <w:r w:rsidR="00A8794D" w:rsidRPr="00846AD9">
                <w:rPr>
                  <w:rStyle w:val="ae"/>
                  <w:sz w:val="22"/>
                  <w:szCs w:val="22"/>
                  <w:lang w:val="en-US"/>
                </w:rPr>
                <w:t>maina</w:t>
              </w:r>
              <w:proofErr w:type="spellEnd"/>
              <w:r w:rsidR="00A8794D" w:rsidRPr="00846AD9">
                <w:rPr>
                  <w:rStyle w:val="ae"/>
                  <w:sz w:val="22"/>
                  <w:szCs w:val="22"/>
                </w:rPr>
                <w:t>-</w:t>
              </w:r>
              <w:r w:rsidR="00A8794D" w:rsidRPr="00846AD9">
                <w:rPr>
                  <w:rStyle w:val="ae"/>
                  <w:sz w:val="22"/>
                  <w:szCs w:val="22"/>
                  <w:lang w:val="en-US"/>
                </w:rPr>
                <w:t>admin</w:t>
              </w:r>
              <w:r w:rsidR="00A8794D" w:rsidRPr="00846AD9">
                <w:rPr>
                  <w:rStyle w:val="ae"/>
                  <w:sz w:val="22"/>
                  <w:szCs w:val="22"/>
                </w:rPr>
                <w:t>.</w:t>
              </w:r>
              <w:proofErr w:type="spellStart"/>
              <w:r w:rsidR="00A8794D" w:rsidRPr="00846AD9">
                <w:rPr>
                  <w:rStyle w:val="ae"/>
                  <w:sz w:val="22"/>
                  <w:szCs w:val="22"/>
                  <w:lang w:val="en-US"/>
                </w:rPr>
                <w:t>ru</w:t>
              </w:r>
              <w:proofErr w:type="spellEnd"/>
            </w:hyperlink>
            <w:r w:rsidR="00A8794D" w:rsidRPr="00846AD9">
              <w:rPr>
                <w:sz w:val="22"/>
                <w:szCs w:val="22"/>
              </w:rPr>
              <w:t>.</w:t>
            </w:r>
          </w:p>
          <w:p w:rsidR="00A8794D" w:rsidRPr="00846AD9" w:rsidRDefault="00A8794D" w:rsidP="00B50E3F">
            <w:pPr>
              <w:pStyle w:val="Bodytext40"/>
              <w:shd w:val="clear" w:color="auto" w:fill="auto"/>
              <w:spacing w:line="240" w:lineRule="auto"/>
              <w:jc w:val="center"/>
              <w:rPr>
                <w:sz w:val="22"/>
                <w:szCs w:val="22"/>
              </w:rPr>
            </w:pPr>
            <w:r w:rsidRPr="00846AD9">
              <w:rPr>
                <w:sz w:val="22"/>
                <w:szCs w:val="22"/>
              </w:rPr>
              <w:t>Газета «Ленинец» ( №2 от 10.01.2024, №3 от 17.01.2024, №8 от 21.02.2024, № 12 от 20.03.2024)</w:t>
            </w:r>
          </w:p>
          <w:p w:rsidR="00A8794D" w:rsidRPr="00846AD9" w:rsidRDefault="00A8794D" w:rsidP="00B50E3F">
            <w:pPr>
              <w:pStyle w:val="Bodytext40"/>
              <w:shd w:val="clear" w:color="auto" w:fill="auto"/>
              <w:spacing w:line="240" w:lineRule="auto"/>
              <w:jc w:val="center"/>
              <w:rPr>
                <w:sz w:val="22"/>
                <w:szCs w:val="22"/>
              </w:rPr>
            </w:pPr>
          </w:p>
        </w:tc>
      </w:tr>
      <w:tr w:rsidR="00A8794D" w:rsidRPr="00846AD9" w:rsidTr="0091604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8" w:lineRule="exact"/>
              <w:jc w:val="center"/>
              <w:rPr>
                <w:sz w:val="22"/>
                <w:szCs w:val="22"/>
              </w:rPr>
            </w:pPr>
            <w:r w:rsidRPr="00846AD9">
              <w:rPr>
                <w:sz w:val="22"/>
                <w:szCs w:val="22"/>
              </w:rPr>
              <w:t>4</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tabs>
                <w:tab w:val="left" w:pos="499"/>
              </w:tabs>
              <w:spacing w:line="278" w:lineRule="exact"/>
              <w:rPr>
                <w:sz w:val="22"/>
                <w:szCs w:val="22"/>
              </w:rPr>
            </w:pPr>
            <w:r w:rsidRPr="00846AD9">
              <w:rPr>
                <w:sz w:val="22"/>
                <w:szCs w:val="22"/>
              </w:rPr>
              <w:tab/>
              <w:t xml:space="preserve">Количество проведенных обучающих мероприятий среди муниципальных служащих по </w:t>
            </w:r>
            <w:proofErr w:type="spellStart"/>
            <w:r w:rsidRPr="00846AD9">
              <w:rPr>
                <w:sz w:val="22"/>
                <w:szCs w:val="22"/>
              </w:rPr>
              <w:t>антикоррупционной</w:t>
            </w:r>
            <w:proofErr w:type="spellEnd"/>
            <w:r w:rsidRPr="00846AD9">
              <w:rPr>
                <w:sz w:val="22"/>
                <w:szCs w:val="22"/>
              </w:rPr>
              <w:t xml:space="preserve"> направленности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4" w:lineRule="exact"/>
              <w:jc w:val="center"/>
              <w:rPr>
                <w:sz w:val="22"/>
                <w:szCs w:val="22"/>
              </w:rPr>
            </w:pPr>
            <w:r w:rsidRPr="00846AD9">
              <w:rPr>
                <w:sz w:val="22"/>
                <w:szCs w:val="22"/>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140369" w:rsidP="00B50E3F">
            <w:pPr>
              <w:pStyle w:val="Bodytext40"/>
              <w:shd w:val="clear" w:color="auto" w:fill="auto"/>
              <w:spacing w:line="240" w:lineRule="auto"/>
              <w:jc w:val="center"/>
              <w:rPr>
                <w:sz w:val="22"/>
                <w:szCs w:val="22"/>
              </w:rPr>
            </w:pPr>
            <w:r>
              <w:rPr>
                <w:sz w:val="22"/>
                <w:szCs w:val="22"/>
              </w:rPr>
              <w:t>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сайт администрации МО «</w:t>
            </w:r>
            <w:proofErr w:type="spellStart"/>
            <w:r w:rsidRPr="00846AD9">
              <w:rPr>
                <w:sz w:val="22"/>
                <w:szCs w:val="22"/>
              </w:rPr>
              <w:t>Майнский</w:t>
            </w:r>
            <w:proofErr w:type="spellEnd"/>
            <w:r w:rsidRPr="00846AD9">
              <w:rPr>
                <w:sz w:val="22"/>
                <w:szCs w:val="22"/>
              </w:rPr>
              <w:t xml:space="preserve"> район»</w:t>
            </w:r>
          </w:p>
          <w:p w:rsidR="00A8794D" w:rsidRPr="00846AD9" w:rsidRDefault="00076E3E" w:rsidP="00B50E3F">
            <w:pPr>
              <w:pStyle w:val="Bodytext40"/>
              <w:shd w:val="clear" w:color="auto" w:fill="auto"/>
              <w:spacing w:line="240" w:lineRule="auto"/>
              <w:jc w:val="center"/>
              <w:rPr>
                <w:sz w:val="22"/>
                <w:szCs w:val="22"/>
                <w:lang w:val="en-US"/>
              </w:rPr>
            </w:pPr>
            <w:hyperlink r:id="rId12" w:history="1">
              <w:r w:rsidR="00A8794D" w:rsidRPr="00846AD9">
                <w:rPr>
                  <w:rStyle w:val="ae"/>
                  <w:sz w:val="22"/>
                  <w:szCs w:val="22"/>
                  <w:lang w:val="en-US"/>
                </w:rPr>
                <w:t>http</w:t>
              </w:r>
              <w:r w:rsidR="00A8794D" w:rsidRPr="00846AD9">
                <w:rPr>
                  <w:rStyle w:val="ae"/>
                  <w:sz w:val="22"/>
                  <w:szCs w:val="22"/>
                </w:rPr>
                <w:t>://</w:t>
              </w:r>
              <w:r w:rsidR="00A8794D" w:rsidRPr="00846AD9">
                <w:rPr>
                  <w:rStyle w:val="ae"/>
                  <w:sz w:val="22"/>
                  <w:szCs w:val="22"/>
                  <w:lang w:val="en-US"/>
                </w:rPr>
                <w:t>www</w:t>
              </w:r>
              <w:r w:rsidR="00A8794D" w:rsidRPr="00846AD9">
                <w:rPr>
                  <w:rStyle w:val="ae"/>
                  <w:sz w:val="22"/>
                  <w:szCs w:val="22"/>
                </w:rPr>
                <w:t>.</w:t>
              </w:r>
              <w:proofErr w:type="spellStart"/>
              <w:r w:rsidR="00A8794D" w:rsidRPr="00846AD9">
                <w:rPr>
                  <w:rStyle w:val="ae"/>
                  <w:sz w:val="22"/>
                  <w:szCs w:val="22"/>
                  <w:lang w:val="en-US"/>
                </w:rPr>
                <w:t>maina</w:t>
              </w:r>
              <w:proofErr w:type="spellEnd"/>
              <w:r w:rsidR="00A8794D" w:rsidRPr="00846AD9">
                <w:rPr>
                  <w:rStyle w:val="ae"/>
                  <w:sz w:val="22"/>
                  <w:szCs w:val="22"/>
                </w:rPr>
                <w:t>-</w:t>
              </w:r>
              <w:r w:rsidR="00A8794D" w:rsidRPr="00846AD9">
                <w:rPr>
                  <w:rStyle w:val="ae"/>
                  <w:sz w:val="22"/>
                  <w:szCs w:val="22"/>
                  <w:lang w:val="en-US"/>
                </w:rPr>
                <w:t>admin</w:t>
              </w:r>
              <w:r w:rsidR="00A8794D" w:rsidRPr="00846AD9">
                <w:rPr>
                  <w:rStyle w:val="ae"/>
                  <w:sz w:val="22"/>
                  <w:szCs w:val="22"/>
                </w:rPr>
                <w:t>.</w:t>
              </w:r>
              <w:proofErr w:type="spellStart"/>
              <w:r w:rsidR="00A8794D" w:rsidRPr="00846AD9">
                <w:rPr>
                  <w:rStyle w:val="ae"/>
                  <w:sz w:val="22"/>
                  <w:szCs w:val="22"/>
                  <w:lang w:val="en-US"/>
                </w:rPr>
                <w:t>ru</w:t>
              </w:r>
              <w:proofErr w:type="spellEnd"/>
            </w:hyperlink>
          </w:p>
          <w:p w:rsidR="00A8794D" w:rsidRPr="00846AD9" w:rsidRDefault="00A8794D" w:rsidP="00B50E3F">
            <w:pPr>
              <w:pStyle w:val="Bodytext40"/>
              <w:shd w:val="clear" w:color="auto" w:fill="auto"/>
              <w:spacing w:line="240" w:lineRule="auto"/>
              <w:jc w:val="center"/>
              <w:rPr>
                <w:sz w:val="22"/>
                <w:szCs w:val="22"/>
              </w:rPr>
            </w:pPr>
          </w:p>
        </w:tc>
      </w:tr>
      <w:tr w:rsidR="00A8794D" w:rsidRPr="00846AD9" w:rsidTr="0091604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8" w:lineRule="exact"/>
              <w:jc w:val="center"/>
              <w:rPr>
                <w:sz w:val="22"/>
                <w:szCs w:val="22"/>
              </w:rPr>
            </w:pPr>
            <w:r w:rsidRPr="00846AD9">
              <w:rPr>
                <w:sz w:val="22"/>
                <w:szCs w:val="22"/>
              </w:rPr>
              <w:t>5</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8" w:lineRule="exact"/>
              <w:jc w:val="center"/>
              <w:rPr>
                <w:sz w:val="22"/>
                <w:szCs w:val="22"/>
              </w:rPr>
            </w:pPr>
            <w:r w:rsidRPr="00846AD9">
              <w:rPr>
                <w:sz w:val="22"/>
                <w:szCs w:val="22"/>
              </w:rPr>
              <w:t>Количество заседаний межведомственной комиссии по противодействию коррупции в муниципальном образовании «</w:t>
            </w:r>
            <w:proofErr w:type="spellStart"/>
            <w:r w:rsidRPr="00846AD9">
              <w:rPr>
                <w:sz w:val="22"/>
                <w:szCs w:val="22"/>
              </w:rPr>
              <w:t>Майнский</w:t>
            </w:r>
            <w:proofErr w:type="spellEnd"/>
            <w:r w:rsidRPr="00846AD9">
              <w:rPr>
                <w:sz w:val="22"/>
                <w:szCs w:val="22"/>
              </w:rPr>
              <w:t xml:space="preserve"> район»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1907BB">
            <w:pPr>
              <w:pStyle w:val="Bodytext40"/>
              <w:shd w:val="clear" w:color="auto" w:fill="auto"/>
              <w:spacing w:line="274" w:lineRule="exact"/>
              <w:jc w:val="center"/>
              <w:rPr>
                <w:sz w:val="22"/>
                <w:szCs w:val="22"/>
              </w:rPr>
            </w:pPr>
            <w:r w:rsidRPr="00846AD9">
              <w:rPr>
                <w:sz w:val="22"/>
                <w:szCs w:val="22"/>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140369" w:rsidP="00B50E3F">
            <w:pPr>
              <w:pStyle w:val="Bodytext40"/>
              <w:shd w:val="clear" w:color="auto" w:fill="auto"/>
              <w:spacing w:line="240" w:lineRule="auto"/>
              <w:jc w:val="center"/>
              <w:rPr>
                <w:sz w:val="22"/>
                <w:szCs w:val="22"/>
              </w:rPr>
            </w:pPr>
            <w:r>
              <w:rPr>
                <w:sz w:val="22"/>
                <w:szCs w:val="22"/>
              </w:rPr>
              <w:t>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8794D" w:rsidRPr="00846AD9" w:rsidRDefault="00A8794D" w:rsidP="00B50E3F">
            <w:pPr>
              <w:pStyle w:val="Bodytext40"/>
              <w:shd w:val="clear" w:color="auto" w:fill="auto"/>
              <w:spacing w:line="240" w:lineRule="auto"/>
              <w:jc w:val="center"/>
              <w:rPr>
                <w:sz w:val="22"/>
                <w:szCs w:val="22"/>
              </w:rPr>
            </w:pPr>
            <w:r w:rsidRPr="00846AD9">
              <w:rPr>
                <w:sz w:val="22"/>
                <w:szCs w:val="22"/>
              </w:rPr>
              <w:t>сайт администрации МО «</w:t>
            </w:r>
            <w:proofErr w:type="spellStart"/>
            <w:r w:rsidRPr="00846AD9">
              <w:rPr>
                <w:sz w:val="22"/>
                <w:szCs w:val="22"/>
              </w:rPr>
              <w:t>Майнский</w:t>
            </w:r>
            <w:proofErr w:type="spellEnd"/>
            <w:r w:rsidRPr="00846AD9">
              <w:rPr>
                <w:sz w:val="22"/>
                <w:szCs w:val="22"/>
              </w:rPr>
              <w:t xml:space="preserve"> район»</w:t>
            </w:r>
          </w:p>
          <w:p w:rsidR="00A8794D" w:rsidRPr="00846AD9" w:rsidRDefault="00076E3E" w:rsidP="00B50E3F">
            <w:pPr>
              <w:pStyle w:val="Bodytext40"/>
              <w:shd w:val="clear" w:color="auto" w:fill="auto"/>
              <w:spacing w:line="240" w:lineRule="auto"/>
              <w:jc w:val="center"/>
              <w:rPr>
                <w:sz w:val="22"/>
                <w:szCs w:val="22"/>
                <w:lang w:val="en-US"/>
              </w:rPr>
            </w:pPr>
            <w:hyperlink r:id="rId13" w:history="1">
              <w:r w:rsidR="00A8794D" w:rsidRPr="00846AD9">
                <w:rPr>
                  <w:rStyle w:val="ae"/>
                  <w:sz w:val="22"/>
                  <w:szCs w:val="22"/>
                  <w:lang w:val="en-US"/>
                </w:rPr>
                <w:t>http</w:t>
              </w:r>
              <w:r w:rsidR="00A8794D" w:rsidRPr="00846AD9">
                <w:rPr>
                  <w:rStyle w:val="ae"/>
                  <w:sz w:val="22"/>
                  <w:szCs w:val="22"/>
                </w:rPr>
                <w:t>://</w:t>
              </w:r>
              <w:r w:rsidR="00A8794D" w:rsidRPr="00846AD9">
                <w:rPr>
                  <w:rStyle w:val="ae"/>
                  <w:sz w:val="22"/>
                  <w:szCs w:val="22"/>
                  <w:lang w:val="en-US"/>
                </w:rPr>
                <w:t>www</w:t>
              </w:r>
              <w:r w:rsidR="00A8794D" w:rsidRPr="00846AD9">
                <w:rPr>
                  <w:rStyle w:val="ae"/>
                  <w:sz w:val="22"/>
                  <w:szCs w:val="22"/>
                </w:rPr>
                <w:t>.</w:t>
              </w:r>
              <w:proofErr w:type="spellStart"/>
              <w:r w:rsidR="00A8794D" w:rsidRPr="00846AD9">
                <w:rPr>
                  <w:rStyle w:val="ae"/>
                  <w:sz w:val="22"/>
                  <w:szCs w:val="22"/>
                  <w:lang w:val="en-US"/>
                </w:rPr>
                <w:t>maina</w:t>
              </w:r>
              <w:proofErr w:type="spellEnd"/>
              <w:r w:rsidR="00A8794D" w:rsidRPr="00846AD9">
                <w:rPr>
                  <w:rStyle w:val="ae"/>
                  <w:sz w:val="22"/>
                  <w:szCs w:val="22"/>
                </w:rPr>
                <w:t>-</w:t>
              </w:r>
              <w:r w:rsidR="00A8794D" w:rsidRPr="00846AD9">
                <w:rPr>
                  <w:rStyle w:val="ae"/>
                  <w:sz w:val="22"/>
                  <w:szCs w:val="22"/>
                  <w:lang w:val="en-US"/>
                </w:rPr>
                <w:t>admin</w:t>
              </w:r>
              <w:r w:rsidR="00A8794D" w:rsidRPr="00846AD9">
                <w:rPr>
                  <w:rStyle w:val="ae"/>
                  <w:sz w:val="22"/>
                  <w:szCs w:val="22"/>
                </w:rPr>
                <w:t>.</w:t>
              </w:r>
              <w:proofErr w:type="spellStart"/>
              <w:r w:rsidR="00A8794D" w:rsidRPr="00846AD9">
                <w:rPr>
                  <w:rStyle w:val="ae"/>
                  <w:sz w:val="22"/>
                  <w:szCs w:val="22"/>
                  <w:lang w:val="en-US"/>
                </w:rPr>
                <w:t>ru</w:t>
              </w:r>
              <w:proofErr w:type="spellEnd"/>
            </w:hyperlink>
          </w:p>
          <w:p w:rsidR="00A8794D" w:rsidRPr="00846AD9" w:rsidRDefault="00A8794D" w:rsidP="00B50E3F">
            <w:pPr>
              <w:pStyle w:val="Bodytext40"/>
              <w:shd w:val="clear" w:color="auto" w:fill="auto"/>
              <w:spacing w:line="240" w:lineRule="auto"/>
              <w:jc w:val="center"/>
              <w:rPr>
                <w:sz w:val="22"/>
                <w:szCs w:val="22"/>
              </w:rPr>
            </w:pPr>
          </w:p>
        </w:tc>
      </w:tr>
    </w:tbl>
    <w:p w:rsidR="0091604B" w:rsidRPr="00846AD9" w:rsidRDefault="0091604B" w:rsidP="0091604B">
      <w:pPr>
        <w:pStyle w:val="Bodytext30"/>
        <w:shd w:val="clear" w:color="auto" w:fill="auto"/>
        <w:spacing w:before="0" w:after="0" w:line="240" w:lineRule="auto"/>
        <w:rPr>
          <w:rFonts w:ascii="PT Astra Serif" w:hAnsi="PT Astra Serif"/>
          <w:b w:val="0"/>
          <w:sz w:val="20"/>
          <w:szCs w:val="20"/>
        </w:rPr>
      </w:pPr>
    </w:p>
    <w:p w:rsidR="0025440F" w:rsidRPr="00846AD9" w:rsidRDefault="0025440F" w:rsidP="0025440F">
      <w:pPr>
        <w:pStyle w:val="a9"/>
        <w:tabs>
          <w:tab w:val="left" w:pos="709"/>
        </w:tabs>
        <w:jc w:val="both"/>
        <w:rPr>
          <w:rFonts w:ascii="Times New Roman" w:hAnsi="Times New Roman"/>
          <w:sz w:val="24"/>
          <w:szCs w:val="24"/>
          <w:lang w:eastAsia="ar-SA"/>
        </w:rPr>
      </w:pPr>
    </w:p>
    <w:p w:rsidR="00E85766" w:rsidRPr="00846AD9" w:rsidRDefault="00E85766" w:rsidP="00E85766">
      <w:pPr>
        <w:spacing w:after="0" w:line="240" w:lineRule="auto"/>
        <w:ind w:firstLine="709"/>
        <w:jc w:val="both"/>
        <w:rPr>
          <w:rFonts w:eastAsia="Times New Roman" w:cs="Times New Roman"/>
          <w:color w:val="000000" w:themeColor="text1"/>
          <w:szCs w:val="24"/>
          <w:lang w:eastAsia="ru-RU"/>
        </w:rPr>
      </w:pPr>
      <w:r w:rsidRPr="00846AD9">
        <w:rPr>
          <w:rFonts w:ascii="Arial" w:eastAsia="Times New Roman" w:hAnsi="Arial" w:cs="Arial"/>
          <w:sz w:val="18"/>
          <w:szCs w:val="18"/>
          <w:lang w:eastAsia="ru-RU"/>
        </w:rPr>
        <w:t>     </w:t>
      </w:r>
      <w:r w:rsidR="00445643" w:rsidRPr="00846AD9">
        <w:rPr>
          <w:rFonts w:ascii="PT Astra Serif" w:eastAsia="Times New Roman" w:hAnsi="PT Astra Serif" w:cs="Calibri"/>
          <w:color w:val="000000" w:themeColor="text1"/>
          <w:szCs w:val="24"/>
          <w:lang w:eastAsia="ru-RU"/>
        </w:rPr>
        <w:t>Программой на 2024</w:t>
      </w:r>
      <w:r w:rsidRPr="00846AD9">
        <w:rPr>
          <w:rFonts w:ascii="PT Astra Serif" w:eastAsia="Times New Roman" w:hAnsi="PT Astra Serif" w:cs="Calibri"/>
          <w:color w:val="000000" w:themeColor="text1"/>
          <w:szCs w:val="24"/>
          <w:lang w:eastAsia="ru-RU"/>
        </w:rPr>
        <w:t xml:space="preserve"> год установлены </w:t>
      </w:r>
      <w:r w:rsidR="0091604B" w:rsidRPr="00846AD9">
        <w:rPr>
          <w:rFonts w:ascii="PT Astra Serif" w:eastAsia="Times New Roman" w:hAnsi="PT Astra Serif" w:cs="Calibri"/>
          <w:color w:val="000000" w:themeColor="text1"/>
          <w:szCs w:val="24"/>
          <w:lang w:eastAsia="ru-RU"/>
        </w:rPr>
        <w:t>3 показателя</w:t>
      </w:r>
      <w:r w:rsidRPr="00846AD9">
        <w:rPr>
          <w:rFonts w:ascii="PT Astra Serif" w:eastAsia="Times New Roman" w:hAnsi="PT Astra Serif" w:cs="Calibri"/>
          <w:color w:val="000000" w:themeColor="text1"/>
          <w:szCs w:val="24"/>
          <w:lang w:eastAsia="ru-RU"/>
        </w:rPr>
        <w:t>, характеризующих ожидаемые результаты реализации муниципальной  программы.</w:t>
      </w:r>
      <w:r w:rsidRPr="00846AD9">
        <w:rPr>
          <w:rFonts w:eastAsia="Times New Roman" w:cs="Times New Roman"/>
          <w:color w:val="000000" w:themeColor="text1"/>
          <w:szCs w:val="24"/>
          <w:lang w:eastAsia="ru-RU"/>
        </w:rPr>
        <w:t xml:space="preserve"> Степень достижения годовых значений составила </w:t>
      </w:r>
      <w:r w:rsidR="00140369">
        <w:rPr>
          <w:rFonts w:eastAsia="Times New Roman" w:cs="Times New Roman"/>
          <w:color w:val="000000" w:themeColor="text1"/>
          <w:szCs w:val="24"/>
          <w:lang w:eastAsia="ru-RU"/>
        </w:rPr>
        <w:t>33,3</w:t>
      </w:r>
      <w:r w:rsidRPr="00846AD9">
        <w:rPr>
          <w:rFonts w:eastAsia="Times New Roman" w:cs="Times New Roman"/>
          <w:color w:val="000000" w:themeColor="text1"/>
          <w:szCs w:val="24"/>
          <w:lang w:eastAsia="ru-RU"/>
        </w:rPr>
        <w:t>%.</w:t>
      </w:r>
    </w:p>
    <w:tbl>
      <w:tblPr>
        <w:tblW w:w="10065" w:type="dxa"/>
        <w:tblInd w:w="147" w:type="dxa"/>
        <w:tblLayout w:type="fixed"/>
        <w:tblCellMar>
          <w:left w:w="0" w:type="dxa"/>
          <w:right w:w="0" w:type="dxa"/>
        </w:tblCellMar>
        <w:tblLook w:val="0000"/>
      </w:tblPr>
      <w:tblGrid>
        <w:gridCol w:w="595"/>
        <w:gridCol w:w="3375"/>
        <w:gridCol w:w="992"/>
        <w:gridCol w:w="1134"/>
        <w:gridCol w:w="1135"/>
        <w:gridCol w:w="2834"/>
      </w:tblGrid>
      <w:tr w:rsidR="001907BB" w:rsidRPr="00846AD9" w:rsidTr="001907BB">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2834" w:type="dxa"/>
            <w:vMerge w:val="restart"/>
            <w:tcBorders>
              <w:top w:val="single" w:sz="4" w:space="0" w:color="auto"/>
              <w:left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Источник информации</w:t>
            </w:r>
          </w:p>
          <w:p w:rsidR="001907BB" w:rsidRPr="00846AD9" w:rsidRDefault="001907BB" w:rsidP="001907BB">
            <w:pPr>
              <w:pStyle w:val="Bodytext40"/>
              <w:shd w:val="clear" w:color="auto" w:fill="auto"/>
              <w:spacing w:line="240" w:lineRule="auto"/>
              <w:jc w:val="center"/>
              <w:rPr>
                <w:sz w:val="22"/>
                <w:szCs w:val="22"/>
              </w:rPr>
            </w:pPr>
            <w:r w:rsidRPr="00846AD9">
              <w:rPr>
                <w:sz w:val="22"/>
                <w:szCs w:val="22"/>
              </w:rPr>
              <w:t>или</w:t>
            </w:r>
          </w:p>
          <w:p w:rsidR="001907BB" w:rsidRPr="00846AD9" w:rsidRDefault="001907BB" w:rsidP="001907BB">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1907BB" w:rsidRPr="00846AD9" w:rsidRDefault="001907BB" w:rsidP="001907BB">
            <w:pPr>
              <w:pStyle w:val="Bodytext40"/>
              <w:shd w:val="clear" w:color="auto" w:fill="auto"/>
              <w:spacing w:line="240" w:lineRule="auto"/>
              <w:jc w:val="center"/>
              <w:rPr>
                <w:sz w:val="22"/>
                <w:szCs w:val="22"/>
              </w:rPr>
            </w:pPr>
          </w:p>
        </w:tc>
      </w:tr>
      <w:tr w:rsidR="001907BB" w:rsidRPr="00846AD9" w:rsidTr="001907BB">
        <w:trPr>
          <w:trHeight w:val="669"/>
        </w:trPr>
        <w:tc>
          <w:tcPr>
            <w:tcW w:w="595" w:type="dxa"/>
            <w:vMerge/>
            <w:tcBorders>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8" w:lineRule="exact"/>
              <w:jc w:val="center"/>
              <w:rPr>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План</w:t>
            </w:r>
          </w:p>
          <w:p w:rsidR="001907BB" w:rsidRPr="00846AD9" w:rsidRDefault="001907BB" w:rsidP="001907BB">
            <w:pPr>
              <w:pStyle w:val="Bodytext40"/>
              <w:shd w:val="clear" w:color="auto" w:fill="auto"/>
              <w:spacing w:line="240" w:lineRule="auto"/>
              <w:jc w:val="center"/>
              <w:rPr>
                <w:sz w:val="22"/>
                <w:szCs w:val="22"/>
              </w:rPr>
            </w:pPr>
            <w:r w:rsidRPr="00846AD9">
              <w:rPr>
                <w:sz w:val="22"/>
                <w:szCs w:val="22"/>
              </w:rPr>
              <w:t>2023 г</w:t>
            </w:r>
          </w:p>
          <w:p w:rsidR="001907BB" w:rsidRPr="00846AD9" w:rsidRDefault="001907BB" w:rsidP="001907BB">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 xml:space="preserve">Факт </w:t>
            </w:r>
          </w:p>
          <w:p w:rsidR="001907BB" w:rsidRPr="00846AD9" w:rsidRDefault="001907BB" w:rsidP="001907BB">
            <w:pPr>
              <w:pStyle w:val="Bodytext40"/>
              <w:shd w:val="clear" w:color="auto" w:fill="auto"/>
              <w:spacing w:line="240" w:lineRule="auto"/>
              <w:jc w:val="center"/>
              <w:rPr>
                <w:sz w:val="22"/>
                <w:szCs w:val="22"/>
              </w:rPr>
            </w:pPr>
            <w:r w:rsidRPr="00846AD9">
              <w:rPr>
                <w:sz w:val="22"/>
                <w:szCs w:val="22"/>
              </w:rPr>
              <w:t>2023 г</w:t>
            </w:r>
          </w:p>
        </w:tc>
        <w:tc>
          <w:tcPr>
            <w:tcW w:w="2834" w:type="dxa"/>
            <w:vMerge/>
            <w:tcBorders>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p>
        </w:tc>
      </w:tr>
      <w:tr w:rsidR="001907BB" w:rsidRPr="00846AD9" w:rsidTr="001907B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8" w:lineRule="exact"/>
              <w:jc w:val="center"/>
              <w:rPr>
                <w:sz w:val="22"/>
                <w:szCs w:val="22"/>
              </w:rPr>
            </w:pPr>
            <w:r w:rsidRPr="00846AD9">
              <w:rPr>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8" w:lineRule="exact"/>
              <w:jc w:val="center"/>
              <w:rPr>
                <w:sz w:val="22"/>
                <w:szCs w:val="22"/>
              </w:rPr>
            </w:pPr>
            <w:r w:rsidRPr="00846AD9">
              <w:rPr>
                <w:sz w:val="22"/>
                <w:szCs w:val="22"/>
              </w:rPr>
              <w:t>Число выявленных в органах местного самоуправления муниципального образования «</w:t>
            </w:r>
            <w:proofErr w:type="spellStart"/>
            <w:r w:rsidRPr="00846AD9">
              <w:rPr>
                <w:sz w:val="22"/>
                <w:szCs w:val="22"/>
              </w:rPr>
              <w:t>Майнский</w:t>
            </w:r>
            <w:proofErr w:type="spellEnd"/>
            <w:r w:rsidRPr="00846AD9">
              <w:rPr>
                <w:sz w:val="22"/>
                <w:szCs w:val="22"/>
              </w:rPr>
              <w:t xml:space="preserve"> район» должностных преступлений, совершенных с использованием служебного положения в личных целях или корпоративных интересах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4" w:lineRule="exact"/>
              <w:jc w:val="center"/>
              <w:rPr>
                <w:sz w:val="22"/>
                <w:szCs w:val="22"/>
              </w:rPr>
            </w:pPr>
            <w:proofErr w:type="spellStart"/>
            <w:r w:rsidRPr="00846AD9">
              <w:rPr>
                <w:sz w:val="22"/>
                <w:szCs w:val="22"/>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0</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Информация, представленная по запросам правоохранительными органами</w:t>
            </w:r>
          </w:p>
        </w:tc>
      </w:tr>
      <w:tr w:rsidR="001907BB" w:rsidRPr="00846AD9" w:rsidTr="001907B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8" w:lineRule="exact"/>
              <w:jc w:val="center"/>
              <w:rPr>
                <w:sz w:val="22"/>
                <w:szCs w:val="22"/>
              </w:rPr>
            </w:pPr>
            <w:r w:rsidRPr="00846AD9">
              <w:rPr>
                <w:sz w:val="22"/>
                <w:szCs w:val="22"/>
              </w:rPr>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8" w:lineRule="exact"/>
              <w:jc w:val="center"/>
              <w:rPr>
                <w:sz w:val="22"/>
                <w:szCs w:val="22"/>
              </w:rPr>
            </w:pPr>
            <w:r w:rsidRPr="00846AD9">
              <w:rPr>
                <w:sz w:val="22"/>
                <w:szCs w:val="22"/>
              </w:rPr>
              <w:t>Доля населения положительно оценивающего повышение степени и прозрачности деятельности органов местного самоуправления МО «</w:t>
            </w:r>
            <w:proofErr w:type="spellStart"/>
            <w:r w:rsidRPr="00846AD9">
              <w:rPr>
                <w:sz w:val="22"/>
                <w:szCs w:val="22"/>
              </w:rPr>
              <w:t>Майнский</w:t>
            </w:r>
            <w:proofErr w:type="spellEnd"/>
            <w:r w:rsidRPr="00846AD9">
              <w:rPr>
                <w:sz w:val="22"/>
                <w:szCs w:val="22"/>
              </w:rPr>
              <w:t xml:space="preserve"> район»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4" w:lineRule="exact"/>
              <w:jc w:val="center"/>
              <w:rPr>
                <w:sz w:val="22"/>
                <w:szCs w:val="22"/>
              </w:rPr>
            </w:pPr>
            <w:r w:rsidRPr="00846AD9">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0</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 xml:space="preserve">По данным  полученным в ходе проведения опросов жителей </w:t>
            </w:r>
            <w:proofErr w:type="spellStart"/>
            <w:r w:rsidRPr="00846AD9">
              <w:rPr>
                <w:sz w:val="22"/>
                <w:szCs w:val="22"/>
              </w:rPr>
              <w:t>Майнского</w:t>
            </w:r>
            <w:proofErr w:type="spellEnd"/>
            <w:r w:rsidRPr="00846AD9">
              <w:rPr>
                <w:sz w:val="22"/>
                <w:szCs w:val="22"/>
              </w:rPr>
              <w:t xml:space="preserve"> района, результаты которого размещены на сайте администрации МО «</w:t>
            </w:r>
            <w:proofErr w:type="spellStart"/>
            <w:r w:rsidRPr="00846AD9">
              <w:rPr>
                <w:sz w:val="22"/>
                <w:szCs w:val="22"/>
              </w:rPr>
              <w:t>Майнский</w:t>
            </w:r>
            <w:proofErr w:type="spellEnd"/>
            <w:r w:rsidRPr="00846AD9">
              <w:rPr>
                <w:sz w:val="22"/>
                <w:szCs w:val="22"/>
              </w:rPr>
              <w:t xml:space="preserve"> район»</w:t>
            </w:r>
          </w:p>
          <w:p w:rsidR="001907BB" w:rsidRPr="00846AD9" w:rsidRDefault="00076E3E" w:rsidP="001907BB">
            <w:pPr>
              <w:pStyle w:val="Bodytext40"/>
              <w:shd w:val="clear" w:color="auto" w:fill="auto"/>
              <w:spacing w:line="240" w:lineRule="auto"/>
              <w:jc w:val="center"/>
              <w:rPr>
                <w:sz w:val="22"/>
                <w:szCs w:val="22"/>
                <w:lang w:val="en-US"/>
              </w:rPr>
            </w:pPr>
            <w:hyperlink r:id="rId14" w:history="1">
              <w:r w:rsidR="001907BB" w:rsidRPr="00846AD9">
                <w:rPr>
                  <w:rStyle w:val="ae"/>
                  <w:sz w:val="22"/>
                  <w:szCs w:val="22"/>
                  <w:lang w:val="en-US"/>
                </w:rPr>
                <w:t>http</w:t>
              </w:r>
              <w:r w:rsidR="001907BB" w:rsidRPr="00846AD9">
                <w:rPr>
                  <w:rStyle w:val="ae"/>
                  <w:sz w:val="22"/>
                  <w:szCs w:val="22"/>
                </w:rPr>
                <w:t>://</w:t>
              </w:r>
              <w:r w:rsidR="001907BB" w:rsidRPr="00846AD9">
                <w:rPr>
                  <w:rStyle w:val="ae"/>
                  <w:sz w:val="22"/>
                  <w:szCs w:val="22"/>
                  <w:lang w:val="en-US"/>
                </w:rPr>
                <w:t>www</w:t>
              </w:r>
              <w:r w:rsidR="001907BB" w:rsidRPr="00846AD9">
                <w:rPr>
                  <w:rStyle w:val="ae"/>
                  <w:sz w:val="22"/>
                  <w:szCs w:val="22"/>
                </w:rPr>
                <w:t>.</w:t>
              </w:r>
              <w:proofErr w:type="spellStart"/>
              <w:r w:rsidR="001907BB" w:rsidRPr="00846AD9">
                <w:rPr>
                  <w:rStyle w:val="ae"/>
                  <w:sz w:val="22"/>
                  <w:szCs w:val="22"/>
                  <w:lang w:val="en-US"/>
                </w:rPr>
                <w:t>maina</w:t>
              </w:r>
              <w:proofErr w:type="spellEnd"/>
              <w:r w:rsidR="001907BB" w:rsidRPr="00846AD9">
                <w:rPr>
                  <w:rStyle w:val="ae"/>
                  <w:sz w:val="22"/>
                  <w:szCs w:val="22"/>
                </w:rPr>
                <w:t>-</w:t>
              </w:r>
              <w:r w:rsidR="001907BB" w:rsidRPr="00846AD9">
                <w:rPr>
                  <w:rStyle w:val="ae"/>
                  <w:sz w:val="22"/>
                  <w:szCs w:val="22"/>
                  <w:lang w:val="en-US"/>
                </w:rPr>
                <w:t>admin</w:t>
              </w:r>
              <w:r w:rsidR="001907BB" w:rsidRPr="00846AD9">
                <w:rPr>
                  <w:rStyle w:val="ae"/>
                  <w:sz w:val="22"/>
                  <w:szCs w:val="22"/>
                </w:rPr>
                <w:t>.</w:t>
              </w:r>
              <w:proofErr w:type="spellStart"/>
              <w:r w:rsidR="001907BB" w:rsidRPr="00846AD9">
                <w:rPr>
                  <w:rStyle w:val="ae"/>
                  <w:sz w:val="22"/>
                  <w:szCs w:val="22"/>
                  <w:lang w:val="en-US"/>
                </w:rPr>
                <w:t>ru</w:t>
              </w:r>
              <w:proofErr w:type="spellEnd"/>
            </w:hyperlink>
          </w:p>
          <w:p w:rsidR="001907BB" w:rsidRPr="00846AD9" w:rsidRDefault="001907BB" w:rsidP="001907BB">
            <w:pPr>
              <w:pStyle w:val="Bodytext40"/>
              <w:shd w:val="clear" w:color="auto" w:fill="auto"/>
              <w:spacing w:line="240" w:lineRule="auto"/>
              <w:jc w:val="center"/>
              <w:rPr>
                <w:sz w:val="22"/>
                <w:szCs w:val="22"/>
                <w:lang w:val="en-US"/>
              </w:rPr>
            </w:pPr>
          </w:p>
        </w:tc>
      </w:tr>
      <w:tr w:rsidR="001907BB" w:rsidRPr="00846AD9" w:rsidTr="001907B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8" w:lineRule="exact"/>
              <w:jc w:val="center"/>
              <w:rPr>
                <w:sz w:val="22"/>
                <w:szCs w:val="22"/>
                <w:lang w:val="en-US"/>
              </w:rPr>
            </w:pPr>
            <w:r w:rsidRPr="00846AD9">
              <w:rPr>
                <w:sz w:val="22"/>
                <w:szCs w:val="22"/>
                <w:lang w:val="en-US"/>
              </w:rPr>
              <w:t>3</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8" w:lineRule="exact"/>
              <w:jc w:val="center"/>
              <w:rPr>
                <w:sz w:val="22"/>
                <w:szCs w:val="22"/>
              </w:rPr>
            </w:pPr>
            <w:r w:rsidRPr="00846AD9">
              <w:rPr>
                <w:sz w:val="22"/>
                <w:szCs w:val="22"/>
              </w:rPr>
              <w:t>Доля жителей муниципального образования «</w:t>
            </w:r>
            <w:proofErr w:type="spellStart"/>
            <w:r w:rsidRPr="00846AD9">
              <w:rPr>
                <w:sz w:val="22"/>
                <w:szCs w:val="22"/>
              </w:rPr>
              <w:t>Майнский</w:t>
            </w:r>
            <w:proofErr w:type="spellEnd"/>
            <w:r w:rsidRPr="00846AD9">
              <w:rPr>
                <w:sz w:val="22"/>
                <w:szCs w:val="22"/>
              </w:rPr>
              <w:t xml:space="preserve"> район»,сталкивавшихся в муниципальных учреждениях расположенных на территории МО </w:t>
            </w:r>
            <w:r w:rsidRPr="00846AD9">
              <w:rPr>
                <w:sz w:val="22"/>
                <w:szCs w:val="22"/>
              </w:rPr>
              <w:lastRenderedPageBreak/>
              <w:t>«</w:t>
            </w:r>
            <w:proofErr w:type="spellStart"/>
            <w:r w:rsidRPr="00846AD9">
              <w:rPr>
                <w:sz w:val="22"/>
                <w:szCs w:val="22"/>
              </w:rPr>
              <w:t>Майнский</w:t>
            </w:r>
            <w:proofErr w:type="spellEnd"/>
            <w:r w:rsidRPr="00846AD9">
              <w:rPr>
                <w:sz w:val="22"/>
                <w:szCs w:val="22"/>
              </w:rPr>
              <w:t xml:space="preserve"> район» и оказывающих услуги населению с фактами коррупции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74" w:lineRule="exact"/>
              <w:jc w:val="center"/>
              <w:rPr>
                <w:sz w:val="22"/>
                <w:szCs w:val="22"/>
              </w:rPr>
            </w:pPr>
            <w:r w:rsidRPr="00846AD9">
              <w:rPr>
                <w:sz w:val="22"/>
                <w:szCs w:val="22"/>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80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0</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1907BB" w:rsidRPr="00846AD9" w:rsidRDefault="001907BB" w:rsidP="001907BB">
            <w:pPr>
              <w:pStyle w:val="Bodytext40"/>
              <w:shd w:val="clear" w:color="auto" w:fill="auto"/>
              <w:spacing w:line="240" w:lineRule="auto"/>
              <w:jc w:val="center"/>
              <w:rPr>
                <w:sz w:val="22"/>
                <w:szCs w:val="22"/>
              </w:rPr>
            </w:pPr>
            <w:r w:rsidRPr="00846AD9">
              <w:rPr>
                <w:sz w:val="22"/>
                <w:szCs w:val="22"/>
              </w:rPr>
              <w:t xml:space="preserve">По данным  полученным в ходе проведения опросов жителей </w:t>
            </w:r>
            <w:proofErr w:type="spellStart"/>
            <w:r w:rsidRPr="00846AD9">
              <w:rPr>
                <w:sz w:val="22"/>
                <w:szCs w:val="22"/>
              </w:rPr>
              <w:t>Майнского</w:t>
            </w:r>
            <w:proofErr w:type="spellEnd"/>
            <w:r w:rsidRPr="00846AD9">
              <w:rPr>
                <w:sz w:val="22"/>
                <w:szCs w:val="22"/>
              </w:rPr>
              <w:t xml:space="preserve"> района, результаты которого размещены на сайте администрации МО </w:t>
            </w:r>
            <w:r w:rsidRPr="00846AD9">
              <w:rPr>
                <w:sz w:val="22"/>
                <w:szCs w:val="22"/>
              </w:rPr>
              <w:lastRenderedPageBreak/>
              <w:t>«</w:t>
            </w:r>
            <w:proofErr w:type="spellStart"/>
            <w:r w:rsidRPr="00846AD9">
              <w:rPr>
                <w:sz w:val="22"/>
                <w:szCs w:val="22"/>
              </w:rPr>
              <w:t>Майнский</w:t>
            </w:r>
            <w:proofErr w:type="spellEnd"/>
            <w:r w:rsidRPr="00846AD9">
              <w:rPr>
                <w:sz w:val="22"/>
                <w:szCs w:val="22"/>
              </w:rPr>
              <w:t xml:space="preserve"> район»</w:t>
            </w:r>
          </w:p>
          <w:p w:rsidR="001907BB" w:rsidRPr="00846AD9" w:rsidRDefault="00076E3E" w:rsidP="001907BB">
            <w:pPr>
              <w:pStyle w:val="Bodytext40"/>
              <w:shd w:val="clear" w:color="auto" w:fill="auto"/>
              <w:spacing w:line="240" w:lineRule="auto"/>
              <w:jc w:val="center"/>
              <w:rPr>
                <w:sz w:val="22"/>
                <w:szCs w:val="22"/>
                <w:lang w:val="en-US"/>
              </w:rPr>
            </w:pPr>
            <w:hyperlink r:id="rId15" w:history="1">
              <w:r w:rsidR="001907BB" w:rsidRPr="00846AD9">
                <w:rPr>
                  <w:rStyle w:val="ae"/>
                  <w:sz w:val="22"/>
                  <w:szCs w:val="22"/>
                  <w:lang w:val="en-US"/>
                </w:rPr>
                <w:t>http</w:t>
              </w:r>
              <w:r w:rsidR="001907BB" w:rsidRPr="00846AD9">
                <w:rPr>
                  <w:rStyle w:val="ae"/>
                  <w:sz w:val="22"/>
                  <w:szCs w:val="22"/>
                </w:rPr>
                <w:t>://</w:t>
              </w:r>
              <w:r w:rsidR="001907BB" w:rsidRPr="00846AD9">
                <w:rPr>
                  <w:rStyle w:val="ae"/>
                  <w:sz w:val="22"/>
                  <w:szCs w:val="22"/>
                  <w:lang w:val="en-US"/>
                </w:rPr>
                <w:t>www</w:t>
              </w:r>
              <w:r w:rsidR="001907BB" w:rsidRPr="00846AD9">
                <w:rPr>
                  <w:rStyle w:val="ae"/>
                  <w:sz w:val="22"/>
                  <w:szCs w:val="22"/>
                </w:rPr>
                <w:t>.</w:t>
              </w:r>
              <w:proofErr w:type="spellStart"/>
              <w:r w:rsidR="001907BB" w:rsidRPr="00846AD9">
                <w:rPr>
                  <w:rStyle w:val="ae"/>
                  <w:sz w:val="22"/>
                  <w:szCs w:val="22"/>
                  <w:lang w:val="en-US"/>
                </w:rPr>
                <w:t>maina</w:t>
              </w:r>
              <w:proofErr w:type="spellEnd"/>
              <w:r w:rsidR="001907BB" w:rsidRPr="00846AD9">
                <w:rPr>
                  <w:rStyle w:val="ae"/>
                  <w:sz w:val="22"/>
                  <w:szCs w:val="22"/>
                </w:rPr>
                <w:t>-</w:t>
              </w:r>
              <w:r w:rsidR="001907BB" w:rsidRPr="00846AD9">
                <w:rPr>
                  <w:rStyle w:val="ae"/>
                  <w:sz w:val="22"/>
                  <w:szCs w:val="22"/>
                  <w:lang w:val="en-US"/>
                </w:rPr>
                <w:t>admin</w:t>
              </w:r>
              <w:r w:rsidR="001907BB" w:rsidRPr="00846AD9">
                <w:rPr>
                  <w:rStyle w:val="ae"/>
                  <w:sz w:val="22"/>
                  <w:szCs w:val="22"/>
                </w:rPr>
                <w:t>.</w:t>
              </w:r>
              <w:proofErr w:type="spellStart"/>
              <w:r w:rsidR="001907BB" w:rsidRPr="00846AD9">
                <w:rPr>
                  <w:rStyle w:val="ae"/>
                  <w:sz w:val="22"/>
                  <w:szCs w:val="22"/>
                  <w:lang w:val="en-US"/>
                </w:rPr>
                <w:t>ru</w:t>
              </w:r>
              <w:proofErr w:type="spellEnd"/>
            </w:hyperlink>
          </w:p>
          <w:p w:rsidR="001907BB" w:rsidRPr="00846AD9" w:rsidRDefault="001907BB" w:rsidP="001907BB">
            <w:pPr>
              <w:pStyle w:val="Bodytext40"/>
              <w:shd w:val="clear" w:color="auto" w:fill="auto"/>
              <w:spacing w:line="240" w:lineRule="auto"/>
              <w:jc w:val="center"/>
              <w:rPr>
                <w:sz w:val="22"/>
                <w:szCs w:val="22"/>
                <w:lang w:val="en-US"/>
              </w:rPr>
            </w:pPr>
          </w:p>
        </w:tc>
      </w:tr>
    </w:tbl>
    <w:p w:rsidR="001907BB" w:rsidRPr="00846AD9" w:rsidRDefault="001907BB" w:rsidP="00E85766">
      <w:pPr>
        <w:spacing w:after="0" w:line="240" w:lineRule="auto"/>
        <w:ind w:firstLine="709"/>
        <w:jc w:val="both"/>
        <w:rPr>
          <w:rFonts w:eastAsia="Times New Roman" w:cs="Times New Roman"/>
          <w:color w:val="000000" w:themeColor="text1"/>
          <w:szCs w:val="24"/>
          <w:lang w:eastAsia="ru-RU"/>
        </w:rPr>
      </w:pPr>
    </w:p>
    <w:p w:rsidR="00E85766" w:rsidRPr="00846AD9" w:rsidRDefault="00E85766" w:rsidP="0025440F">
      <w:pPr>
        <w:pStyle w:val="a9"/>
        <w:tabs>
          <w:tab w:val="left" w:pos="709"/>
        </w:tabs>
        <w:jc w:val="both"/>
        <w:rPr>
          <w:rFonts w:ascii="Times New Roman" w:hAnsi="Times New Roman"/>
          <w:sz w:val="24"/>
          <w:szCs w:val="24"/>
          <w:lang w:eastAsia="ar-SA"/>
        </w:rPr>
      </w:pPr>
    </w:p>
    <w:p w:rsidR="00E85766" w:rsidRPr="00846AD9" w:rsidRDefault="00E85766" w:rsidP="00E85766">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По итогам проведенного мониторинга за</w:t>
      </w:r>
      <w:r w:rsidR="00445643" w:rsidRPr="00846AD9">
        <w:rPr>
          <w:rFonts w:cs="Times New Roman"/>
          <w:szCs w:val="24"/>
        </w:rPr>
        <w:t xml:space="preserve"> </w:t>
      </w:r>
      <w:r w:rsidR="00140369">
        <w:rPr>
          <w:rFonts w:cs="Times New Roman"/>
          <w:szCs w:val="24"/>
        </w:rPr>
        <w:t xml:space="preserve">6 </w:t>
      </w:r>
      <w:proofErr w:type="spellStart"/>
      <w:r w:rsidR="00140369">
        <w:rPr>
          <w:rFonts w:cs="Times New Roman"/>
          <w:szCs w:val="24"/>
        </w:rPr>
        <w:t>мес</w:t>
      </w:r>
      <w:proofErr w:type="spellEnd"/>
      <w:r w:rsidR="00445643" w:rsidRPr="00846AD9">
        <w:rPr>
          <w:rFonts w:cs="Times New Roman"/>
          <w:szCs w:val="24"/>
        </w:rPr>
        <w:t xml:space="preserve"> 2024</w:t>
      </w:r>
      <w:r w:rsidRPr="00846AD9">
        <w:rPr>
          <w:rFonts w:cs="Times New Roman"/>
          <w:szCs w:val="24"/>
        </w:rPr>
        <w:t xml:space="preserve"> год оценка эффективности реализации муниципальной программы  составила </w:t>
      </w:r>
      <w:r w:rsidR="00140369">
        <w:rPr>
          <w:rFonts w:cs="Times New Roman"/>
          <w:szCs w:val="24"/>
        </w:rPr>
        <w:t>36</w:t>
      </w:r>
      <w:r w:rsidRPr="00846AD9">
        <w:rPr>
          <w:rFonts w:cs="Times New Roman"/>
          <w:szCs w:val="24"/>
        </w:rPr>
        <w:t>%, степень эффективности характеризуется как «</w:t>
      </w:r>
      <w:r w:rsidR="001907BB" w:rsidRPr="00846AD9">
        <w:rPr>
          <w:rFonts w:cs="Times New Roman"/>
          <w:szCs w:val="24"/>
        </w:rPr>
        <w:t>низкая</w:t>
      </w:r>
      <w:r w:rsidRPr="00846AD9">
        <w:rPr>
          <w:rFonts w:cs="Times New Roman"/>
          <w:szCs w:val="24"/>
        </w:rPr>
        <w:t>».</w:t>
      </w:r>
    </w:p>
    <w:p w:rsidR="00E85766" w:rsidRPr="00846AD9" w:rsidRDefault="00E85766" w:rsidP="00E85766">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t>отдел правового обеспечения администрации</w:t>
      </w:r>
      <w:r w:rsidRPr="00846AD9">
        <w:rPr>
          <w:rFonts w:ascii="PT Astra Serif" w:hAnsi="PT Astra Serif"/>
          <w:color w:val="000000" w:themeColor="text1"/>
          <w:szCs w:val="28"/>
        </w:rPr>
        <w:t xml:space="preserve"> рекомендуется:</w:t>
      </w:r>
    </w:p>
    <w:p w:rsidR="00E85766" w:rsidRPr="00846AD9" w:rsidRDefault="00E85766" w:rsidP="00E85766">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-организовать работу </w:t>
      </w:r>
      <w:r w:rsidR="001907BB" w:rsidRPr="00846AD9">
        <w:rPr>
          <w:rFonts w:ascii="PT Astra Serif" w:hAnsi="PT Astra Serif"/>
          <w:color w:val="000000" w:themeColor="text1"/>
          <w:szCs w:val="28"/>
        </w:rPr>
        <w:t>по выполнению</w:t>
      </w:r>
      <w:r w:rsidRPr="00846AD9">
        <w:rPr>
          <w:rFonts w:ascii="PT Astra Serif" w:hAnsi="PT Astra Serif"/>
          <w:color w:val="000000" w:themeColor="text1"/>
          <w:szCs w:val="28"/>
        </w:rPr>
        <w:t xml:space="preserve"> значений целевых индикаторов и показателей ожидаемого</w:t>
      </w:r>
      <w:r w:rsidR="001907BB" w:rsidRPr="00846AD9">
        <w:rPr>
          <w:rFonts w:ascii="PT Astra Serif" w:hAnsi="PT Astra Serif"/>
          <w:color w:val="000000" w:themeColor="text1"/>
          <w:szCs w:val="28"/>
        </w:rPr>
        <w:t xml:space="preserve"> результата</w:t>
      </w:r>
      <w:r w:rsidRPr="00846AD9">
        <w:rPr>
          <w:rFonts w:ascii="PT Astra Serif" w:hAnsi="PT Astra Serif"/>
          <w:color w:val="000000" w:themeColor="text1"/>
          <w:szCs w:val="28"/>
        </w:rPr>
        <w:t>;</w:t>
      </w:r>
    </w:p>
    <w:p w:rsidR="00E85766" w:rsidRPr="00846AD9" w:rsidRDefault="00E85766" w:rsidP="00E85766">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 xml:space="preserve"> -обеспечить повышение исполнительской дисциплины в части предоставления</w:t>
      </w:r>
      <w:r w:rsidR="001907BB" w:rsidRPr="00846AD9">
        <w:rPr>
          <w:rFonts w:ascii="PT Astra Serif" w:hAnsi="PT Astra Serif"/>
          <w:szCs w:val="28"/>
        </w:rPr>
        <w:t xml:space="preserve"> ежеквартальной</w:t>
      </w:r>
      <w:r w:rsidRPr="00846AD9">
        <w:rPr>
          <w:rFonts w:ascii="PT Astra Serif" w:hAnsi="PT Astra Serif"/>
          <w:szCs w:val="28"/>
        </w:rPr>
        <w:t xml:space="preserve"> отчетности о ходе реализации муниципальной  программы</w:t>
      </w:r>
    </w:p>
    <w:p w:rsidR="00D34D0F" w:rsidRPr="00846AD9" w:rsidRDefault="00E85766" w:rsidP="00D34D0F">
      <w:pPr>
        <w:pStyle w:val="a6"/>
        <w:tabs>
          <w:tab w:val="left" w:pos="993"/>
          <w:tab w:val="left" w:pos="1276"/>
        </w:tabs>
        <w:autoSpaceDE w:val="0"/>
        <w:autoSpaceDN w:val="0"/>
        <w:adjustRightInd w:val="0"/>
        <w:spacing w:after="0" w:line="240" w:lineRule="auto"/>
        <w:ind w:left="0"/>
        <w:jc w:val="both"/>
        <w:rPr>
          <w:rFonts w:ascii="PT Astra Serif" w:hAnsi="PT Astra Serif"/>
          <w:bCs/>
          <w:szCs w:val="28"/>
        </w:rPr>
      </w:pPr>
      <w:r w:rsidRPr="00846AD9">
        <w:rPr>
          <w:rFonts w:ascii="PT Astra Serif" w:hAnsi="PT Astra Serif"/>
          <w:szCs w:val="28"/>
        </w:rPr>
        <w:tab/>
      </w:r>
    </w:p>
    <w:p w:rsidR="00246AFA" w:rsidRPr="00104F60" w:rsidRDefault="00BF03E4" w:rsidP="00246AFA">
      <w:pPr>
        <w:spacing w:after="0" w:line="240" w:lineRule="auto"/>
        <w:jc w:val="center"/>
        <w:rPr>
          <w:rFonts w:eastAsia="Times New Roman" w:cs="Times New Roman"/>
          <w:b/>
          <w:szCs w:val="24"/>
          <w:lang w:eastAsia="ru-RU"/>
        </w:rPr>
      </w:pPr>
      <w:r w:rsidRPr="00104F60">
        <w:rPr>
          <w:rFonts w:eastAsia="Times New Roman" w:cs="Times New Roman"/>
          <w:b/>
          <w:szCs w:val="24"/>
          <w:lang w:eastAsia="ru-RU"/>
        </w:rPr>
        <w:t>12</w:t>
      </w:r>
      <w:r w:rsidR="00171F6C" w:rsidRPr="00104F60">
        <w:rPr>
          <w:rFonts w:eastAsia="Times New Roman" w:cs="Times New Roman"/>
          <w:b/>
          <w:szCs w:val="24"/>
          <w:lang w:eastAsia="ru-RU"/>
        </w:rPr>
        <w:t xml:space="preserve">. </w:t>
      </w:r>
      <w:r w:rsidR="00065A04" w:rsidRPr="00104F60">
        <w:rPr>
          <w:rFonts w:eastAsia="Times New Roman" w:cs="Times New Roman"/>
          <w:b/>
          <w:szCs w:val="24"/>
          <w:lang w:eastAsia="ru-RU"/>
        </w:rPr>
        <w:t xml:space="preserve">  </w:t>
      </w:r>
      <w:r w:rsidR="00171F6C" w:rsidRPr="00104F60">
        <w:rPr>
          <w:rFonts w:eastAsia="Times New Roman" w:cs="Times New Roman"/>
          <w:b/>
          <w:szCs w:val="24"/>
          <w:lang w:eastAsia="ru-RU"/>
        </w:rPr>
        <w:t xml:space="preserve"> «Забота» муниципального образования «</w:t>
      </w:r>
      <w:proofErr w:type="spellStart"/>
      <w:r w:rsidR="00171F6C" w:rsidRPr="00104F60">
        <w:rPr>
          <w:rFonts w:eastAsia="Times New Roman" w:cs="Times New Roman"/>
          <w:b/>
          <w:szCs w:val="24"/>
          <w:lang w:eastAsia="ru-RU"/>
        </w:rPr>
        <w:t>Майнский</w:t>
      </w:r>
      <w:proofErr w:type="spellEnd"/>
      <w:r w:rsidR="00171F6C" w:rsidRPr="00104F60">
        <w:rPr>
          <w:rFonts w:eastAsia="Times New Roman" w:cs="Times New Roman"/>
          <w:b/>
          <w:szCs w:val="24"/>
          <w:lang w:eastAsia="ru-RU"/>
        </w:rPr>
        <w:t xml:space="preserve"> район </w:t>
      </w:r>
    </w:p>
    <w:p w:rsidR="00171F6C" w:rsidRPr="00104F60" w:rsidRDefault="00731B8A" w:rsidP="00246AFA">
      <w:pPr>
        <w:spacing w:after="0" w:line="240" w:lineRule="auto"/>
        <w:jc w:val="center"/>
        <w:rPr>
          <w:rFonts w:eastAsia="Times New Roman" w:cs="Times New Roman"/>
          <w:b/>
          <w:szCs w:val="24"/>
          <w:lang w:eastAsia="ru-RU"/>
        </w:rPr>
      </w:pPr>
      <w:r w:rsidRPr="00104F60">
        <w:rPr>
          <w:rFonts w:eastAsia="Times New Roman" w:cs="Times New Roman"/>
          <w:b/>
          <w:szCs w:val="24"/>
          <w:lang w:eastAsia="ru-RU"/>
        </w:rPr>
        <w:t>на 2024 - 2028</w:t>
      </w:r>
      <w:r w:rsidR="00171F6C" w:rsidRPr="00104F60">
        <w:rPr>
          <w:rFonts w:eastAsia="Times New Roman" w:cs="Times New Roman"/>
          <w:b/>
          <w:szCs w:val="24"/>
          <w:lang w:eastAsia="ru-RU"/>
        </w:rPr>
        <w:t xml:space="preserve"> годы.</w:t>
      </w:r>
    </w:p>
    <w:p w:rsidR="00171F6C" w:rsidRPr="00104F60" w:rsidRDefault="00171F6C" w:rsidP="00171F6C">
      <w:pPr>
        <w:pStyle w:val="ab"/>
      </w:pPr>
    </w:p>
    <w:p w:rsidR="00171F6C" w:rsidRPr="00104F60" w:rsidRDefault="00171F6C" w:rsidP="00246AFA">
      <w:pPr>
        <w:pStyle w:val="ab"/>
        <w:ind w:firstLine="709"/>
        <w:rPr>
          <w:szCs w:val="24"/>
        </w:rPr>
      </w:pPr>
      <w:r w:rsidRPr="00104F60">
        <w:t xml:space="preserve">Ответственный исполнитель муниципальной программы – </w:t>
      </w:r>
      <w:r w:rsidRPr="00104F60">
        <w:rPr>
          <w:szCs w:val="24"/>
        </w:rPr>
        <w:t xml:space="preserve">Управление Министерства труда и социального развития Ульяновской области по </w:t>
      </w:r>
      <w:proofErr w:type="spellStart"/>
      <w:r w:rsidRPr="00104F60">
        <w:rPr>
          <w:szCs w:val="24"/>
        </w:rPr>
        <w:t>Майнскому</w:t>
      </w:r>
      <w:proofErr w:type="spellEnd"/>
      <w:r w:rsidRPr="00104F60">
        <w:rPr>
          <w:szCs w:val="24"/>
        </w:rPr>
        <w:t xml:space="preserve"> району (по согласованию);</w:t>
      </w:r>
      <w:r w:rsidR="00246AFA" w:rsidRPr="00104F60">
        <w:rPr>
          <w:szCs w:val="24"/>
        </w:rPr>
        <w:t xml:space="preserve"> </w:t>
      </w:r>
      <w:r w:rsidRPr="00104F60">
        <w:rPr>
          <w:szCs w:val="24"/>
        </w:rPr>
        <w:t xml:space="preserve">Отделение Ульяновского областного государственного казенного учреждения социальной защиты населения в р.п.Вешкайма по </w:t>
      </w:r>
      <w:proofErr w:type="spellStart"/>
      <w:r w:rsidRPr="00104F60">
        <w:rPr>
          <w:szCs w:val="24"/>
        </w:rPr>
        <w:t>Майнскому</w:t>
      </w:r>
      <w:proofErr w:type="spellEnd"/>
      <w:r w:rsidRPr="00104F60">
        <w:rPr>
          <w:szCs w:val="24"/>
        </w:rPr>
        <w:t xml:space="preserve"> району (по согласованию); ГУЗ «</w:t>
      </w:r>
      <w:proofErr w:type="spellStart"/>
      <w:r w:rsidRPr="00104F60">
        <w:rPr>
          <w:szCs w:val="24"/>
        </w:rPr>
        <w:t>Майнская</w:t>
      </w:r>
      <w:proofErr w:type="spellEnd"/>
      <w:r w:rsidRPr="00104F60">
        <w:rPr>
          <w:szCs w:val="24"/>
        </w:rPr>
        <w:t xml:space="preserve"> ЦРБ» (по согласованию); Муниципальное учреждение «Управление образования администрации муниципального образования «</w:t>
      </w:r>
      <w:proofErr w:type="spellStart"/>
      <w:r w:rsidRPr="00104F60">
        <w:rPr>
          <w:szCs w:val="24"/>
        </w:rPr>
        <w:t>Майнский</w:t>
      </w:r>
      <w:proofErr w:type="spellEnd"/>
      <w:r w:rsidRPr="00104F60">
        <w:rPr>
          <w:szCs w:val="24"/>
        </w:rPr>
        <w:t xml:space="preserve"> район»;Муниципальное учреждение «Отдел по делам культуры и организации досуга населения администрации муниципального образования «</w:t>
      </w:r>
      <w:proofErr w:type="spellStart"/>
      <w:r w:rsidRPr="00104F60">
        <w:rPr>
          <w:szCs w:val="24"/>
        </w:rPr>
        <w:t>Майнский</w:t>
      </w:r>
      <w:proofErr w:type="spellEnd"/>
      <w:r w:rsidRPr="00104F60">
        <w:rPr>
          <w:szCs w:val="24"/>
        </w:rPr>
        <w:t xml:space="preserve"> район»;</w:t>
      </w:r>
    </w:p>
    <w:p w:rsidR="00171F6C" w:rsidRPr="00104F60" w:rsidRDefault="00171F6C" w:rsidP="00246AFA">
      <w:pPr>
        <w:pStyle w:val="ab"/>
        <w:ind w:firstLine="709"/>
      </w:pPr>
      <w:r w:rsidRPr="00104F60">
        <w:rPr>
          <w:szCs w:val="24"/>
        </w:rPr>
        <w:t xml:space="preserve">Областное государственное казенное учреждение Центр занятости населения </w:t>
      </w:r>
      <w:proofErr w:type="spellStart"/>
      <w:r w:rsidRPr="00104F60">
        <w:rPr>
          <w:szCs w:val="24"/>
        </w:rPr>
        <w:t>Майнского</w:t>
      </w:r>
      <w:proofErr w:type="spellEnd"/>
      <w:r w:rsidRPr="00104F60">
        <w:rPr>
          <w:szCs w:val="24"/>
        </w:rPr>
        <w:t xml:space="preserve"> района (по согласованию); Отделение социальной помощи на дому ОГБУСО «Комплексный центр социального обслуживания населения «Исток» в г.Ульяновске» (по согласованию).</w:t>
      </w:r>
    </w:p>
    <w:p w:rsidR="00171F6C" w:rsidRPr="00846AD9" w:rsidRDefault="00171F6C" w:rsidP="00636BFF">
      <w:pPr>
        <w:pStyle w:val="a3"/>
        <w:spacing w:before="0" w:beforeAutospacing="0" w:after="0" w:afterAutospacing="0"/>
        <w:ind w:firstLine="708"/>
        <w:jc w:val="both"/>
        <w:rPr>
          <w:color w:val="000000"/>
        </w:rPr>
      </w:pPr>
      <w:r w:rsidRPr="00104F60">
        <w:rPr>
          <w:color w:val="000000"/>
        </w:rPr>
        <w:t>Основной целью программы является обеспечение достойного уровня жизни пожилых граждан, инвалидов, граждан, воспитывающих детей, и иных нуждающихся в поддержке</w:t>
      </w:r>
      <w:r w:rsidRPr="00846AD9">
        <w:rPr>
          <w:color w:val="000000"/>
        </w:rPr>
        <w:t xml:space="preserve"> граждан, проживающих на территории муниципального образования.</w:t>
      </w:r>
    </w:p>
    <w:p w:rsidR="006A6D0D" w:rsidRPr="00846AD9" w:rsidRDefault="006A6D0D" w:rsidP="00636BFF">
      <w:pPr>
        <w:pStyle w:val="a3"/>
        <w:spacing w:before="0" w:beforeAutospacing="0" w:after="0" w:afterAutospacing="0"/>
        <w:ind w:firstLine="708"/>
        <w:jc w:val="both"/>
        <w:rPr>
          <w:color w:val="000000"/>
        </w:rPr>
      </w:pPr>
    </w:p>
    <w:p w:rsidR="00D01794" w:rsidRPr="00846AD9"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6A6D0D" w:rsidRPr="00846AD9">
        <w:rPr>
          <w:rFonts w:cs="Times New Roman"/>
          <w:b/>
          <w:szCs w:val="24"/>
        </w:rPr>
        <w:t>сти реализации программы  в 20</w:t>
      </w:r>
      <w:r w:rsidR="00731B8A" w:rsidRPr="00846AD9">
        <w:rPr>
          <w:rFonts w:cs="Times New Roman"/>
          <w:b/>
          <w:szCs w:val="24"/>
        </w:rPr>
        <w:t>24</w:t>
      </w:r>
      <w:r w:rsidRPr="00846AD9">
        <w:rPr>
          <w:rFonts w:cs="Times New Roman"/>
          <w:b/>
          <w:szCs w:val="24"/>
        </w:rPr>
        <w:t xml:space="preserve"> году</w:t>
      </w:r>
    </w:p>
    <w:p w:rsidR="006A6D0D" w:rsidRDefault="006A6D0D" w:rsidP="00D01794">
      <w:pPr>
        <w:spacing w:after="0" w:line="240" w:lineRule="auto"/>
        <w:jc w:val="center"/>
        <w:rPr>
          <w:rFonts w:cs="Times New Roman"/>
          <w:b/>
          <w:szCs w:val="24"/>
        </w:rPr>
      </w:pPr>
    </w:p>
    <w:tbl>
      <w:tblPr>
        <w:tblW w:w="10044" w:type="dxa"/>
        <w:tblInd w:w="97" w:type="dxa"/>
        <w:tblLook w:val="04A0"/>
      </w:tblPr>
      <w:tblGrid>
        <w:gridCol w:w="3413"/>
        <w:gridCol w:w="1480"/>
        <w:gridCol w:w="1180"/>
        <w:gridCol w:w="1451"/>
        <w:gridCol w:w="2520"/>
      </w:tblGrid>
      <w:tr w:rsidR="00B14A5B" w:rsidRPr="00B14A5B" w:rsidTr="00B14A5B">
        <w:trPr>
          <w:trHeight w:val="372"/>
        </w:trPr>
        <w:tc>
          <w:tcPr>
            <w:tcW w:w="3413" w:type="dxa"/>
            <w:tcBorders>
              <w:top w:val="single" w:sz="8" w:space="0" w:color="auto"/>
              <w:left w:val="single" w:sz="8" w:space="0" w:color="auto"/>
              <w:bottom w:val="single" w:sz="8" w:space="0" w:color="auto"/>
              <w:right w:val="single" w:sz="8" w:space="0" w:color="auto"/>
            </w:tcBorders>
            <w:shd w:val="clear" w:color="000000" w:fill="EAF1DD"/>
            <w:hideMark/>
          </w:tcPr>
          <w:p w:rsidR="00B14A5B" w:rsidRPr="00B14A5B" w:rsidRDefault="00B14A5B" w:rsidP="00B14A5B">
            <w:pPr>
              <w:spacing w:after="0" w:line="240" w:lineRule="auto"/>
              <w:jc w:val="both"/>
              <w:rPr>
                <w:rFonts w:eastAsia="Times New Roman" w:cs="Times New Roman"/>
                <w:color w:val="000000"/>
                <w:sz w:val="22"/>
                <w:lang w:eastAsia="ru-RU"/>
              </w:rPr>
            </w:pPr>
            <w:r w:rsidRPr="00B14A5B">
              <w:rPr>
                <w:rFonts w:eastAsia="Times New Roman" w:cs="Times New Roman"/>
                <w:color w:val="000000"/>
                <w:sz w:val="22"/>
                <w:lang w:eastAsia="ru-RU"/>
              </w:rPr>
              <w:t>Эффективность реализации МП, %</w:t>
            </w:r>
          </w:p>
        </w:tc>
        <w:tc>
          <w:tcPr>
            <w:tcW w:w="2660" w:type="dxa"/>
            <w:gridSpan w:val="2"/>
            <w:tcBorders>
              <w:top w:val="single" w:sz="8" w:space="0" w:color="auto"/>
              <w:left w:val="nil"/>
              <w:bottom w:val="single" w:sz="8" w:space="0" w:color="auto"/>
              <w:right w:val="single" w:sz="8" w:space="0" w:color="000000"/>
            </w:tcBorders>
            <w:shd w:val="clear" w:color="000000" w:fill="FFFF99"/>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51,749</w:t>
            </w:r>
          </w:p>
        </w:tc>
        <w:tc>
          <w:tcPr>
            <w:tcW w:w="3971" w:type="dxa"/>
            <w:gridSpan w:val="2"/>
            <w:tcBorders>
              <w:top w:val="single" w:sz="8" w:space="0" w:color="auto"/>
              <w:left w:val="nil"/>
              <w:bottom w:val="single" w:sz="8" w:space="0" w:color="auto"/>
              <w:right w:val="single" w:sz="8" w:space="0" w:color="000000"/>
            </w:tcBorders>
            <w:shd w:val="clear" w:color="000000" w:fill="FFFF99"/>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 xml:space="preserve">  СТЕПЕНЬ ЭФФЕКТИВНОСТИ НИЗКАЯ</w:t>
            </w:r>
          </w:p>
        </w:tc>
      </w:tr>
      <w:tr w:rsidR="00B14A5B" w:rsidRPr="00B14A5B" w:rsidTr="00B14A5B">
        <w:trPr>
          <w:trHeight w:val="732"/>
        </w:trPr>
        <w:tc>
          <w:tcPr>
            <w:tcW w:w="3413" w:type="dxa"/>
            <w:tcBorders>
              <w:top w:val="nil"/>
              <w:left w:val="single" w:sz="8" w:space="0" w:color="auto"/>
              <w:bottom w:val="single" w:sz="8" w:space="0" w:color="auto"/>
              <w:right w:val="single" w:sz="8" w:space="0" w:color="auto"/>
            </w:tcBorders>
            <w:shd w:val="clear" w:color="000000" w:fill="EAF1DD"/>
            <w:hideMark/>
          </w:tcPr>
          <w:p w:rsidR="00B14A5B" w:rsidRPr="00B14A5B" w:rsidRDefault="00B14A5B" w:rsidP="00B14A5B">
            <w:pPr>
              <w:spacing w:after="0" w:line="240" w:lineRule="auto"/>
              <w:jc w:val="both"/>
              <w:rPr>
                <w:rFonts w:eastAsia="Times New Roman" w:cs="Times New Roman"/>
                <w:color w:val="000000"/>
                <w:sz w:val="22"/>
                <w:lang w:eastAsia="ru-RU"/>
              </w:rPr>
            </w:pPr>
            <w:r w:rsidRPr="00B14A5B">
              <w:rPr>
                <w:rFonts w:eastAsia="Times New Roman" w:cs="Times New Roman"/>
                <w:color w:val="000000"/>
                <w:sz w:val="22"/>
                <w:lang w:eastAsia="ru-RU"/>
              </w:rPr>
              <w:t>Достижение целевых индикаторов МП, %</w:t>
            </w:r>
          </w:p>
        </w:tc>
        <w:tc>
          <w:tcPr>
            <w:tcW w:w="6631" w:type="dxa"/>
            <w:gridSpan w:val="4"/>
            <w:tcBorders>
              <w:top w:val="single" w:sz="8" w:space="0" w:color="auto"/>
              <w:left w:val="nil"/>
              <w:bottom w:val="single" w:sz="8" w:space="0" w:color="auto"/>
              <w:right w:val="single" w:sz="8" w:space="0" w:color="000000"/>
            </w:tcBorders>
            <w:shd w:val="clear" w:color="000000" w:fill="FFFF99"/>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80,00%</w:t>
            </w:r>
          </w:p>
        </w:tc>
      </w:tr>
      <w:tr w:rsidR="00B14A5B" w:rsidRPr="00B14A5B" w:rsidTr="00B14A5B">
        <w:trPr>
          <w:trHeight w:val="732"/>
        </w:trPr>
        <w:tc>
          <w:tcPr>
            <w:tcW w:w="3413" w:type="dxa"/>
            <w:tcBorders>
              <w:top w:val="nil"/>
              <w:left w:val="single" w:sz="8" w:space="0" w:color="auto"/>
              <w:bottom w:val="single" w:sz="8" w:space="0" w:color="auto"/>
              <w:right w:val="single" w:sz="8" w:space="0" w:color="auto"/>
            </w:tcBorders>
            <w:shd w:val="clear" w:color="000000" w:fill="EAF1DD"/>
            <w:hideMark/>
          </w:tcPr>
          <w:p w:rsidR="00B14A5B" w:rsidRPr="00B14A5B" w:rsidRDefault="00B14A5B" w:rsidP="00B14A5B">
            <w:pPr>
              <w:spacing w:after="0" w:line="240" w:lineRule="auto"/>
              <w:jc w:val="both"/>
              <w:rPr>
                <w:rFonts w:eastAsia="Times New Roman" w:cs="Times New Roman"/>
                <w:color w:val="000000"/>
                <w:sz w:val="22"/>
                <w:lang w:eastAsia="ru-RU"/>
              </w:rPr>
            </w:pPr>
            <w:r w:rsidRPr="00B14A5B">
              <w:rPr>
                <w:rFonts w:eastAsia="Times New Roman" w:cs="Times New Roman"/>
                <w:color w:val="000000"/>
                <w:sz w:val="22"/>
                <w:lang w:eastAsia="ru-RU"/>
              </w:rPr>
              <w:t>Достижение показателей ожидаемого результата реализации ГП, %</w:t>
            </w:r>
          </w:p>
        </w:tc>
        <w:tc>
          <w:tcPr>
            <w:tcW w:w="6631" w:type="dxa"/>
            <w:gridSpan w:val="4"/>
            <w:tcBorders>
              <w:top w:val="single" w:sz="8" w:space="0" w:color="auto"/>
              <w:left w:val="nil"/>
              <w:bottom w:val="single" w:sz="8" w:space="0" w:color="auto"/>
              <w:right w:val="single" w:sz="8" w:space="0" w:color="000000"/>
            </w:tcBorders>
            <w:shd w:val="clear" w:color="000000" w:fill="FFFF99"/>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22,31%</w:t>
            </w:r>
          </w:p>
        </w:tc>
      </w:tr>
      <w:tr w:rsidR="00B14A5B" w:rsidRPr="00B14A5B" w:rsidTr="00B14A5B">
        <w:trPr>
          <w:trHeight w:val="732"/>
        </w:trPr>
        <w:tc>
          <w:tcPr>
            <w:tcW w:w="3413" w:type="dxa"/>
            <w:tcBorders>
              <w:top w:val="nil"/>
              <w:left w:val="single" w:sz="8" w:space="0" w:color="auto"/>
              <w:bottom w:val="nil"/>
              <w:right w:val="single" w:sz="8" w:space="0" w:color="auto"/>
            </w:tcBorders>
            <w:shd w:val="clear" w:color="000000" w:fill="EAF1DD"/>
            <w:hideMark/>
          </w:tcPr>
          <w:p w:rsidR="00B14A5B" w:rsidRPr="00B14A5B" w:rsidRDefault="00B14A5B" w:rsidP="00B14A5B">
            <w:pPr>
              <w:spacing w:after="0" w:line="240" w:lineRule="auto"/>
              <w:jc w:val="both"/>
              <w:rPr>
                <w:rFonts w:eastAsia="Times New Roman" w:cs="Times New Roman"/>
                <w:color w:val="000000"/>
                <w:sz w:val="22"/>
                <w:lang w:eastAsia="ru-RU"/>
              </w:rPr>
            </w:pPr>
            <w:r w:rsidRPr="00B14A5B">
              <w:rPr>
                <w:rFonts w:eastAsia="Times New Roman" w:cs="Times New Roman"/>
                <w:color w:val="000000"/>
                <w:sz w:val="22"/>
                <w:lang w:eastAsia="ru-RU"/>
              </w:rPr>
              <w:t>Степень эффективности деятельности МЗ</w:t>
            </w:r>
          </w:p>
        </w:tc>
        <w:tc>
          <w:tcPr>
            <w:tcW w:w="1480" w:type="dxa"/>
            <w:tcBorders>
              <w:top w:val="nil"/>
              <w:left w:val="nil"/>
              <w:bottom w:val="single" w:sz="8" w:space="0" w:color="auto"/>
              <w:right w:val="nil"/>
            </w:tcBorders>
            <w:shd w:val="clear" w:color="000000" w:fill="FFFF99"/>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 </w:t>
            </w:r>
          </w:p>
        </w:tc>
        <w:tc>
          <w:tcPr>
            <w:tcW w:w="1180" w:type="dxa"/>
            <w:tcBorders>
              <w:top w:val="nil"/>
              <w:left w:val="nil"/>
              <w:bottom w:val="single" w:sz="8" w:space="0" w:color="auto"/>
              <w:right w:val="nil"/>
            </w:tcBorders>
            <w:shd w:val="clear" w:color="000000" w:fill="FFFF99"/>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52,50%</w:t>
            </w:r>
          </w:p>
        </w:tc>
        <w:tc>
          <w:tcPr>
            <w:tcW w:w="1451" w:type="dxa"/>
            <w:tcBorders>
              <w:top w:val="nil"/>
              <w:left w:val="nil"/>
              <w:bottom w:val="single" w:sz="8" w:space="0" w:color="auto"/>
              <w:right w:val="nil"/>
            </w:tcBorders>
            <w:shd w:val="clear" w:color="000000" w:fill="FFFF99"/>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 </w:t>
            </w:r>
          </w:p>
        </w:tc>
        <w:tc>
          <w:tcPr>
            <w:tcW w:w="2520" w:type="dxa"/>
            <w:tcBorders>
              <w:top w:val="nil"/>
              <w:left w:val="nil"/>
              <w:bottom w:val="single" w:sz="8" w:space="0" w:color="auto"/>
              <w:right w:val="single" w:sz="8" w:space="0" w:color="auto"/>
            </w:tcBorders>
            <w:shd w:val="clear" w:color="000000" w:fill="FFFF99"/>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 </w:t>
            </w:r>
          </w:p>
        </w:tc>
      </w:tr>
      <w:tr w:rsidR="00B14A5B" w:rsidRPr="00B14A5B" w:rsidTr="00B14A5B">
        <w:trPr>
          <w:trHeight w:val="300"/>
        </w:trPr>
        <w:tc>
          <w:tcPr>
            <w:tcW w:w="3413"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B14A5B" w:rsidRPr="00B14A5B" w:rsidRDefault="00B14A5B" w:rsidP="00B14A5B">
            <w:pPr>
              <w:spacing w:after="0" w:line="240" w:lineRule="auto"/>
              <w:jc w:val="both"/>
              <w:rPr>
                <w:rFonts w:eastAsia="Times New Roman" w:cs="Times New Roman"/>
                <w:color w:val="000000"/>
                <w:sz w:val="22"/>
                <w:lang w:eastAsia="ru-RU"/>
              </w:rPr>
            </w:pPr>
            <w:r w:rsidRPr="00B14A5B">
              <w:rPr>
                <w:rFonts w:eastAsia="Times New Roman" w:cs="Times New Roman"/>
                <w:color w:val="000000"/>
                <w:sz w:val="22"/>
                <w:lang w:eastAsia="ru-RU"/>
              </w:rPr>
              <w:t>Общий объём финансирования ГП, тыс. рублей</w:t>
            </w:r>
          </w:p>
        </w:tc>
        <w:tc>
          <w:tcPr>
            <w:tcW w:w="1480" w:type="dxa"/>
            <w:tcBorders>
              <w:top w:val="nil"/>
              <w:left w:val="nil"/>
              <w:bottom w:val="single" w:sz="8" w:space="0" w:color="auto"/>
              <w:right w:val="single" w:sz="8" w:space="0" w:color="auto"/>
            </w:tcBorders>
            <w:shd w:val="clear" w:color="000000" w:fill="EAF1DD"/>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План</w:t>
            </w:r>
          </w:p>
        </w:tc>
        <w:tc>
          <w:tcPr>
            <w:tcW w:w="2631" w:type="dxa"/>
            <w:gridSpan w:val="2"/>
            <w:tcBorders>
              <w:top w:val="single" w:sz="8" w:space="0" w:color="auto"/>
              <w:left w:val="nil"/>
              <w:bottom w:val="single" w:sz="8" w:space="0" w:color="auto"/>
              <w:right w:val="single" w:sz="8" w:space="0" w:color="000000"/>
            </w:tcBorders>
            <w:shd w:val="clear" w:color="000000" w:fill="EAF1DD"/>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Факт</w:t>
            </w:r>
          </w:p>
        </w:tc>
        <w:tc>
          <w:tcPr>
            <w:tcW w:w="2520" w:type="dxa"/>
            <w:tcBorders>
              <w:top w:val="nil"/>
              <w:left w:val="nil"/>
              <w:bottom w:val="single" w:sz="8" w:space="0" w:color="auto"/>
              <w:right w:val="single" w:sz="8" w:space="0" w:color="auto"/>
            </w:tcBorders>
            <w:shd w:val="clear" w:color="000000" w:fill="FFFF99"/>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 исполнения</w:t>
            </w:r>
          </w:p>
        </w:tc>
      </w:tr>
      <w:tr w:rsidR="00B14A5B" w:rsidRPr="00B14A5B" w:rsidTr="00B14A5B">
        <w:trPr>
          <w:trHeight w:val="372"/>
        </w:trPr>
        <w:tc>
          <w:tcPr>
            <w:tcW w:w="3413" w:type="dxa"/>
            <w:vMerge/>
            <w:tcBorders>
              <w:top w:val="single" w:sz="8" w:space="0" w:color="auto"/>
              <w:left w:val="single" w:sz="8" w:space="0" w:color="auto"/>
              <w:bottom w:val="single" w:sz="8" w:space="0" w:color="000000"/>
              <w:right w:val="single" w:sz="8" w:space="0" w:color="auto"/>
            </w:tcBorders>
            <w:vAlign w:val="center"/>
            <w:hideMark/>
          </w:tcPr>
          <w:p w:rsidR="00B14A5B" w:rsidRPr="00B14A5B" w:rsidRDefault="00B14A5B" w:rsidP="00B14A5B">
            <w:pPr>
              <w:spacing w:after="0" w:line="240" w:lineRule="auto"/>
              <w:rPr>
                <w:rFonts w:eastAsia="Times New Roman" w:cs="Times New Roman"/>
                <w:color w:val="000000"/>
                <w:sz w:val="22"/>
                <w:lang w:eastAsia="ru-RU"/>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4494799,2</w:t>
            </w:r>
          </w:p>
        </w:tc>
        <w:tc>
          <w:tcPr>
            <w:tcW w:w="2631"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B14A5B" w:rsidRPr="00B14A5B" w:rsidRDefault="00B14A5B" w:rsidP="00B14A5B">
            <w:pPr>
              <w:spacing w:after="0" w:line="240" w:lineRule="auto"/>
              <w:jc w:val="center"/>
              <w:rPr>
                <w:rFonts w:eastAsia="Times New Roman" w:cs="Times New Roman"/>
                <w:color w:val="000000"/>
                <w:sz w:val="22"/>
                <w:lang w:eastAsia="ru-RU"/>
              </w:rPr>
            </w:pPr>
            <w:r w:rsidRPr="00B14A5B">
              <w:rPr>
                <w:rFonts w:eastAsia="Times New Roman" w:cs="Times New Roman"/>
                <w:color w:val="000000"/>
                <w:sz w:val="22"/>
                <w:lang w:eastAsia="ru-RU"/>
              </w:rPr>
              <w:t>2063507,5</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B14A5B" w:rsidRPr="00B14A5B" w:rsidRDefault="00B14A5B" w:rsidP="00B14A5B">
            <w:pPr>
              <w:spacing w:after="0" w:line="240" w:lineRule="auto"/>
              <w:jc w:val="center"/>
              <w:rPr>
                <w:rFonts w:ascii="PT Astra Serif" w:eastAsia="Times New Roman" w:hAnsi="PT Astra Serif" w:cs="Times New Roman"/>
                <w:color w:val="000000"/>
                <w:sz w:val="22"/>
                <w:lang w:eastAsia="ru-RU"/>
              </w:rPr>
            </w:pPr>
            <w:r w:rsidRPr="00B14A5B">
              <w:rPr>
                <w:rFonts w:ascii="PT Astra Serif" w:eastAsia="Times New Roman" w:hAnsi="PT Astra Serif" w:cs="Times New Roman"/>
                <w:color w:val="000000"/>
                <w:sz w:val="22"/>
                <w:lang w:eastAsia="ru-RU"/>
              </w:rPr>
              <w:t>45,91%</w:t>
            </w:r>
          </w:p>
        </w:tc>
      </w:tr>
    </w:tbl>
    <w:p w:rsidR="00D34D0F" w:rsidRPr="00846AD9" w:rsidRDefault="00D34D0F" w:rsidP="00636BFF">
      <w:pPr>
        <w:pStyle w:val="a3"/>
        <w:spacing w:before="0" w:beforeAutospacing="0" w:after="0" w:afterAutospacing="0"/>
        <w:ind w:firstLine="708"/>
        <w:jc w:val="both"/>
        <w:rPr>
          <w:color w:val="000000"/>
        </w:rPr>
      </w:pPr>
    </w:p>
    <w:p w:rsidR="00FA7528" w:rsidRPr="00846AD9" w:rsidRDefault="006A6D0D" w:rsidP="006A6D0D">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На реализац</w:t>
      </w:r>
      <w:r w:rsidR="0017543A" w:rsidRPr="00846AD9">
        <w:rPr>
          <w:rFonts w:eastAsia="Times New Roman" w:cs="Times New Roman"/>
          <w:szCs w:val="24"/>
          <w:lang w:eastAsia="ru-RU"/>
        </w:rPr>
        <w:t>ию мероприятий программы на 2024</w:t>
      </w:r>
      <w:r w:rsidRPr="00846AD9">
        <w:rPr>
          <w:rFonts w:eastAsia="Times New Roman" w:cs="Times New Roman"/>
          <w:szCs w:val="24"/>
          <w:lang w:eastAsia="ru-RU"/>
        </w:rPr>
        <w:t xml:space="preserve"> год запланировано выделение денежных средств в объёме </w:t>
      </w:r>
      <w:r w:rsidR="00B14A5B">
        <w:rPr>
          <w:rFonts w:eastAsia="Times New Roman" w:cs="Times New Roman"/>
          <w:szCs w:val="24"/>
          <w:lang w:eastAsia="ru-RU"/>
        </w:rPr>
        <w:t>4494799,20</w:t>
      </w:r>
      <w:r w:rsidRPr="00846AD9">
        <w:rPr>
          <w:szCs w:val="24"/>
        </w:rPr>
        <w:t xml:space="preserve"> </w:t>
      </w:r>
      <w:proofErr w:type="spellStart"/>
      <w:r w:rsidRPr="00846AD9">
        <w:rPr>
          <w:rFonts w:eastAsia="Times New Roman" w:cs="Times New Roman"/>
          <w:szCs w:val="24"/>
          <w:lang w:eastAsia="ru-RU"/>
        </w:rPr>
        <w:t>тыс.руб</w:t>
      </w:r>
      <w:proofErr w:type="spellEnd"/>
      <w:r w:rsidRPr="00846AD9">
        <w:rPr>
          <w:rFonts w:eastAsia="Times New Roman" w:cs="Times New Roman"/>
          <w:szCs w:val="24"/>
          <w:lang w:eastAsia="ru-RU"/>
        </w:rPr>
        <w:t xml:space="preserve">,  исполнение составило </w:t>
      </w:r>
      <w:r w:rsidR="00B14A5B">
        <w:rPr>
          <w:rFonts w:eastAsia="Times New Roman" w:cs="Times New Roman"/>
          <w:szCs w:val="24"/>
          <w:lang w:eastAsia="ru-RU"/>
        </w:rPr>
        <w:t>2063507,50</w:t>
      </w:r>
      <w:r w:rsidRPr="00846AD9">
        <w:rPr>
          <w:rFonts w:eastAsia="Times New Roman" w:cs="Times New Roman"/>
          <w:szCs w:val="24"/>
          <w:lang w:eastAsia="ru-RU"/>
        </w:rPr>
        <w:t xml:space="preserve"> тыс.рублей или </w:t>
      </w:r>
      <w:r w:rsidR="00B14A5B">
        <w:rPr>
          <w:rFonts w:eastAsia="Times New Roman" w:cs="Times New Roman"/>
          <w:szCs w:val="24"/>
          <w:lang w:eastAsia="ru-RU"/>
        </w:rPr>
        <w:t>46</w:t>
      </w:r>
      <w:r w:rsidRPr="00846AD9">
        <w:rPr>
          <w:rFonts w:eastAsia="Times New Roman" w:cs="Times New Roman"/>
          <w:szCs w:val="24"/>
          <w:lang w:eastAsia="ru-RU"/>
        </w:rPr>
        <w:t>%</w:t>
      </w:r>
    </w:p>
    <w:p w:rsidR="0017543A" w:rsidRPr="00846AD9" w:rsidRDefault="0017543A" w:rsidP="006A6D0D">
      <w:pPr>
        <w:spacing w:after="0" w:line="240" w:lineRule="auto"/>
        <w:ind w:firstLine="709"/>
        <w:jc w:val="both"/>
        <w:rPr>
          <w:rFonts w:eastAsia="Times New Roman" w:cs="Times New Roman"/>
          <w:szCs w:val="24"/>
          <w:lang w:eastAsia="ru-RU"/>
        </w:rPr>
      </w:pPr>
    </w:p>
    <w:tbl>
      <w:tblPr>
        <w:tblW w:w="10321" w:type="dxa"/>
        <w:tblLayout w:type="fixed"/>
        <w:tblCellMar>
          <w:left w:w="0" w:type="dxa"/>
          <w:right w:w="0" w:type="dxa"/>
        </w:tblCellMar>
        <w:tblLook w:val="04A0"/>
      </w:tblPr>
      <w:tblGrid>
        <w:gridCol w:w="518"/>
        <w:gridCol w:w="1986"/>
        <w:gridCol w:w="2835"/>
        <w:gridCol w:w="1580"/>
        <w:gridCol w:w="1417"/>
        <w:gridCol w:w="1985"/>
      </w:tblGrid>
      <w:tr w:rsidR="0017543A" w:rsidRPr="00846AD9" w:rsidTr="0017543A">
        <w:tc>
          <w:tcPr>
            <w:tcW w:w="518" w:type="dxa"/>
            <w:vMerge w:val="restart"/>
            <w:tcBorders>
              <w:top w:val="single" w:sz="6" w:space="0" w:color="000000"/>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lastRenderedPageBreak/>
              <w:t xml:space="preserve">N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1986" w:type="dxa"/>
            <w:vMerge w:val="restart"/>
            <w:tcBorders>
              <w:top w:val="single" w:sz="6" w:space="0" w:color="000000"/>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Наименование проекта, основного мероприятия (мероприятия)</w:t>
            </w:r>
          </w:p>
        </w:tc>
        <w:tc>
          <w:tcPr>
            <w:tcW w:w="2835" w:type="dxa"/>
            <w:vMerge w:val="restart"/>
            <w:tcBorders>
              <w:top w:val="single" w:sz="6" w:space="0" w:color="000000"/>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Источник финансового обеспечения</w:t>
            </w:r>
          </w:p>
        </w:tc>
        <w:tc>
          <w:tcPr>
            <w:tcW w:w="2997"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Финансовое обеспечение реализации мероприятий, тыс. руб.</w:t>
            </w:r>
          </w:p>
        </w:tc>
        <w:tc>
          <w:tcPr>
            <w:tcW w:w="1985" w:type="dxa"/>
            <w:vMerge w:val="restart"/>
            <w:tcBorders>
              <w:top w:val="single" w:sz="6" w:space="0" w:color="000000"/>
              <w:left w:val="single" w:sz="6" w:space="0" w:color="000000"/>
              <w:right w:val="single" w:sz="6" w:space="0" w:color="000000"/>
            </w:tcBorders>
          </w:tcPr>
          <w:p w:rsidR="0017543A" w:rsidRPr="00846AD9" w:rsidRDefault="0017543A" w:rsidP="00522C07">
            <w:pPr>
              <w:spacing w:after="0" w:line="240" w:lineRule="auto"/>
              <w:jc w:val="center"/>
              <w:textAlignment w:val="baseline"/>
              <w:rPr>
                <w:rFonts w:cs="Times New Roman"/>
                <w:sz w:val="20"/>
                <w:szCs w:val="20"/>
              </w:rPr>
            </w:pPr>
          </w:p>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w:t>
            </w:r>
          </w:p>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исполнения</w:t>
            </w:r>
          </w:p>
        </w:tc>
      </w:tr>
      <w:tr w:rsidR="0017543A" w:rsidRPr="00846AD9" w:rsidTr="0017543A">
        <w:tc>
          <w:tcPr>
            <w:tcW w:w="518"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 xml:space="preserve">План </w:t>
            </w:r>
          </w:p>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2024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Факт</w:t>
            </w:r>
          </w:p>
          <w:p w:rsidR="0017543A" w:rsidRPr="00846AD9" w:rsidRDefault="00B14A5B" w:rsidP="00522C07">
            <w:pPr>
              <w:spacing w:after="0" w:line="240" w:lineRule="auto"/>
              <w:jc w:val="center"/>
              <w:textAlignment w:val="baseline"/>
              <w:rPr>
                <w:rFonts w:cs="Times New Roman"/>
                <w:sz w:val="20"/>
                <w:szCs w:val="20"/>
              </w:rPr>
            </w:pPr>
            <w:r>
              <w:rPr>
                <w:rFonts w:cs="Times New Roman"/>
                <w:sz w:val="20"/>
                <w:szCs w:val="20"/>
              </w:rPr>
              <w:t>6 мес</w:t>
            </w:r>
            <w:r w:rsidR="0017543A" w:rsidRPr="00846AD9">
              <w:rPr>
                <w:rFonts w:cs="Times New Roman"/>
                <w:sz w:val="20"/>
                <w:szCs w:val="20"/>
              </w:rPr>
              <w:t>.2024 год</w:t>
            </w:r>
          </w:p>
        </w:tc>
        <w:tc>
          <w:tcPr>
            <w:tcW w:w="1985" w:type="dxa"/>
            <w:vMerge/>
            <w:tcBorders>
              <w:left w:val="single" w:sz="6" w:space="0" w:color="000000"/>
              <w:bottom w:val="single" w:sz="6" w:space="0" w:color="000000"/>
              <w:right w:val="single" w:sz="6" w:space="0" w:color="000000"/>
            </w:tcBorders>
          </w:tcPr>
          <w:p w:rsidR="0017543A" w:rsidRPr="00846AD9" w:rsidRDefault="0017543A" w:rsidP="00522C07">
            <w:pPr>
              <w:spacing w:after="0" w:line="240" w:lineRule="auto"/>
              <w:jc w:val="center"/>
              <w:textAlignment w:val="baseline"/>
              <w:rPr>
                <w:rFonts w:cs="Times New Roman"/>
                <w:sz w:val="20"/>
                <w:szCs w:val="20"/>
              </w:rPr>
            </w:pPr>
          </w:p>
        </w:tc>
      </w:tr>
      <w:tr w:rsidR="0017543A" w:rsidRPr="00846AD9" w:rsidTr="0017543A">
        <w:tc>
          <w:tcPr>
            <w:tcW w:w="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1</w:t>
            </w:r>
          </w:p>
        </w:tc>
        <w:tc>
          <w:tcPr>
            <w:tcW w:w="198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2</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4</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5</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6</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jc w:val="center"/>
              <w:textAlignment w:val="baseline"/>
              <w:rPr>
                <w:rFonts w:cs="Times New Roman"/>
                <w:sz w:val="20"/>
                <w:szCs w:val="20"/>
              </w:rPr>
            </w:pPr>
          </w:p>
        </w:tc>
      </w:tr>
      <w:tr w:rsidR="0017543A" w:rsidRPr="00846AD9" w:rsidTr="0017543A">
        <w:tc>
          <w:tcPr>
            <w:tcW w:w="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1</w:t>
            </w:r>
          </w:p>
        </w:tc>
        <w:tc>
          <w:tcPr>
            <w:tcW w:w="198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Оказание адресной социальной помощи гражданам пожилого возраста, малоимущим семьям, иным гражданам</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jc w:val="center"/>
              <w:textAlignment w:val="baseline"/>
              <w:rPr>
                <w:rFonts w:cs="Times New Roman"/>
                <w:sz w:val="20"/>
                <w:szCs w:val="20"/>
              </w:rPr>
            </w:pPr>
          </w:p>
        </w:tc>
      </w:tr>
      <w:tr w:rsidR="0017543A" w:rsidRPr="00846AD9" w:rsidTr="0017543A">
        <w:tc>
          <w:tcPr>
            <w:tcW w:w="518" w:type="dxa"/>
            <w:vMerge w:val="restart"/>
            <w:tcBorders>
              <w:top w:val="single" w:sz="6" w:space="0" w:color="000000"/>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1.1</w:t>
            </w:r>
          </w:p>
        </w:tc>
        <w:tc>
          <w:tcPr>
            <w:tcW w:w="1986" w:type="dxa"/>
            <w:vMerge w:val="restart"/>
            <w:tcBorders>
              <w:top w:val="single" w:sz="6" w:space="0" w:color="000000"/>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Оказание адресной материальной помощи малоимущим семьям, малоимущим одиноко проживающим гражданам, оказавшимся в трудной жизненной ситуации</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Всего, в том числе: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B14A5B" w:rsidP="00522C07">
            <w:pPr>
              <w:spacing w:after="0" w:line="240" w:lineRule="auto"/>
              <w:rPr>
                <w:rFonts w:cs="Times New Roman"/>
                <w:sz w:val="20"/>
                <w:szCs w:val="20"/>
              </w:rPr>
            </w:pPr>
            <w:r>
              <w:rPr>
                <w:rFonts w:cs="Times New Roman"/>
                <w:sz w:val="20"/>
                <w:szCs w:val="20"/>
              </w:rPr>
              <w:t>959,75220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B14A5B" w:rsidP="00522C07">
            <w:pPr>
              <w:spacing w:after="0" w:line="240" w:lineRule="auto"/>
              <w:rPr>
                <w:rFonts w:cs="Times New Roman"/>
                <w:sz w:val="20"/>
                <w:szCs w:val="20"/>
              </w:rPr>
            </w:pPr>
            <w:r>
              <w:rPr>
                <w:rFonts w:cs="Times New Roman"/>
                <w:sz w:val="20"/>
                <w:szCs w:val="20"/>
              </w:rPr>
              <w:t>721,918</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B14A5B" w:rsidP="00522C07">
            <w:pPr>
              <w:spacing w:after="0" w:line="240" w:lineRule="auto"/>
              <w:rPr>
                <w:rFonts w:cs="Times New Roman"/>
                <w:sz w:val="20"/>
                <w:szCs w:val="20"/>
              </w:rPr>
            </w:pPr>
            <w:r>
              <w:rPr>
                <w:rFonts w:cs="Times New Roman"/>
                <w:sz w:val="20"/>
                <w:szCs w:val="20"/>
              </w:rPr>
              <w:t xml:space="preserve">  75,2%</w:t>
            </w: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Майнский</w:t>
            </w:r>
            <w:proofErr w:type="spellEnd"/>
            <w:r w:rsidRPr="00846AD9">
              <w:rPr>
                <w:rFonts w:cs="Times New Roman"/>
                <w:sz w:val="20"/>
                <w:szCs w:val="20"/>
              </w:rPr>
              <w:t xml:space="preserve"> район»</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B14A5B" w:rsidP="00522C07">
            <w:pPr>
              <w:spacing w:after="0" w:line="240" w:lineRule="auto"/>
              <w:rPr>
                <w:rFonts w:cs="Times New Roman"/>
                <w:sz w:val="20"/>
                <w:szCs w:val="20"/>
              </w:rPr>
            </w:pPr>
            <w:r>
              <w:rPr>
                <w:rFonts w:cs="Times New Roman"/>
                <w:sz w:val="20"/>
                <w:szCs w:val="20"/>
              </w:rPr>
              <w:t>859,75220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B14A5B" w:rsidP="00522C07">
            <w:pPr>
              <w:spacing w:after="0" w:line="240" w:lineRule="auto"/>
              <w:rPr>
                <w:rFonts w:cs="Times New Roman"/>
                <w:sz w:val="20"/>
                <w:szCs w:val="20"/>
              </w:rPr>
            </w:pPr>
            <w:r>
              <w:rPr>
                <w:rFonts w:cs="Times New Roman"/>
                <w:sz w:val="20"/>
                <w:szCs w:val="20"/>
              </w:rPr>
              <w:t>636,918</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Майнское</w:t>
            </w:r>
            <w:proofErr w:type="spellEnd"/>
            <w:r w:rsidRPr="00846AD9">
              <w:rPr>
                <w:rFonts w:cs="Times New Roman"/>
                <w:sz w:val="20"/>
                <w:szCs w:val="20"/>
              </w:rPr>
              <w:t xml:space="preserve"> городское поселение»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B14A5B" w:rsidP="00522C07">
            <w:pPr>
              <w:spacing w:after="0" w:line="240" w:lineRule="auto"/>
              <w:rPr>
                <w:rFonts w:cs="Times New Roman"/>
                <w:sz w:val="20"/>
                <w:szCs w:val="20"/>
              </w:rPr>
            </w:pPr>
            <w:r>
              <w:rPr>
                <w:rFonts w:cs="Times New Roman"/>
                <w:sz w:val="20"/>
                <w:szCs w:val="20"/>
              </w:rPr>
              <w:t>100,00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B14A5B" w:rsidP="00522C07">
            <w:pPr>
              <w:spacing w:after="0" w:line="240" w:lineRule="auto"/>
              <w:rPr>
                <w:rFonts w:cs="Times New Roman"/>
                <w:sz w:val="20"/>
                <w:szCs w:val="20"/>
              </w:rPr>
            </w:pPr>
            <w:r>
              <w:rPr>
                <w:rFonts w:cs="Times New Roman"/>
                <w:sz w:val="20"/>
                <w:szCs w:val="20"/>
              </w:rPr>
              <w:t>85,0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средства местного бюджета, источником которых являются межбюджетные трансферты из областного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 xml:space="preserve">средства местного бюджета, источником которых являются межбюджетные трансферты из </w:t>
            </w:r>
          </w:p>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федерального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val="restart"/>
            <w:tcBorders>
              <w:top w:val="single" w:sz="6" w:space="0" w:color="000000"/>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1.2</w:t>
            </w:r>
          </w:p>
        </w:tc>
        <w:tc>
          <w:tcPr>
            <w:tcW w:w="1986" w:type="dxa"/>
            <w:vMerge w:val="restart"/>
            <w:tcBorders>
              <w:top w:val="single" w:sz="6" w:space="0" w:color="000000"/>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Доплаты к пенсиям муниципальным служащим</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Всего, в том числе: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 xml:space="preserve">3368 </w:t>
            </w:r>
            <w:r w:rsidR="0064180E">
              <w:rPr>
                <w:rFonts w:cs="Times New Roman"/>
                <w:sz w:val="20"/>
                <w:szCs w:val="20"/>
              </w:rPr>
              <w:t>,</w:t>
            </w:r>
            <w:r w:rsidRPr="00846AD9">
              <w:rPr>
                <w:rFonts w:cs="Times New Roman"/>
                <w:sz w:val="20"/>
                <w:szCs w:val="20"/>
              </w:rPr>
              <w:t>225</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64180E" w:rsidP="00522C07">
            <w:pPr>
              <w:spacing w:after="0" w:line="240" w:lineRule="auto"/>
              <w:rPr>
                <w:rFonts w:cs="Times New Roman"/>
                <w:sz w:val="20"/>
                <w:szCs w:val="20"/>
              </w:rPr>
            </w:pPr>
            <w:r>
              <w:rPr>
                <w:rFonts w:cs="Times New Roman"/>
                <w:sz w:val="20"/>
                <w:szCs w:val="20"/>
              </w:rPr>
              <w:t>1304,21450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64180E" w:rsidP="00522C07">
            <w:pPr>
              <w:spacing w:after="0" w:line="240" w:lineRule="auto"/>
              <w:rPr>
                <w:rFonts w:cs="Times New Roman"/>
                <w:sz w:val="20"/>
                <w:szCs w:val="20"/>
              </w:rPr>
            </w:pPr>
            <w:r>
              <w:rPr>
                <w:rFonts w:cs="Times New Roman"/>
                <w:sz w:val="20"/>
                <w:szCs w:val="20"/>
              </w:rPr>
              <w:t>38,7%</w:t>
            </w: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Майнский</w:t>
            </w:r>
            <w:proofErr w:type="spellEnd"/>
            <w:r w:rsidRPr="00846AD9">
              <w:rPr>
                <w:rFonts w:cs="Times New Roman"/>
                <w:sz w:val="20"/>
                <w:szCs w:val="20"/>
              </w:rPr>
              <w:t xml:space="preserve"> район»</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3122,825</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64180E" w:rsidP="00522C07">
            <w:pPr>
              <w:spacing w:after="0" w:line="240" w:lineRule="auto"/>
              <w:rPr>
                <w:rFonts w:cs="Times New Roman"/>
                <w:sz w:val="20"/>
                <w:szCs w:val="20"/>
              </w:rPr>
            </w:pPr>
            <w:r>
              <w:rPr>
                <w:rFonts w:cs="Times New Roman"/>
                <w:sz w:val="20"/>
                <w:szCs w:val="20"/>
              </w:rPr>
              <w:t>1239,969</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Майнское</w:t>
            </w:r>
            <w:proofErr w:type="spellEnd"/>
            <w:r w:rsidRPr="00846AD9">
              <w:rPr>
                <w:rFonts w:cs="Times New Roman"/>
                <w:sz w:val="20"/>
                <w:szCs w:val="20"/>
              </w:rPr>
              <w:t xml:space="preserve"> городское поселение»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64180E" w:rsidP="00522C07">
            <w:pPr>
              <w:spacing w:after="0" w:line="240" w:lineRule="auto"/>
              <w:rPr>
                <w:rFonts w:cs="Times New Roman"/>
                <w:sz w:val="20"/>
                <w:szCs w:val="20"/>
              </w:rPr>
            </w:pPr>
            <w:r>
              <w:rPr>
                <w:rFonts w:cs="Times New Roman"/>
                <w:sz w:val="20"/>
                <w:szCs w:val="20"/>
              </w:rPr>
              <w:t>245,40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64180E" w:rsidP="00522C07">
            <w:pPr>
              <w:spacing w:after="0" w:line="240" w:lineRule="auto"/>
              <w:rPr>
                <w:rFonts w:cs="Times New Roman"/>
                <w:sz w:val="20"/>
                <w:szCs w:val="20"/>
              </w:rPr>
            </w:pPr>
            <w:r>
              <w:rPr>
                <w:rFonts w:cs="Times New Roman"/>
                <w:sz w:val="20"/>
                <w:szCs w:val="20"/>
              </w:rPr>
              <w:t>64,24550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средства местного бюджета, источником которых являются межбюджетные трансферты из областного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 xml:space="preserve">средства местного бюджета, источником которых являются межбюджетные трансферты из </w:t>
            </w:r>
          </w:p>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федерального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2</w:t>
            </w:r>
          </w:p>
        </w:tc>
        <w:tc>
          <w:tcPr>
            <w:tcW w:w="1986" w:type="dxa"/>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 xml:space="preserve">Поддержка ветеранов Великой Отечественной войны. Ветеранов боевых </w:t>
            </w:r>
            <w:proofErr w:type="spellStart"/>
            <w:r w:rsidRPr="00846AD9">
              <w:rPr>
                <w:rFonts w:cs="Times New Roman"/>
                <w:sz w:val="20"/>
                <w:szCs w:val="20"/>
              </w:rPr>
              <w:t>действий,пожилых</w:t>
            </w:r>
            <w:proofErr w:type="spellEnd"/>
            <w:r w:rsidRPr="00846AD9">
              <w:rPr>
                <w:rFonts w:cs="Times New Roman"/>
                <w:sz w:val="20"/>
                <w:szCs w:val="20"/>
              </w:rPr>
              <w:t xml:space="preserve"> людей.</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val="restart"/>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2.1</w:t>
            </w:r>
          </w:p>
        </w:tc>
        <w:tc>
          <w:tcPr>
            <w:tcW w:w="1986" w:type="dxa"/>
            <w:vMerge w:val="restart"/>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 xml:space="preserve">Проведение социально- значимых мероприятий в рамках празднования Дня  </w:t>
            </w:r>
            <w:proofErr w:type="spellStart"/>
            <w:r w:rsidRPr="00846AD9">
              <w:rPr>
                <w:rFonts w:cs="Times New Roman"/>
                <w:sz w:val="20"/>
                <w:szCs w:val="20"/>
              </w:rPr>
              <w:t>Победы,Дня</w:t>
            </w:r>
            <w:proofErr w:type="spellEnd"/>
            <w:r w:rsidRPr="00846AD9">
              <w:rPr>
                <w:rFonts w:cs="Times New Roman"/>
                <w:sz w:val="20"/>
                <w:szCs w:val="20"/>
              </w:rPr>
              <w:t xml:space="preserve"> ветерана боевых действий, Дня пожилых людей</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Всего, в том числе: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55,0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Майнский</w:t>
            </w:r>
            <w:proofErr w:type="spellEnd"/>
            <w:r w:rsidRPr="00846AD9">
              <w:rPr>
                <w:rFonts w:cs="Times New Roman"/>
                <w:sz w:val="20"/>
                <w:szCs w:val="20"/>
              </w:rPr>
              <w:t xml:space="preserve"> район»</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Майнское</w:t>
            </w:r>
            <w:proofErr w:type="spellEnd"/>
            <w:r w:rsidRPr="00846AD9">
              <w:rPr>
                <w:rFonts w:cs="Times New Roman"/>
                <w:sz w:val="20"/>
                <w:szCs w:val="20"/>
              </w:rPr>
              <w:t xml:space="preserve"> городское поселение»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55,0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средства местного бюджета, источником которых являются межбюджетные трансферты из областного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 xml:space="preserve">средства местного бюджета, источником которых являются </w:t>
            </w:r>
            <w:r w:rsidRPr="00846AD9">
              <w:rPr>
                <w:rFonts w:cs="Times New Roman"/>
                <w:sz w:val="20"/>
                <w:szCs w:val="20"/>
              </w:rPr>
              <w:lastRenderedPageBreak/>
              <w:t xml:space="preserve">межбюджетные трансферты из </w:t>
            </w:r>
          </w:p>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федерального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lastRenderedPageBreak/>
              <w:t>3</w:t>
            </w:r>
          </w:p>
        </w:tc>
        <w:tc>
          <w:tcPr>
            <w:tcW w:w="1986" w:type="dxa"/>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Поддержка семей с детьми, материнства и детства</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val="restart"/>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3.1</w:t>
            </w:r>
          </w:p>
        </w:tc>
        <w:tc>
          <w:tcPr>
            <w:tcW w:w="1986" w:type="dxa"/>
            <w:vMerge w:val="restart"/>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Обеспечение продовольственными наборами беременных женщин</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Всего, в том числе: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276643" w:rsidP="00522C07">
            <w:pPr>
              <w:spacing w:after="0" w:line="240" w:lineRule="auto"/>
              <w:rPr>
                <w:rFonts w:cs="Times New Roman"/>
                <w:sz w:val="20"/>
                <w:szCs w:val="20"/>
              </w:rPr>
            </w:pPr>
            <w:r>
              <w:rPr>
                <w:rFonts w:cs="Times New Roman"/>
                <w:sz w:val="20"/>
                <w:szCs w:val="20"/>
              </w:rPr>
              <w:t>8,222</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Майнский</w:t>
            </w:r>
            <w:proofErr w:type="spellEnd"/>
            <w:r w:rsidRPr="00846AD9">
              <w:rPr>
                <w:rFonts w:cs="Times New Roman"/>
                <w:sz w:val="20"/>
                <w:szCs w:val="20"/>
              </w:rPr>
              <w:t xml:space="preserve"> район»</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276643" w:rsidP="00522C07">
            <w:pPr>
              <w:spacing w:after="0" w:line="240" w:lineRule="auto"/>
              <w:rPr>
                <w:rFonts w:cs="Times New Roman"/>
                <w:sz w:val="20"/>
                <w:szCs w:val="20"/>
              </w:rPr>
            </w:pPr>
            <w:r>
              <w:rPr>
                <w:rFonts w:cs="Times New Roman"/>
                <w:sz w:val="20"/>
                <w:szCs w:val="20"/>
              </w:rPr>
              <w:t>8,222</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Майнское</w:t>
            </w:r>
            <w:proofErr w:type="spellEnd"/>
            <w:r w:rsidRPr="00846AD9">
              <w:rPr>
                <w:rFonts w:cs="Times New Roman"/>
                <w:sz w:val="20"/>
                <w:szCs w:val="20"/>
              </w:rPr>
              <w:t xml:space="preserve"> городское поселение»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средства местного бюджета, источником которых являются межбюджетные трансферты из областного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 xml:space="preserve">средства местного бюджета, источником которых являются межбюджетные трансферты из </w:t>
            </w:r>
          </w:p>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федерального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4.</w:t>
            </w:r>
          </w:p>
        </w:tc>
        <w:tc>
          <w:tcPr>
            <w:tcW w:w="1986" w:type="dxa"/>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Поддержка иных категорий граждан</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val="restart"/>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4.1</w:t>
            </w:r>
          </w:p>
        </w:tc>
        <w:tc>
          <w:tcPr>
            <w:tcW w:w="1986" w:type="dxa"/>
            <w:vMerge w:val="restart"/>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Поддержка деятельности районного Совета ветеранов войны, труда и правоохранительных органов</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Всего, в том числе: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98,6</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3019E8" w:rsidP="00522C07">
            <w:pPr>
              <w:spacing w:after="0" w:line="240" w:lineRule="auto"/>
              <w:rPr>
                <w:rFonts w:cs="Times New Roman"/>
                <w:sz w:val="20"/>
                <w:szCs w:val="20"/>
              </w:rPr>
            </w:pPr>
            <w:r>
              <w:rPr>
                <w:rFonts w:cs="Times New Roman"/>
                <w:sz w:val="20"/>
                <w:szCs w:val="20"/>
              </w:rPr>
              <w:t>37,375</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3019E8" w:rsidP="00522C07">
            <w:pPr>
              <w:spacing w:after="0" w:line="240" w:lineRule="auto"/>
              <w:rPr>
                <w:rFonts w:cs="Times New Roman"/>
                <w:sz w:val="20"/>
                <w:szCs w:val="20"/>
              </w:rPr>
            </w:pPr>
            <w:r>
              <w:rPr>
                <w:rFonts w:cs="Times New Roman"/>
                <w:sz w:val="20"/>
                <w:szCs w:val="20"/>
              </w:rPr>
              <w:t>37,9%</w:t>
            </w: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Майнский</w:t>
            </w:r>
            <w:proofErr w:type="spellEnd"/>
            <w:r w:rsidRPr="00846AD9">
              <w:rPr>
                <w:rFonts w:cs="Times New Roman"/>
                <w:sz w:val="20"/>
                <w:szCs w:val="20"/>
              </w:rPr>
              <w:t xml:space="preserve"> район»</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98,6</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3019E8" w:rsidP="00522C07">
            <w:pPr>
              <w:spacing w:after="0" w:line="240" w:lineRule="auto"/>
              <w:rPr>
                <w:rFonts w:cs="Times New Roman"/>
                <w:sz w:val="20"/>
                <w:szCs w:val="20"/>
              </w:rPr>
            </w:pPr>
            <w:r>
              <w:rPr>
                <w:rFonts w:cs="Times New Roman"/>
                <w:sz w:val="20"/>
                <w:szCs w:val="20"/>
              </w:rPr>
              <w:t>37,375</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Майнское</w:t>
            </w:r>
            <w:proofErr w:type="spellEnd"/>
            <w:r w:rsidRPr="00846AD9">
              <w:rPr>
                <w:rFonts w:cs="Times New Roman"/>
                <w:sz w:val="20"/>
                <w:szCs w:val="20"/>
              </w:rPr>
              <w:t xml:space="preserve"> городское поселение»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средства местного бюджета, источником которых являются межбюджетные трансферты из областного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 xml:space="preserve">средства местного бюджета, источником которых являются межбюджетные трансферты из </w:t>
            </w:r>
          </w:p>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федерального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val="restart"/>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4.2.</w:t>
            </w:r>
          </w:p>
        </w:tc>
        <w:tc>
          <w:tcPr>
            <w:tcW w:w="1986" w:type="dxa"/>
            <w:vMerge w:val="restart"/>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Поддержка деятельности местного отделения ВОС</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Всего, в том числе: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5,0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Майнский</w:t>
            </w:r>
            <w:proofErr w:type="spellEnd"/>
            <w:r w:rsidRPr="00846AD9">
              <w:rPr>
                <w:rFonts w:cs="Times New Roman"/>
                <w:sz w:val="20"/>
                <w:szCs w:val="20"/>
              </w:rPr>
              <w:t xml:space="preserve"> район»</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5,0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r w:rsidRPr="00846AD9">
              <w:rPr>
                <w:rFonts w:cs="Times New Roman"/>
                <w:sz w:val="20"/>
                <w:szCs w:val="20"/>
              </w:rPr>
              <w:t>0</w:t>
            </w: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Майнское</w:t>
            </w:r>
            <w:proofErr w:type="spellEnd"/>
            <w:r w:rsidRPr="00846AD9">
              <w:rPr>
                <w:rFonts w:cs="Times New Roman"/>
                <w:sz w:val="20"/>
                <w:szCs w:val="20"/>
              </w:rPr>
              <w:t xml:space="preserve"> городское поселение»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средства местного бюджета, источником которых являются межбюджетные трансферты из областного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 xml:space="preserve">средства местного бюджета, источником которых являются межбюджетные трансферты из </w:t>
            </w:r>
          </w:p>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федерального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ВСЕГО</w:t>
            </w:r>
          </w:p>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 xml:space="preserve"> по муниципальной программе</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jc w:val="center"/>
              <w:textAlignment w:val="baseline"/>
              <w:rPr>
                <w:rFonts w:cs="Times New Roman"/>
                <w:sz w:val="20"/>
                <w:szCs w:val="20"/>
              </w:rPr>
            </w:pPr>
            <w:r w:rsidRPr="00846AD9">
              <w:rPr>
                <w:rFonts w:cs="Times New Roman"/>
                <w:sz w:val="20"/>
                <w:szCs w:val="20"/>
              </w:rPr>
              <w:t>Всего, в том числе: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60754E" w:rsidP="00522C07">
            <w:pPr>
              <w:spacing w:after="0" w:line="240" w:lineRule="auto"/>
              <w:rPr>
                <w:rFonts w:cs="Times New Roman"/>
                <w:sz w:val="20"/>
                <w:szCs w:val="20"/>
              </w:rPr>
            </w:pPr>
            <w:r>
              <w:rPr>
                <w:rFonts w:cs="Times New Roman"/>
                <w:sz w:val="20"/>
                <w:szCs w:val="20"/>
              </w:rPr>
              <w:t>4494,79920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60754E" w:rsidP="00522C07">
            <w:pPr>
              <w:spacing w:after="0" w:line="240" w:lineRule="auto"/>
              <w:rPr>
                <w:rFonts w:cs="Times New Roman"/>
                <w:sz w:val="20"/>
                <w:szCs w:val="20"/>
              </w:rPr>
            </w:pPr>
            <w:r>
              <w:rPr>
                <w:rFonts w:cs="Times New Roman"/>
                <w:sz w:val="20"/>
                <w:szCs w:val="20"/>
              </w:rPr>
              <w:t>2063,50750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60754E" w:rsidP="00522C07">
            <w:pPr>
              <w:spacing w:after="0" w:line="240" w:lineRule="auto"/>
              <w:rPr>
                <w:rFonts w:cs="Times New Roman"/>
                <w:sz w:val="20"/>
                <w:szCs w:val="20"/>
              </w:rPr>
            </w:pPr>
            <w:r>
              <w:rPr>
                <w:rFonts w:cs="Times New Roman"/>
                <w:sz w:val="20"/>
                <w:szCs w:val="20"/>
              </w:rPr>
              <w:t>45,9</w:t>
            </w:r>
            <w:r w:rsidR="0017543A" w:rsidRPr="00846AD9">
              <w:rPr>
                <w:rFonts w:cs="Times New Roman"/>
                <w:sz w:val="20"/>
                <w:szCs w:val="20"/>
              </w:rPr>
              <w:t>%</w:t>
            </w:r>
          </w:p>
        </w:tc>
      </w:tr>
      <w:tr w:rsidR="0017543A" w:rsidRPr="00846AD9" w:rsidTr="0017543A">
        <w:tc>
          <w:tcPr>
            <w:tcW w:w="518" w:type="dxa"/>
            <w:vMerge w:val="restart"/>
            <w:tcBorders>
              <w:top w:val="single" w:sz="6" w:space="0" w:color="000000"/>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val="restart"/>
            <w:tcBorders>
              <w:top w:val="single" w:sz="6" w:space="0" w:color="000000"/>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Майнский</w:t>
            </w:r>
            <w:proofErr w:type="spellEnd"/>
            <w:r w:rsidRPr="00846AD9">
              <w:rPr>
                <w:rFonts w:cs="Times New Roman"/>
                <w:sz w:val="20"/>
                <w:szCs w:val="20"/>
              </w:rPr>
              <w:t xml:space="preserve"> район»</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60754E" w:rsidP="00522C07">
            <w:pPr>
              <w:spacing w:after="0" w:line="240" w:lineRule="auto"/>
              <w:rPr>
                <w:rFonts w:cs="Times New Roman"/>
                <w:sz w:val="20"/>
                <w:szCs w:val="20"/>
              </w:rPr>
            </w:pPr>
            <w:r>
              <w:rPr>
                <w:rFonts w:cs="Times New Roman"/>
                <w:sz w:val="20"/>
                <w:szCs w:val="20"/>
              </w:rPr>
              <w:t>4094,39920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60754E" w:rsidP="00522C07">
            <w:pPr>
              <w:spacing w:after="0" w:line="240" w:lineRule="auto"/>
              <w:rPr>
                <w:rFonts w:cs="Times New Roman"/>
                <w:sz w:val="20"/>
                <w:szCs w:val="20"/>
              </w:rPr>
            </w:pPr>
            <w:r>
              <w:rPr>
                <w:rFonts w:cs="Times New Roman"/>
                <w:sz w:val="20"/>
                <w:szCs w:val="20"/>
              </w:rPr>
              <w:t>1914,262</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Бюджетные ассигнования  МО  «</w:t>
            </w:r>
            <w:proofErr w:type="spellStart"/>
            <w:r w:rsidRPr="00846AD9">
              <w:rPr>
                <w:rFonts w:cs="Times New Roman"/>
                <w:sz w:val="20"/>
                <w:szCs w:val="20"/>
              </w:rPr>
              <w:t>Майнское</w:t>
            </w:r>
            <w:proofErr w:type="spellEnd"/>
            <w:r w:rsidRPr="00846AD9">
              <w:rPr>
                <w:rFonts w:cs="Times New Roman"/>
                <w:sz w:val="20"/>
                <w:szCs w:val="20"/>
              </w:rPr>
              <w:t xml:space="preserve"> городское поселение»</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60754E" w:rsidP="00522C07">
            <w:pPr>
              <w:spacing w:after="0" w:line="240" w:lineRule="auto"/>
              <w:rPr>
                <w:rFonts w:cs="Times New Roman"/>
                <w:sz w:val="20"/>
                <w:szCs w:val="20"/>
              </w:rPr>
            </w:pPr>
            <w:r>
              <w:rPr>
                <w:rFonts w:cs="Times New Roman"/>
                <w:sz w:val="20"/>
                <w:szCs w:val="20"/>
              </w:rPr>
              <w:t>400,400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60754E" w:rsidP="00522C07">
            <w:pPr>
              <w:spacing w:after="0" w:line="240" w:lineRule="auto"/>
              <w:rPr>
                <w:rFonts w:cs="Times New Roman"/>
                <w:sz w:val="20"/>
                <w:szCs w:val="20"/>
              </w:rPr>
            </w:pPr>
            <w:r>
              <w:rPr>
                <w:rFonts w:cs="Times New Roman"/>
                <w:sz w:val="20"/>
                <w:szCs w:val="20"/>
              </w:rPr>
              <w:t>149,24550</w:t>
            </w: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val="restart"/>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6" w:type="dxa"/>
            <w:vMerge w:val="restart"/>
            <w:tcBorders>
              <w:left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 xml:space="preserve">средства местного бюджета, источником которых являются </w:t>
            </w:r>
            <w:r w:rsidRPr="00846AD9">
              <w:rPr>
                <w:rFonts w:cs="Times New Roman"/>
                <w:sz w:val="20"/>
                <w:szCs w:val="20"/>
              </w:rPr>
              <w:lastRenderedPageBreak/>
              <w:t>межбюджетные трансферты из областного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r w:rsidR="0017543A" w:rsidRPr="00846AD9" w:rsidTr="0017543A">
        <w:tc>
          <w:tcPr>
            <w:tcW w:w="518" w:type="dxa"/>
            <w:vMerge/>
            <w:tcBorders>
              <w:left w:val="single" w:sz="6" w:space="0" w:color="000000"/>
              <w:bottom w:val="single" w:sz="6" w:space="0" w:color="000000"/>
              <w:right w:val="single" w:sz="6" w:space="0" w:color="000000"/>
            </w:tcBorders>
            <w:tcMar>
              <w:top w:w="0" w:type="dxa"/>
              <w:left w:w="94" w:type="dxa"/>
              <w:bottom w:w="0" w:type="dxa"/>
              <w:right w:w="94" w:type="dxa"/>
            </w:tcMar>
          </w:tcPr>
          <w:p w:rsidR="0017543A" w:rsidRPr="00846AD9" w:rsidRDefault="0017543A" w:rsidP="00522C07">
            <w:pPr>
              <w:spacing w:after="0" w:line="240" w:lineRule="auto"/>
              <w:rPr>
                <w:rFonts w:cs="Times New Roman"/>
                <w:sz w:val="20"/>
                <w:szCs w:val="20"/>
              </w:rPr>
            </w:pPr>
          </w:p>
        </w:tc>
        <w:tc>
          <w:tcPr>
            <w:tcW w:w="1986" w:type="dxa"/>
            <w:vMerge/>
            <w:tcBorders>
              <w:left w:val="single" w:sz="6" w:space="0" w:color="000000"/>
              <w:bottom w:val="single" w:sz="6" w:space="0" w:color="000000"/>
              <w:right w:val="single" w:sz="6" w:space="0" w:color="000000"/>
            </w:tcBorders>
            <w:tcMar>
              <w:top w:w="0" w:type="dxa"/>
              <w:left w:w="94" w:type="dxa"/>
              <w:bottom w:w="0" w:type="dxa"/>
              <w:right w:w="94" w:type="dxa"/>
            </w:tcMar>
          </w:tcPr>
          <w:p w:rsidR="0017543A" w:rsidRPr="00846AD9" w:rsidRDefault="0017543A" w:rsidP="00522C07">
            <w:pPr>
              <w:spacing w:after="0" w:line="240" w:lineRule="auto"/>
              <w:rPr>
                <w:rFonts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 xml:space="preserve">средства местного бюджета, источником которых являются межбюджетные трансферты из </w:t>
            </w:r>
          </w:p>
          <w:p w:rsidR="0017543A" w:rsidRPr="00846AD9" w:rsidRDefault="0017543A" w:rsidP="00522C07">
            <w:pPr>
              <w:spacing w:after="0" w:line="240" w:lineRule="auto"/>
              <w:textAlignment w:val="baseline"/>
              <w:rPr>
                <w:rFonts w:cs="Times New Roman"/>
                <w:sz w:val="20"/>
                <w:szCs w:val="20"/>
              </w:rPr>
            </w:pPr>
            <w:r w:rsidRPr="00846AD9">
              <w:rPr>
                <w:rFonts w:cs="Times New Roman"/>
                <w:sz w:val="20"/>
                <w:szCs w:val="20"/>
              </w:rPr>
              <w:t>федерального бюджета</w:t>
            </w:r>
          </w:p>
        </w:tc>
        <w:tc>
          <w:tcPr>
            <w:tcW w:w="15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17543A" w:rsidRPr="00846AD9" w:rsidRDefault="0017543A" w:rsidP="00522C07">
            <w:pPr>
              <w:spacing w:after="0" w:line="240" w:lineRule="auto"/>
              <w:rPr>
                <w:rFonts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17543A" w:rsidRPr="00846AD9" w:rsidRDefault="0017543A" w:rsidP="00522C07">
            <w:pPr>
              <w:spacing w:after="0" w:line="240" w:lineRule="auto"/>
              <w:rPr>
                <w:rFonts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17543A" w:rsidRPr="00846AD9" w:rsidRDefault="0017543A" w:rsidP="00522C07">
            <w:pPr>
              <w:spacing w:after="0" w:line="240" w:lineRule="auto"/>
              <w:rPr>
                <w:rFonts w:cs="Times New Roman"/>
                <w:sz w:val="20"/>
                <w:szCs w:val="20"/>
              </w:rPr>
            </w:pPr>
          </w:p>
        </w:tc>
      </w:tr>
    </w:tbl>
    <w:p w:rsidR="0017543A" w:rsidRPr="00846AD9" w:rsidRDefault="0017543A" w:rsidP="006A6D0D">
      <w:pPr>
        <w:spacing w:after="0" w:line="240" w:lineRule="auto"/>
        <w:ind w:firstLine="709"/>
        <w:jc w:val="both"/>
        <w:rPr>
          <w:rFonts w:eastAsia="Times New Roman" w:cs="Times New Roman"/>
          <w:szCs w:val="24"/>
          <w:lang w:eastAsia="ru-RU"/>
        </w:rPr>
      </w:pPr>
    </w:p>
    <w:p w:rsidR="00FA7528" w:rsidRPr="00846AD9" w:rsidRDefault="006A6D0D" w:rsidP="00FA7528">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w:t>
      </w:r>
      <w:r w:rsidR="0017543A" w:rsidRPr="00846AD9">
        <w:rPr>
          <w:rFonts w:eastAsia="Times New Roman" w:cs="Times New Roman"/>
          <w:color w:val="000000" w:themeColor="text1"/>
          <w:szCs w:val="24"/>
          <w:lang w:eastAsia="ru-RU"/>
        </w:rPr>
        <w:t>аммой на 2024</w:t>
      </w:r>
      <w:r w:rsidR="00FA7528" w:rsidRPr="00846AD9">
        <w:rPr>
          <w:rFonts w:eastAsia="Times New Roman" w:cs="Times New Roman"/>
          <w:color w:val="000000" w:themeColor="text1"/>
          <w:szCs w:val="24"/>
          <w:lang w:eastAsia="ru-RU"/>
        </w:rPr>
        <w:t xml:space="preserve"> год установлены и достигнуты значения 1 из 1 целевых индикаторов.</w:t>
      </w:r>
      <w:r w:rsidR="00FA7528" w:rsidRPr="00846AD9">
        <w:rPr>
          <w:rFonts w:ascii="PT Astra Serif" w:eastAsia="Times New Roman" w:hAnsi="PT Astra Serif" w:cs="Calibri"/>
          <w:color w:val="000000" w:themeColor="text1"/>
          <w:sz w:val="28"/>
          <w:szCs w:val="28"/>
          <w:lang w:eastAsia="ru-RU"/>
        </w:rPr>
        <w:t xml:space="preserve"> </w:t>
      </w:r>
      <w:r w:rsidR="00FA7528"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Pr="00846AD9">
        <w:rPr>
          <w:rFonts w:eastAsia="Times New Roman" w:cs="Times New Roman"/>
          <w:color w:val="000000" w:themeColor="text1"/>
          <w:szCs w:val="24"/>
          <w:lang w:eastAsia="ru-RU"/>
        </w:rPr>
        <w:t>230</w:t>
      </w:r>
      <w:r w:rsidR="00FA7528" w:rsidRPr="00846AD9">
        <w:rPr>
          <w:rFonts w:eastAsia="Times New Roman" w:cs="Times New Roman"/>
          <w:color w:val="000000" w:themeColor="text1"/>
          <w:szCs w:val="24"/>
          <w:lang w:eastAsia="ru-RU"/>
        </w:rPr>
        <w:t>%.</w:t>
      </w:r>
    </w:p>
    <w:p w:rsidR="00171F6C" w:rsidRPr="00846AD9" w:rsidRDefault="00171F6C" w:rsidP="00171F6C">
      <w:pPr>
        <w:pStyle w:val="a6"/>
        <w:shd w:val="clear" w:color="auto" w:fill="FFFFFF" w:themeFill="background1"/>
        <w:spacing w:after="0" w:line="240" w:lineRule="auto"/>
        <w:ind w:left="0" w:firstLine="709"/>
        <w:jc w:val="both"/>
        <w:rPr>
          <w:rFonts w:cs="Times New Roman"/>
          <w:szCs w:val="24"/>
        </w:rPr>
      </w:pPr>
    </w:p>
    <w:tbl>
      <w:tblPr>
        <w:tblW w:w="10073" w:type="dxa"/>
        <w:tblLayout w:type="fixed"/>
        <w:tblCellMar>
          <w:left w:w="0" w:type="dxa"/>
          <w:right w:w="0" w:type="dxa"/>
        </w:tblCellMar>
        <w:tblLook w:val="0000"/>
      </w:tblPr>
      <w:tblGrid>
        <w:gridCol w:w="714"/>
        <w:gridCol w:w="4820"/>
        <w:gridCol w:w="1273"/>
        <w:gridCol w:w="1848"/>
        <w:gridCol w:w="1418"/>
      </w:tblGrid>
      <w:tr w:rsidR="00171F6C" w:rsidRPr="00846AD9" w:rsidTr="00D01794">
        <w:trPr>
          <w:trHeight w:val="1664"/>
        </w:trPr>
        <w:tc>
          <w:tcPr>
            <w:tcW w:w="714" w:type="dxa"/>
            <w:tcBorders>
              <w:top w:val="single" w:sz="4" w:space="0" w:color="auto"/>
              <w:left w:val="single" w:sz="4" w:space="0" w:color="auto"/>
              <w:bottom w:val="nil"/>
              <w:right w:val="single" w:sz="4" w:space="0" w:color="auto"/>
            </w:tcBorders>
            <w:shd w:val="clear" w:color="auto" w:fill="FFFFFF"/>
          </w:tcPr>
          <w:p w:rsidR="00171F6C" w:rsidRPr="00846AD9" w:rsidRDefault="00171F6C" w:rsidP="0094409C">
            <w:pPr>
              <w:pStyle w:val="Bodytext40"/>
              <w:shd w:val="clear" w:color="auto" w:fill="auto"/>
              <w:spacing w:line="278" w:lineRule="exact"/>
              <w:ind w:left="160"/>
              <w:rPr>
                <w:rFonts w:eastAsia="Calibri" w:cs="Times New Roman"/>
                <w:sz w:val="20"/>
                <w:szCs w:val="20"/>
              </w:rPr>
            </w:pPr>
            <w:r w:rsidRPr="00846AD9">
              <w:rPr>
                <w:rFonts w:eastAsia="Calibri" w:cs="Times New Roman"/>
                <w:sz w:val="20"/>
                <w:szCs w:val="20"/>
              </w:rPr>
              <w:t xml:space="preserve">№ </w:t>
            </w:r>
            <w:proofErr w:type="spellStart"/>
            <w:r w:rsidRPr="00846AD9">
              <w:rPr>
                <w:rFonts w:eastAsia="Calibri" w:cs="Times New Roman"/>
                <w:sz w:val="20"/>
                <w:szCs w:val="20"/>
              </w:rPr>
              <w:t>п</w:t>
            </w:r>
            <w:proofErr w:type="spellEnd"/>
            <w:r w:rsidRPr="00846AD9">
              <w:rPr>
                <w:rFonts w:eastAsia="Calibri" w:cs="Times New Roman"/>
                <w:sz w:val="20"/>
                <w:szCs w:val="20"/>
              </w:rPr>
              <w:t>/</w:t>
            </w:r>
            <w:proofErr w:type="spellStart"/>
            <w:r w:rsidRPr="00846AD9">
              <w:rPr>
                <w:rFonts w:eastAsia="Calibri" w:cs="Times New Roman"/>
                <w:sz w:val="20"/>
                <w:szCs w:val="20"/>
              </w:rPr>
              <w:t>п</w:t>
            </w:r>
            <w:proofErr w:type="spellEnd"/>
          </w:p>
        </w:tc>
        <w:tc>
          <w:tcPr>
            <w:tcW w:w="4820" w:type="dxa"/>
            <w:tcBorders>
              <w:top w:val="single" w:sz="4" w:space="0" w:color="auto"/>
              <w:left w:val="single" w:sz="4" w:space="0" w:color="auto"/>
              <w:bottom w:val="nil"/>
              <w:right w:val="single" w:sz="4" w:space="0" w:color="auto"/>
            </w:tcBorders>
            <w:shd w:val="clear" w:color="auto" w:fill="FFFFFF"/>
          </w:tcPr>
          <w:p w:rsidR="00171F6C" w:rsidRPr="00846AD9" w:rsidRDefault="00171F6C" w:rsidP="0094409C">
            <w:pPr>
              <w:pStyle w:val="Bodytext40"/>
              <w:shd w:val="clear" w:color="auto" w:fill="auto"/>
              <w:spacing w:line="278" w:lineRule="exact"/>
              <w:jc w:val="center"/>
              <w:rPr>
                <w:rFonts w:eastAsia="Calibri" w:cs="Times New Roman"/>
                <w:sz w:val="20"/>
                <w:szCs w:val="20"/>
              </w:rPr>
            </w:pPr>
            <w:r w:rsidRPr="00846AD9">
              <w:rPr>
                <w:rFonts w:eastAsia="Calibri" w:cs="Times New Roman"/>
                <w:sz w:val="20"/>
                <w:szCs w:val="20"/>
              </w:rPr>
              <w:t>Наименование целевого индикатора</w:t>
            </w:r>
          </w:p>
        </w:tc>
        <w:tc>
          <w:tcPr>
            <w:tcW w:w="1273" w:type="dxa"/>
            <w:tcBorders>
              <w:top w:val="single" w:sz="4" w:space="0" w:color="auto"/>
              <w:left w:val="single" w:sz="4" w:space="0" w:color="auto"/>
              <w:bottom w:val="nil"/>
              <w:right w:val="single" w:sz="4" w:space="0" w:color="auto"/>
            </w:tcBorders>
            <w:shd w:val="clear" w:color="auto" w:fill="FFFFFF"/>
          </w:tcPr>
          <w:p w:rsidR="00171F6C" w:rsidRPr="00846AD9" w:rsidRDefault="00171F6C" w:rsidP="0094409C">
            <w:pPr>
              <w:pStyle w:val="Bodytext40"/>
              <w:shd w:val="clear" w:color="auto" w:fill="auto"/>
              <w:spacing w:line="274" w:lineRule="exact"/>
              <w:ind w:right="260"/>
              <w:jc w:val="center"/>
              <w:rPr>
                <w:rFonts w:eastAsia="Calibri" w:cs="Times New Roman"/>
                <w:sz w:val="20"/>
                <w:szCs w:val="20"/>
              </w:rPr>
            </w:pPr>
            <w:r w:rsidRPr="00846AD9">
              <w:rPr>
                <w:rFonts w:eastAsia="Calibri" w:cs="Times New Roman"/>
                <w:sz w:val="20"/>
                <w:szCs w:val="20"/>
              </w:rPr>
              <w:t>Единица из</w:t>
            </w:r>
            <w:r w:rsidRPr="00846AD9">
              <w:rPr>
                <w:rFonts w:eastAsia="Calibri" w:cs="Times New Roman"/>
                <w:sz w:val="20"/>
                <w:szCs w:val="20"/>
              </w:rPr>
              <w:softHyphen/>
              <w:t>мерения</w:t>
            </w:r>
          </w:p>
        </w:tc>
        <w:tc>
          <w:tcPr>
            <w:tcW w:w="1848" w:type="dxa"/>
            <w:tcBorders>
              <w:top w:val="single" w:sz="4" w:space="0" w:color="auto"/>
              <w:left w:val="single" w:sz="4" w:space="0" w:color="auto"/>
              <w:bottom w:val="nil"/>
              <w:right w:val="single" w:sz="4" w:space="0" w:color="auto"/>
            </w:tcBorders>
            <w:shd w:val="clear" w:color="auto" w:fill="FFFFFF"/>
          </w:tcPr>
          <w:p w:rsidR="00171F6C" w:rsidRPr="00846AD9" w:rsidRDefault="00171F6C" w:rsidP="0094409C">
            <w:pPr>
              <w:pStyle w:val="Bodytext40"/>
              <w:shd w:val="clear" w:color="auto" w:fill="auto"/>
              <w:spacing w:line="278" w:lineRule="exact"/>
              <w:ind w:left="142" w:hanging="142"/>
              <w:jc w:val="center"/>
              <w:rPr>
                <w:rFonts w:eastAsia="Calibri" w:cs="Times New Roman"/>
                <w:sz w:val="20"/>
                <w:szCs w:val="20"/>
              </w:rPr>
            </w:pPr>
            <w:r w:rsidRPr="00846AD9">
              <w:rPr>
                <w:rFonts w:cs="Times New Roman"/>
                <w:sz w:val="20"/>
                <w:szCs w:val="20"/>
              </w:rPr>
              <w:t>План</w:t>
            </w:r>
          </w:p>
        </w:tc>
        <w:tc>
          <w:tcPr>
            <w:tcW w:w="1418" w:type="dxa"/>
            <w:tcBorders>
              <w:top w:val="single" w:sz="4" w:space="0" w:color="auto"/>
              <w:left w:val="single" w:sz="4" w:space="0" w:color="auto"/>
              <w:right w:val="single" w:sz="4" w:space="0" w:color="auto"/>
            </w:tcBorders>
            <w:shd w:val="clear" w:color="auto" w:fill="FFFFFF"/>
          </w:tcPr>
          <w:p w:rsidR="00171F6C" w:rsidRPr="00846AD9" w:rsidRDefault="00171F6C" w:rsidP="0094409C">
            <w:pPr>
              <w:pStyle w:val="Bodytext40"/>
              <w:spacing w:before="120" w:line="240" w:lineRule="auto"/>
              <w:ind w:left="320"/>
              <w:rPr>
                <w:rFonts w:eastAsia="Calibri" w:cs="Times New Roman"/>
                <w:sz w:val="20"/>
                <w:szCs w:val="20"/>
              </w:rPr>
            </w:pPr>
            <w:r w:rsidRPr="00846AD9">
              <w:rPr>
                <w:rFonts w:cs="Times New Roman"/>
                <w:sz w:val="20"/>
                <w:szCs w:val="20"/>
              </w:rPr>
              <w:t>Факт</w:t>
            </w:r>
          </w:p>
        </w:tc>
      </w:tr>
      <w:tr w:rsidR="00171F6C" w:rsidRPr="00846AD9" w:rsidTr="00D01794">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1F6C" w:rsidRPr="00846AD9" w:rsidRDefault="00171F6C" w:rsidP="0094409C">
            <w:pPr>
              <w:pStyle w:val="Bodytext40"/>
              <w:shd w:val="clear" w:color="auto" w:fill="auto"/>
              <w:spacing w:line="240" w:lineRule="auto"/>
              <w:ind w:left="160"/>
              <w:rPr>
                <w:rFonts w:eastAsia="Calibri" w:cs="Times New Roman"/>
                <w:sz w:val="20"/>
                <w:szCs w:val="20"/>
              </w:rPr>
            </w:pPr>
            <w:r w:rsidRPr="00846AD9">
              <w:rPr>
                <w:rFonts w:eastAsia="Calibri" w:cs="Times New Roman"/>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171F6C" w:rsidRPr="00846AD9" w:rsidRDefault="00171F6C" w:rsidP="0094409C">
            <w:pPr>
              <w:pStyle w:val="Bodytext40"/>
              <w:shd w:val="clear" w:color="auto" w:fill="auto"/>
              <w:spacing w:line="240" w:lineRule="auto"/>
              <w:jc w:val="center"/>
              <w:rPr>
                <w:rFonts w:eastAsia="Calibri" w:cs="Times New Roman"/>
                <w:sz w:val="20"/>
                <w:szCs w:val="20"/>
              </w:rPr>
            </w:pPr>
            <w:r w:rsidRPr="00846AD9">
              <w:rPr>
                <w:rFonts w:eastAsia="Calibri" w:cs="Times New Roman"/>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71F6C" w:rsidRPr="00846AD9" w:rsidRDefault="00171F6C" w:rsidP="0094409C">
            <w:pPr>
              <w:pStyle w:val="Bodytext40"/>
              <w:shd w:val="clear" w:color="auto" w:fill="auto"/>
              <w:spacing w:line="240" w:lineRule="auto"/>
              <w:ind w:left="740"/>
              <w:rPr>
                <w:rFonts w:eastAsia="Calibri" w:cs="Times New Roman"/>
                <w:sz w:val="20"/>
                <w:szCs w:val="20"/>
              </w:rPr>
            </w:pPr>
            <w:r w:rsidRPr="00846AD9">
              <w:rPr>
                <w:rFonts w:eastAsia="Calibri" w:cs="Times New Roman"/>
                <w:sz w:val="20"/>
                <w:szCs w:val="20"/>
              </w:rPr>
              <w:t>3</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171F6C" w:rsidRPr="00846AD9" w:rsidRDefault="00171F6C" w:rsidP="0094409C">
            <w:pPr>
              <w:pStyle w:val="Bodytext40"/>
              <w:shd w:val="clear" w:color="auto" w:fill="auto"/>
              <w:spacing w:line="240" w:lineRule="auto"/>
              <w:ind w:left="900"/>
              <w:rPr>
                <w:rFonts w:eastAsia="Calibri" w:cs="Times New Roman"/>
                <w:sz w:val="20"/>
                <w:szCs w:val="20"/>
              </w:rPr>
            </w:pPr>
            <w:r w:rsidRPr="00846AD9">
              <w:rPr>
                <w:rFonts w:eastAsia="Calibri"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71F6C" w:rsidRPr="00846AD9" w:rsidRDefault="00171F6C" w:rsidP="0094409C">
            <w:pPr>
              <w:pStyle w:val="Bodytext40"/>
              <w:shd w:val="clear" w:color="auto" w:fill="auto"/>
              <w:spacing w:line="240" w:lineRule="auto"/>
              <w:ind w:left="460"/>
              <w:rPr>
                <w:rFonts w:eastAsia="Calibri" w:cs="Times New Roman"/>
                <w:sz w:val="20"/>
                <w:szCs w:val="20"/>
              </w:rPr>
            </w:pPr>
            <w:r w:rsidRPr="00846AD9">
              <w:rPr>
                <w:rFonts w:eastAsia="Calibri" w:cs="Times New Roman"/>
                <w:sz w:val="20"/>
                <w:szCs w:val="20"/>
              </w:rPr>
              <w:t>5</w:t>
            </w:r>
          </w:p>
        </w:tc>
      </w:tr>
      <w:tr w:rsidR="00171F6C" w:rsidRPr="00846AD9" w:rsidTr="00D01794">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1F6C" w:rsidRPr="00846AD9" w:rsidRDefault="00171F6C" w:rsidP="0094409C">
            <w:pPr>
              <w:pStyle w:val="Bodytext50"/>
              <w:shd w:val="clear" w:color="auto" w:fill="auto"/>
              <w:spacing w:line="240" w:lineRule="auto"/>
              <w:ind w:left="160"/>
              <w:rPr>
                <w:rFonts w:ascii="Times New Roman" w:eastAsia="Calibri"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171F6C" w:rsidRPr="00846AD9" w:rsidRDefault="003E49B0" w:rsidP="00D01794">
            <w:pPr>
              <w:spacing w:after="0" w:line="240" w:lineRule="auto"/>
              <w:jc w:val="both"/>
              <w:rPr>
                <w:rFonts w:eastAsia="Calibri" w:cs="Times New Roman"/>
                <w:sz w:val="20"/>
                <w:szCs w:val="20"/>
              </w:rPr>
            </w:pPr>
            <w:r>
              <w:rPr>
                <w:rFonts w:eastAsia="Calibri" w:cs="Times New Roman"/>
                <w:color w:val="000000"/>
                <w:sz w:val="20"/>
                <w:szCs w:val="20"/>
              </w:rPr>
              <w:t xml:space="preserve">Количество </w:t>
            </w:r>
            <w:r w:rsidR="00171F6C" w:rsidRPr="00846AD9">
              <w:rPr>
                <w:rFonts w:eastAsia="Calibri" w:cs="Times New Roman"/>
                <w:color w:val="000000"/>
                <w:sz w:val="20"/>
                <w:szCs w:val="20"/>
              </w:rPr>
              <w:t xml:space="preserve"> граждан пожилого возраста, инвалидов, охваченных социальными услугами, до 90 процентов от общего количества нуждающихся в социальных услугах граждан пожилого возраста и инвалидов.</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71F6C" w:rsidRPr="00846AD9" w:rsidRDefault="00171F6C" w:rsidP="0094409C">
            <w:pPr>
              <w:jc w:val="center"/>
              <w:rPr>
                <w:rFonts w:eastAsia="Calibri" w:cs="Times New Roman"/>
                <w:sz w:val="20"/>
                <w:szCs w:val="20"/>
              </w:rPr>
            </w:pPr>
            <w:r w:rsidRPr="00846AD9">
              <w:rPr>
                <w:rFonts w:eastAsia="Calibri" w:cs="Times New Roman"/>
                <w:sz w:val="20"/>
                <w:szCs w:val="20"/>
              </w:rPr>
              <w:t>Чел.</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171F6C" w:rsidRPr="00846AD9" w:rsidRDefault="006A6D0D" w:rsidP="0094409C">
            <w:pPr>
              <w:jc w:val="center"/>
              <w:rPr>
                <w:rFonts w:eastAsia="Calibri" w:cs="Times New Roman"/>
                <w:sz w:val="20"/>
                <w:szCs w:val="20"/>
              </w:rPr>
            </w:pPr>
            <w:r w:rsidRPr="00846AD9">
              <w:rPr>
                <w:rFonts w:eastAsia="Calibri" w:cs="Times New Roman"/>
                <w:sz w:val="20"/>
                <w:szCs w:val="20"/>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71F6C" w:rsidRPr="00846AD9" w:rsidRDefault="0017543A" w:rsidP="0094409C">
            <w:pPr>
              <w:jc w:val="center"/>
              <w:rPr>
                <w:rFonts w:eastAsia="Calibri" w:cs="Times New Roman"/>
                <w:sz w:val="20"/>
                <w:szCs w:val="20"/>
              </w:rPr>
            </w:pPr>
            <w:r w:rsidRPr="00846AD9">
              <w:rPr>
                <w:rFonts w:eastAsia="Calibri" w:cs="Times New Roman"/>
                <w:sz w:val="20"/>
                <w:szCs w:val="20"/>
              </w:rPr>
              <w:t>553</w:t>
            </w:r>
          </w:p>
        </w:tc>
      </w:tr>
    </w:tbl>
    <w:p w:rsidR="00171F6C" w:rsidRPr="00846AD9" w:rsidRDefault="00171F6C" w:rsidP="00171F6C">
      <w:pPr>
        <w:tabs>
          <w:tab w:val="left" w:pos="0"/>
        </w:tabs>
        <w:spacing w:after="0" w:line="240" w:lineRule="auto"/>
        <w:ind w:firstLine="709"/>
        <w:contextualSpacing/>
        <w:jc w:val="both"/>
        <w:rPr>
          <w:rFonts w:eastAsia="Times New Roman" w:cs="Times New Roman"/>
          <w:b/>
          <w:bCs/>
          <w:i/>
          <w:iCs/>
          <w:szCs w:val="24"/>
          <w:lang w:eastAsia="ru-RU"/>
        </w:rPr>
      </w:pPr>
    </w:p>
    <w:p w:rsidR="00CB5EB0" w:rsidRPr="00846AD9" w:rsidRDefault="00CB5EB0" w:rsidP="00CB5EB0">
      <w:pPr>
        <w:spacing w:after="0" w:line="240" w:lineRule="auto"/>
        <w:ind w:firstLine="709"/>
        <w:jc w:val="both"/>
        <w:rPr>
          <w:rFonts w:eastAsia="Times New Roman" w:cs="Times New Roman"/>
          <w:color w:val="000000" w:themeColor="text1"/>
          <w:szCs w:val="24"/>
          <w:lang w:eastAsia="ru-RU"/>
        </w:rPr>
      </w:pPr>
      <w:r w:rsidRPr="00846AD9">
        <w:rPr>
          <w:rFonts w:ascii="Arial" w:eastAsia="Times New Roman" w:hAnsi="Arial" w:cs="Arial"/>
          <w:sz w:val="18"/>
          <w:szCs w:val="18"/>
          <w:lang w:eastAsia="ru-RU"/>
        </w:rPr>
        <w:t>     </w:t>
      </w:r>
      <w:r w:rsidR="0017543A" w:rsidRPr="00846AD9">
        <w:rPr>
          <w:rFonts w:ascii="PT Astra Serif" w:eastAsia="Times New Roman" w:hAnsi="PT Astra Serif" w:cs="Calibri"/>
          <w:color w:val="000000" w:themeColor="text1"/>
          <w:szCs w:val="24"/>
          <w:lang w:eastAsia="ru-RU"/>
        </w:rPr>
        <w:t>Программой на 2024</w:t>
      </w:r>
      <w:r w:rsidRPr="00846AD9">
        <w:rPr>
          <w:rFonts w:ascii="PT Astra Serif" w:eastAsia="Times New Roman" w:hAnsi="PT Astra Serif" w:cs="Calibri"/>
          <w:color w:val="000000" w:themeColor="text1"/>
          <w:szCs w:val="24"/>
          <w:lang w:eastAsia="ru-RU"/>
        </w:rPr>
        <w:t xml:space="preserve"> год установлены и достигнуты значения 1 из 1 показателей, характеризующих ожидаемые результаты реализации муниципальной  программы.</w:t>
      </w:r>
      <w:r w:rsidRPr="00846AD9">
        <w:rPr>
          <w:rFonts w:eastAsia="Times New Roman" w:cs="Times New Roman"/>
          <w:color w:val="000000" w:themeColor="text1"/>
          <w:szCs w:val="24"/>
          <w:lang w:eastAsia="ru-RU"/>
        </w:rPr>
        <w:t xml:space="preserve"> Степень достижения годовых значений составила </w:t>
      </w:r>
      <w:r w:rsidR="003E49B0">
        <w:rPr>
          <w:rFonts w:eastAsia="Times New Roman" w:cs="Times New Roman"/>
          <w:color w:val="000000" w:themeColor="text1"/>
          <w:szCs w:val="24"/>
          <w:lang w:eastAsia="ru-RU"/>
        </w:rPr>
        <w:t>22,3</w:t>
      </w:r>
      <w:r w:rsidRPr="00846AD9">
        <w:rPr>
          <w:rFonts w:eastAsia="Times New Roman" w:cs="Times New Roman"/>
          <w:color w:val="000000" w:themeColor="text1"/>
          <w:szCs w:val="24"/>
          <w:lang w:eastAsia="ru-RU"/>
        </w:rPr>
        <w:t>%.</w:t>
      </w:r>
    </w:p>
    <w:tbl>
      <w:tblPr>
        <w:tblW w:w="10920" w:type="dxa"/>
        <w:jc w:val="center"/>
        <w:tblLayout w:type="fixed"/>
        <w:tblCellMar>
          <w:left w:w="0" w:type="dxa"/>
          <w:right w:w="0" w:type="dxa"/>
        </w:tblCellMar>
        <w:tblLook w:val="0000"/>
      </w:tblPr>
      <w:tblGrid>
        <w:gridCol w:w="714"/>
        <w:gridCol w:w="1701"/>
        <w:gridCol w:w="992"/>
        <w:gridCol w:w="993"/>
        <w:gridCol w:w="992"/>
        <w:gridCol w:w="1134"/>
        <w:gridCol w:w="2126"/>
        <w:gridCol w:w="2268"/>
      </w:tblGrid>
      <w:tr w:rsidR="0017543A" w:rsidRPr="00846AD9" w:rsidTr="0017543A">
        <w:trPr>
          <w:trHeight w:val="302"/>
          <w:jc w:val="center"/>
        </w:trPr>
        <w:tc>
          <w:tcPr>
            <w:tcW w:w="714" w:type="dxa"/>
            <w:vMerge w:val="restart"/>
            <w:tcBorders>
              <w:top w:val="single" w:sz="4" w:space="0" w:color="auto"/>
              <w:left w:val="single" w:sz="4" w:space="0" w:color="auto"/>
              <w:bottom w:val="nil"/>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78" w:lineRule="exact"/>
              <w:jc w:val="center"/>
              <w:rPr>
                <w:rFonts w:cs="Times New Roman"/>
                <w:sz w:val="20"/>
                <w:szCs w:val="20"/>
              </w:rPr>
            </w:pPr>
            <w:r w:rsidRPr="00846AD9">
              <w:rPr>
                <w:rFonts w:cs="Times New Roman"/>
                <w:sz w:val="20"/>
                <w:szCs w:val="20"/>
              </w:rPr>
              <w:t xml:space="preserve">№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1701" w:type="dxa"/>
            <w:vMerge w:val="restart"/>
            <w:tcBorders>
              <w:top w:val="single" w:sz="4" w:space="0" w:color="auto"/>
              <w:left w:val="single" w:sz="4" w:space="0" w:color="auto"/>
              <w:bottom w:val="nil"/>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78" w:lineRule="exact"/>
              <w:jc w:val="center"/>
              <w:rPr>
                <w:rFonts w:cs="Times New Roman"/>
                <w:sz w:val="20"/>
                <w:szCs w:val="20"/>
              </w:rPr>
            </w:pPr>
            <w:r w:rsidRPr="00846AD9">
              <w:rPr>
                <w:rFonts w:cs="Times New Roman"/>
                <w:sz w:val="20"/>
                <w:szCs w:val="20"/>
              </w:rPr>
              <w:t>Наименование показателя</w:t>
            </w:r>
          </w:p>
        </w:tc>
        <w:tc>
          <w:tcPr>
            <w:tcW w:w="992" w:type="dxa"/>
            <w:vMerge w:val="restart"/>
            <w:tcBorders>
              <w:top w:val="single" w:sz="4" w:space="0" w:color="auto"/>
              <w:left w:val="single" w:sz="4" w:space="0" w:color="auto"/>
              <w:bottom w:val="nil"/>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center"/>
              <w:rPr>
                <w:rFonts w:cs="Times New Roman"/>
                <w:sz w:val="20"/>
                <w:szCs w:val="20"/>
              </w:rPr>
            </w:pPr>
            <w:r w:rsidRPr="00846AD9">
              <w:rPr>
                <w:rFonts w:cs="Times New Roman"/>
                <w:sz w:val="20"/>
                <w:szCs w:val="20"/>
              </w:rPr>
              <w:t>Значение показателя</w:t>
            </w:r>
          </w:p>
        </w:tc>
        <w:tc>
          <w:tcPr>
            <w:tcW w:w="1134" w:type="dxa"/>
            <w:tcBorders>
              <w:top w:val="single" w:sz="4" w:space="0" w:color="auto"/>
              <w:left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center"/>
              <w:rPr>
                <w:rFonts w:cs="Times New Roman"/>
                <w:sz w:val="20"/>
                <w:szCs w:val="20"/>
              </w:rPr>
            </w:pPr>
            <w:r w:rsidRPr="00846AD9">
              <w:rPr>
                <w:rFonts w:cs="Times New Roman"/>
                <w:sz w:val="20"/>
                <w:szCs w:val="20"/>
              </w:rPr>
              <w:t>%</w:t>
            </w:r>
          </w:p>
          <w:p w:rsidR="0017543A" w:rsidRPr="00846AD9" w:rsidRDefault="0017543A" w:rsidP="0017543A">
            <w:pPr>
              <w:pStyle w:val="Bodytext40"/>
              <w:framePr w:wrap="notBeside" w:vAnchor="text" w:hAnchor="page" w:x="742" w:y="327"/>
              <w:shd w:val="clear" w:color="auto" w:fill="auto"/>
              <w:spacing w:line="240" w:lineRule="auto"/>
              <w:jc w:val="center"/>
              <w:rPr>
                <w:rFonts w:cs="Times New Roman"/>
                <w:sz w:val="20"/>
                <w:szCs w:val="20"/>
              </w:rPr>
            </w:pPr>
            <w:r w:rsidRPr="00846AD9">
              <w:rPr>
                <w:rFonts w:cs="Times New Roman"/>
                <w:sz w:val="20"/>
                <w:szCs w:val="20"/>
              </w:rPr>
              <w:t xml:space="preserve"> исполнения</w:t>
            </w:r>
          </w:p>
        </w:tc>
        <w:tc>
          <w:tcPr>
            <w:tcW w:w="2126" w:type="dxa"/>
            <w:vMerge w:val="restart"/>
            <w:tcBorders>
              <w:top w:val="single" w:sz="4" w:space="0" w:color="auto"/>
              <w:left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показателя муниципальной программы.</w:t>
            </w:r>
          </w:p>
          <w:p w:rsidR="0017543A" w:rsidRPr="00846AD9" w:rsidRDefault="0017543A" w:rsidP="0017543A">
            <w:pPr>
              <w:pStyle w:val="Bodytext40"/>
              <w:framePr w:wrap="notBeside" w:vAnchor="text" w:hAnchor="page" w:x="742" w:y="327"/>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tc>
        <w:tc>
          <w:tcPr>
            <w:tcW w:w="2268" w:type="dxa"/>
            <w:tcBorders>
              <w:top w:val="single" w:sz="4" w:space="0" w:color="auto"/>
              <w:left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center"/>
              <w:rPr>
                <w:rFonts w:cs="Times New Roman"/>
                <w:sz w:val="20"/>
                <w:szCs w:val="20"/>
              </w:rPr>
            </w:pPr>
          </w:p>
        </w:tc>
      </w:tr>
      <w:tr w:rsidR="0017543A" w:rsidRPr="00846AD9" w:rsidTr="0017543A">
        <w:trPr>
          <w:trHeight w:val="734"/>
          <w:jc w:val="center"/>
        </w:trPr>
        <w:tc>
          <w:tcPr>
            <w:tcW w:w="714" w:type="dxa"/>
            <w:vMerge/>
            <w:tcBorders>
              <w:top w:val="nil"/>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p>
        </w:tc>
        <w:tc>
          <w:tcPr>
            <w:tcW w:w="1701" w:type="dxa"/>
            <w:vMerge/>
            <w:tcBorders>
              <w:top w:val="nil"/>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center"/>
              <w:rPr>
                <w:rFonts w:cs="Times New Roman"/>
                <w:sz w:val="20"/>
                <w:szCs w:val="20"/>
              </w:rPr>
            </w:pPr>
            <w:r w:rsidRPr="00846AD9">
              <w:rPr>
                <w:rFonts w:cs="Times New Roman"/>
                <w:sz w:val="20"/>
                <w:szCs w:val="20"/>
              </w:rPr>
              <w:t xml:space="preserve">План </w:t>
            </w:r>
          </w:p>
          <w:p w:rsidR="0017543A" w:rsidRPr="00846AD9" w:rsidRDefault="0017543A" w:rsidP="0017543A">
            <w:pPr>
              <w:pStyle w:val="Bodytext40"/>
              <w:framePr w:wrap="notBeside" w:vAnchor="text" w:hAnchor="page" w:x="742" w:y="327"/>
              <w:shd w:val="clear" w:color="auto" w:fill="auto"/>
              <w:spacing w:line="240" w:lineRule="auto"/>
              <w:jc w:val="center"/>
              <w:rPr>
                <w:rFonts w:cs="Times New Roman"/>
                <w:sz w:val="20"/>
                <w:szCs w:val="20"/>
              </w:rPr>
            </w:pPr>
            <w:r w:rsidRPr="00846AD9">
              <w:rPr>
                <w:rFonts w:cs="Times New Roman"/>
                <w:sz w:val="20"/>
                <w:szCs w:val="20"/>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17543A" w:rsidP="0017543A">
            <w:pPr>
              <w:pStyle w:val="Bodytext50"/>
              <w:framePr w:wrap="notBeside" w:vAnchor="text" w:hAnchor="page" w:x="742" w:y="327"/>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 xml:space="preserve">Факт </w:t>
            </w:r>
          </w:p>
          <w:p w:rsidR="0017543A" w:rsidRPr="00846AD9" w:rsidRDefault="003E49B0" w:rsidP="0017543A">
            <w:pPr>
              <w:pStyle w:val="Bodytext50"/>
              <w:framePr w:wrap="notBeside" w:vAnchor="text" w:hAnchor="page" w:x="742" w:y="327"/>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6 </w:t>
            </w:r>
            <w:proofErr w:type="spellStart"/>
            <w:r>
              <w:rPr>
                <w:rFonts w:ascii="Times New Roman" w:hAnsi="Times New Roman" w:cs="Times New Roman"/>
                <w:sz w:val="20"/>
                <w:szCs w:val="20"/>
              </w:rPr>
              <w:t>мес</w:t>
            </w:r>
            <w:proofErr w:type="spellEnd"/>
            <w:r w:rsidR="0017543A" w:rsidRPr="00846AD9">
              <w:rPr>
                <w:rFonts w:ascii="Times New Roman" w:hAnsi="Times New Roman" w:cs="Times New Roman"/>
                <w:sz w:val="20"/>
                <w:szCs w:val="20"/>
              </w:rPr>
              <w:t xml:space="preserve"> 2024 года</w:t>
            </w:r>
          </w:p>
        </w:tc>
        <w:tc>
          <w:tcPr>
            <w:tcW w:w="1134" w:type="dxa"/>
            <w:tcBorders>
              <w:left w:val="single" w:sz="4" w:space="0" w:color="auto"/>
              <w:bottom w:val="single" w:sz="4" w:space="0" w:color="auto"/>
              <w:right w:val="single" w:sz="4" w:space="0" w:color="auto"/>
            </w:tcBorders>
            <w:shd w:val="clear" w:color="auto" w:fill="FFFFFF"/>
          </w:tcPr>
          <w:p w:rsidR="0017543A" w:rsidRPr="00846AD9" w:rsidRDefault="0017543A" w:rsidP="0017543A">
            <w:pPr>
              <w:pStyle w:val="Bodytext50"/>
              <w:framePr w:wrap="notBeside" w:vAnchor="text" w:hAnchor="page" w:x="742" w:y="327"/>
              <w:shd w:val="clear" w:color="auto" w:fill="auto"/>
              <w:spacing w:line="240" w:lineRule="auto"/>
              <w:jc w:val="both"/>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shd w:val="clear" w:color="auto" w:fill="FFFFFF"/>
          </w:tcPr>
          <w:p w:rsidR="0017543A" w:rsidRPr="00846AD9" w:rsidRDefault="0017543A" w:rsidP="0017543A">
            <w:pPr>
              <w:pStyle w:val="Bodytext50"/>
              <w:framePr w:wrap="notBeside" w:vAnchor="text" w:hAnchor="page" w:x="742" w:y="327"/>
              <w:shd w:val="clear" w:color="auto" w:fill="auto"/>
              <w:spacing w:line="240" w:lineRule="auto"/>
              <w:jc w:val="both"/>
              <w:rPr>
                <w:rFonts w:ascii="Times New Roman" w:hAnsi="Times New Roman" w:cs="Times New Roman"/>
                <w:sz w:val="20"/>
                <w:szCs w:val="20"/>
              </w:rPr>
            </w:pPr>
          </w:p>
        </w:tc>
        <w:tc>
          <w:tcPr>
            <w:tcW w:w="2268" w:type="dxa"/>
            <w:tcBorders>
              <w:left w:val="single" w:sz="4" w:space="0" w:color="auto"/>
              <w:bottom w:val="single" w:sz="4" w:space="0" w:color="auto"/>
              <w:right w:val="single" w:sz="4" w:space="0" w:color="auto"/>
            </w:tcBorders>
            <w:shd w:val="clear" w:color="auto" w:fill="FFFFFF"/>
          </w:tcPr>
          <w:p w:rsidR="0017543A" w:rsidRPr="00846AD9" w:rsidRDefault="0017543A" w:rsidP="0017543A">
            <w:pPr>
              <w:pStyle w:val="Bodytext50"/>
              <w:framePr w:wrap="notBeside" w:vAnchor="text" w:hAnchor="page" w:x="742" w:y="327"/>
              <w:shd w:val="clear" w:color="auto" w:fill="auto"/>
              <w:spacing w:line="240" w:lineRule="auto"/>
              <w:jc w:val="both"/>
              <w:rPr>
                <w:rFonts w:ascii="Times New Roman" w:hAnsi="Times New Roman" w:cs="Times New Roman"/>
                <w:sz w:val="20"/>
                <w:szCs w:val="20"/>
              </w:rPr>
            </w:pPr>
            <w:r w:rsidRPr="00846AD9">
              <w:rPr>
                <w:rFonts w:ascii="Times New Roman" w:hAnsi="Times New Roman" w:cs="Times New Roman"/>
                <w:sz w:val="20"/>
                <w:szCs w:val="20"/>
              </w:rPr>
              <w:t xml:space="preserve">       Причины неисполнения</w:t>
            </w:r>
          </w:p>
        </w:tc>
      </w:tr>
      <w:tr w:rsidR="0017543A" w:rsidRPr="00846AD9" w:rsidTr="0017543A">
        <w:trPr>
          <w:trHeight w:val="28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Увеличение доли граждан пожилого возраста, инвалидов, охваченных социальными услугами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14</w:t>
            </w:r>
            <w:r w:rsidR="003E49B0">
              <w:rPr>
                <w:rFonts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3E49B0" w:rsidP="0017543A">
            <w:pPr>
              <w:pStyle w:val="Bodytext40"/>
              <w:framePr w:wrap="notBeside" w:vAnchor="text" w:hAnchor="page" w:x="742" w:y="327"/>
              <w:shd w:val="clear" w:color="auto" w:fill="auto"/>
              <w:spacing w:line="240" w:lineRule="auto"/>
              <w:jc w:val="both"/>
              <w:rPr>
                <w:rFonts w:cs="Times New Roman"/>
                <w:sz w:val="20"/>
                <w:szCs w:val="20"/>
              </w:rPr>
            </w:pPr>
            <w:r>
              <w:rPr>
                <w:rFonts w:cs="Times New Roman"/>
                <w:sz w:val="20"/>
                <w:szCs w:val="20"/>
              </w:rPr>
              <w:t>22,3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color w:val="000000" w:themeColor="text1"/>
                <w:sz w:val="20"/>
                <w:szCs w:val="20"/>
              </w:rPr>
              <w:t>Фактические показатели делятся на общее количество нуждающихся ( граждане старшего поколения)в социальных услугах и умножаются на 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 xml:space="preserve">Число граждан </w:t>
            </w:r>
          </w:p>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старшего поколения,</w:t>
            </w:r>
          </w:p>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 xml:space="preserve"> в том числе </w:t>
            </w:r>
          </w:p>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инвалидов-6341</w:t>
            </w:r>
          </w:p>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ЦАД-553</w:t>
            </w:r>
          </w:p>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Надомники-115,</w:t>
            </w:r>
          </w:p>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Белое Озеро-50,</w:t>
            </w:r>
          </w:p>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proofErr w:type="spellStart"/>
            <w:r w:rsidRPr="00846AD9">
              <w:rPr>
                <w:rFonts w:cs="Times New Roman"/>
                <w:sz w:val="20"/>
                <w:szCs w:val="20"/>
              </w:rPr>
              <w:t>Репьевский</w:t>
            </w:r>
            <w:proofErr w:type="spellEnd"/>
            <w:r w:rsidRPr="00846AD9">
              <w:rPr>
                <w:rFonts w:cs="Times New Roman"/>
                <w:sz w:val="20"/>
                <w:szCs w:val="20"/>
              </w:rPr>
              <w:t xml:space="preserve"> </w:t>
            </w:r>
          </w:p>
          <w:p w:rsidR="0017543A" w:rsidRPr="00846AD9"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д-интернат-119,</w:t>
            </w:r>
          </w:p>
          <w:p w:rsidR="0017543A" w:rsidRDefault="0017543A" w:rsidP="0017543A">
            <w:pPr>
              <w:pStyle w:val="Bodytext40"/>
              <w:framePr w:wrap="notBeside" w:vAnchor="text" w:hAnchor="page" w:x="742" w:y="327"/>
              <w:shd w:val="clear" w:color="auto" w:fill="auto"/>
              <w:spacing w:line="240" w:lineRule="auto"/>
              <w:jc w:val="both"/>
              <w:rPr>
                <w:rFonts w:cs="Times New Roman"/>
                <w:sz w:val="20"/>
                <w:szCs w:val="20"/>
              </w:rPr>
            </w:pPr>
            <w:r w:rsidRPr="00846AD9">
              <w:rPr>
                <w:rFonts w:cs="Times New Roman"/>
                <w:sz w:val="20"/>
                <w:szCs w:val="20"/>
              </w:rPr>
              <w:t xml:space="preserve">МРЦ-42. </w:t>
            </w:r>
          </w:p>
          <w:p w:rsidR="003E49B0" w:rsidRPr="00846AD9" w:rsidRDefault="003E49B0" w:rsidP="0017543A">
            <w:pPr>
              <w:pStyle w:val="Bodytext40"/>
              <w:framePr w:wrap="notBeside" w:vAnchor="text" w:hAnchor="page" w:x="742" w:y="327"/>
              <w:shd w:val="clear" w:color="auto" w:fill="auto"/>
              <w:spacing w:line="240" w:lineRule="auto"/>
              <w:jc w:val="both"/>
              <w:rPr>
                <w:rFonts w:cs="Times New Roman"/>
                <w:sz w:val="20"/>
                <w:szCs w:val="20"/>
              </w:rPr>
            </w:pPr>
            <w:r>
              <w:rPr>
                <w:rFonts w:cs="Times New Roman"/>
                <w:sz w:val="20"/>
                <w:szCs w:val="20"/>
              </w:rPr>
              <w:t xml:space="preserve"> </w:t>
            </w:r>
            <w:proofErr w:type="spellStart"/>
            <w:r>
              <w:rPr>
                <w:rFonts w:cs="Times New Roman"/>
                <w:sz w:val="20"/>
                <w:szCs w:val="20"/>
              </w:rPr>
              <w:t>д</w:t>
            </w:r>
            <w:proofErr w:type="spellEnd"/>
            <w:r>
              <w:rPr>
                <w:rFonts w:cs="Times New Roman"/>
                <w:sz w:val="20"/>
                <w:szCs w:val="20"/>
              </w:rPr>
              <w:t>/</w:t>
            </w:r>
            <w:proofErr w:type="spellStart"/>
            <w:r>
              <w:rPr>
                <w:rFonts w:cs="Times New Roman"/>
                <w:sz w:val="20"/>
                <w:szCs w:val="20"/>
              </w:rPr>
              <w:t>д</w:t>
            </w:r>
            <w:proofErr w:type="spellEnd"/>
            <w:r>
              <w:rPr>
                <w:rFonts w:cs="Times New Roman"/>
                <w:sz w:val="20"/>
                <w:szCs w:val="20"/>
              </w:rPr>
              <w:t xml:space="preserve"> </w:t>
            </w:r>
            <w:proofErr w:type="spellStart"/>
            <w:r>
              <w:rPr>
                <w:rFonts w:cs="Times New Roman"/>
                <w:sz w:val="20"/>
                <w:szCs w:val="20"/>
              </w:rPr>
              <w:t>ОРбита</w:t>
            </w:r>
            <w:proofErr w:type="spellEnd"/>
            <w:r>
              <w:rPr>
                <w:rFonts w:cs="Times New Roman"/>
                <w:sz w:val="20"/>
                <w:szCs w:val="20"/>
              </w:rPr>
              <w:t xml:space="preserve"> - 41</w:t>
            </w:r>
          </w:p>
          <w:p w:rsidR="0017543A" w:rsidRPr="00846AD9" w:rsidRDefault="003E49B0" w:rsidP="0017543A">
            <w:pPr>
              <w:pStyle w:val="Bodytext40"/>
              <w:framePr w:wrap="notBeside" w:vAnchor="text" w:hAnchor="page" w:x="742" w:y="327"/>
              <w:shd w:val="clear" w:color="auto" w:fill="auto"/>
              <w:spacing w:line="240" w:lineRule="auto"/>
              <w:jc w:val="both"/>
              <w:rPr>
                <w:rFonts w:cs="Times New Roman"/>
                <w:sz w:val="20"/>
                <w:szCs w:val="20"/>
              </w:rPr>
            </w:pPr>
            <w:r>
              <w:rPr>
                <w:rFonts w:cs="Times New Roman"/>
                <w:sz w:val="20"/>
                <w:szCs w:val="20"/>
              </w:rPr>
              <w:t>Итого-920</w:t>
            </w:r>
          </w:p>
        </w:tc>
      </w:tr>
    </w:tbl>
    <w:p w:rsidR="0017543A" w:rsidRPr="00846AD9" w:rsidRDefault="0017543A" w:rsidP="00CB5EB0">
      <w:pPr>
        <w:spacing w:after="0" w:line="240" w:lineRule="auto"/>
        <w:ind w:firstLine="709"/>
        <w:jc w:val="both"/>
        <w:rPr>
          <w:rFonts w:eastAsia="Times New Roman" w:cs="Times New Roman"/>
          <w:color w:val="000000" w:themeColor="text1"/>
          <w:szCs w:val="24"/>
          <w:lang w:eastAsia="ru-RU"/>
        </w:rPr>
      </w:pPr>
    </w:p>
    <w:p w:rsidR="00CB5EB0" w:rsidRPr="00846AD9" w:rsidRDefault="00CB5EB0" w:rsidP="00CB5EB0">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По итогам проведенного мониторинга за</w:t>
      </w:r>
      <w:r w:rsidR="0017543A" w:rsidRPr="00846AD9">
        <w:rPr>
          <w:rFonts w:cs="Times New Roman"/>
          <w:szCs w:val="24"/>
        </w:rPr>
        <w:t xml:space="preserve"> </w:t>
      </w:r>
      <w:r w:rsidR="00C44360">
        <w:rPr>
          <w:rFonts w:cs="Times New Roman"/>
          <w:szCs w:val="24"/>
        </w:rPr>
        <w:t>6 мес.</w:t>
      </w:r>
      <w:r w:rsidR="0017543A" w:rsidRPr="00846AD9">
        <w:rPr>
          <w:rFonts w:cs="Times New Roman"/>
          <w:szCs w:val="24"/>
        </w:rPr>
        <w:t xml:space="preserve"> 2024</w:t>
      </w:r>
      <w:r w:rsidRPr="00846AD9">
        <w:rPr>
          <w:rFonts w:cs="Times New Roman"/>
          <w:szCs w:val="24"/>
        </w:rPr>
        <w:t xml:space="preserve"> год</w:t>
      </w:r>
      <w:r w:rsidR="006A6D0D"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C44360">
        <w:rPr>
          <w:rFonts w:cs="Times New Roman"/>
          <w:szCs w:val="24"/>
        </w:rPr>
        <w:t>51,7</w:t>
      </w:r>
      <w:r w:rsidRPr="00846AD9">
        <w:rPr>
          <w:rFonts w:cs="Times New Roman"/>
          <w:szCs w:val="24"/>
        </w:rPr>
        <w:t>%, степень эффективности характеризуется как «</w:t>
      </w:r>
      <w:r w:rsidR="0017543A" w:rsidRPr="00846AD9">
        <w:rPr>
          <w:rFonts w:cs="Times New Roman"/>
          <w:szCs w:val="24"/>
        </w:rPr>
        <w:t>НИЗКАЯ</w:t>
      </w:r>
      <w:r w:rsidRPr="00846AD9">
        <w:rPr>
          <w:rFonts w:cs="Times New Roman"/>
          <w:szCs w:val="24"/>
        </w:rPr>
        <w:t>».</w:t>
      </w:r>
    </w:p>
    <w:p w:rsidR="00CB5EB0" w:rsidRPr="00846AD9" w:rsidRDefault="00CB5EB0" w:rsidP="00CB5EB0">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t>разработчикам</w:t>
      </w:r>
      <w:r w:rsidRPr="00846AD9">
        <w:rPr>
          <w:rFonts w:ascii="PT Astra Serif" w:hAnsi="PT Astra Serif"/>
          <w:color w:val="000000" w:themeColor="text1"/>
          <w:szCs w:val="28"/>
        </w:rPr>
        <w:t xml:space="preserve"> рекомендуется:</w:t>
      </w:r>
    </w:p>
    <w:p w:rsidR="00CB5EB0" w:rsidRPr="00846AD9" w:rsidRDefault="00D55267" w:rsidP="00CB5EB0">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w:t>
      </w:r>
      <w:r w:rsidR="00CB5EB0" w:rsidRPr="00846AD9">
        <w:rPr>
          <w:rFonts w:ascii="PT Astra Serif" w:hAnsi="PT Astra Serif"/>
          <w:color w:val="000000" w:themeColor="text1"/>
          <w:szCs w:val="28"/>
        </w:rPr>
        <w:t>-организовать работу в части</w:t>
      </w:r>
      <w:r w:rsidR="00CB5EB0" w:rsidRPr="00846AD9">
        <w:t xml:space="preserve"> </w:t>
      </w:r>
      <w:r w:rsidR="00CB5EB0"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CB5EB0" w:rsidRPr="00846AD9" w:rsidRDefault="00D55267" w:rsidP="00CB5EB0">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00CB5EB0" w:rsidRPr="00846AD9">
        <w:rPr>
          <w:rFonts w:ascii="PT Astra Serif" w:hAnsi="PT Astra Serif"/>
          <w:szCs w:val="28"/>
        </w:rPr>
        <w:t>-обеспечить повышение исполнительской дисциплины в части предоставления отчетности о ходе реализации муниципальной  программы</w:t>
      </w:r>
    </w:p>
    <w:p w:rsidR="00D55267" w:rsidRPr="00846AD9" w:rsidRDefault="00D55267" w:rsidP="00D55267">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r>
      <w:r w:rsidR="00CB5EB0" w:rsidRPr="00846AD9">
        <w:rPr>
          <w:rFonts w:ascii="PT Astra Serif" w:hAnsi="PT Astra Serif"/>
          <w:szCs w:val="28"/>
        </w:rPr>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B5EB0" w:rsidRPr="00846AD9" w:rsidRDefault="00D55267" w:rsidP="004B2EA8">
      <w:pPr>
        <w:spacing w:after="0" w:line="240" w:lineRule="auto"/>
        <w:ind w:firstLine="709"/>
        <w:jc w:val="both"/>
        <w:rPr>
          <w:rFonts w:ascii="PT Astra Serif" w:hAnsi="PT Astra Serif"/>
          <w:color w:val="000000" w:themeColor="text1"/>
          <w:szCs w:val="28"/>
        </w:rPr>
      </w:pPr>
      <w:r w:rsidRPr="00846AD9">
        <w:rPr>
          <w:rFonts w:ascii="PT Astra Serif" w:hAnsi="PT Astra Serif"/>
          <w:color w:val="000000" w:themeColor="text1"/>
          <w:szCs w:val="28"/>
        </w:rPr>
        <w:lastRenderedPageBreak/>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3D33E6" w:rsidRPr="00846AD9" w:rsidRDefault="003D33E6" w:rsidP="004B2EA8">
      <w:pPr>
        <w:spacing w:after="0" w:line="240" w:lineRule="auto"/>
        <w:ind w:firstLine="709"/>
        <w:jc w:val="both"/>
        <w:rPr>
          <w:rFonts w:ascii="PT Astra Serif" w:hAnsi="PT Astra Serif"/>
          <w:color w:val="000000" w:themeColor="text1"/>
          <w:szCs w:val="28"/>
        </w:rPr>
      </w:pPr>
    </w:p>
    <w:p w:rsidR="006D2048" w:rsidRPr="005C0613" w:rsidRDefault="001B2939" w:rsidP="006D2048">
      <w:pPr>
        <w:spacing w:before="100" w:beforeAutospacing="1" w:after="100" w:afterAutospacing="1" w:line="240" w:lineRule="auto"/>
        <w:jc w:val="center"/>
        <w:rPr>
          <w:rFonts w:eastAsia="Times New Roman" w:cs="Times New Roman"/>
          <w:b/>
          <w:szCs w:val="24"/>
          <w:lang w:eastAsia="ru-RU"/>
        </w:rPr>
      </w:pPr>
      <w:r w:rsidRPr="005C0613">
        <w:rPr>
          <w:rFonts w:eastAsia="Times New Roman" w:cs="Times New Roman"/>
          <w:b/>
          <w:szCs w:val="24"/>
          <w:lang w:eastAsia="ru-RU"/>
        </w:rPr>
        <w:t>13</w:t>
      </w:r>
      <w:r w:rsidR="006D2048" w:rsidRPr="005C0613">
        <w:rPr>
          <w:rFonts w:eastAsia="Times New Roman" w:cs="Times New Roman"/>
          <w:b/>
          <w:szCs w:val="24"/>
          <w:lang w:eastAsia="ru-RU"/>
        </w:rPr>
        <w:t>.</w:t>
      </w:r>
      <w:r w:rsidR="0014660F" w:rsidRPr="005C0613">
        <w:rPr>
          <w:rFonts w:eastAsia="Times New Roman" w:cs="Times New Roman"/>
          <w:b/>
          <w:szCs w:val="24"/>
          <w:lang w:eastAsia="ru-RU"/>
        </w:rPr>
        <w:t xml:space="preserve">  </w:t>
      </w:r>
      <w:r w:rsidR="006D2048" w:rsidRPr="005C0613">
        <w:rPr>
          <w:rFonts w:eastAsia="Times New Roman" w:cs="Times New Roman"/>
          <w:b/>
          <w:szCs w:val="24"/>
          <w:lang w:eastAsia="ru-RU"/>
        </w:rPr>
        <w:t xml:space="preserve"> Обеспечение жильем молодых семей на 2021-2024 годы</w:t>
      </w:r>
    </w:p>
    <w:p w:rsidR="006D2048" w:rsidRPr="005C0613" w:rsidRDefault="006D2048" w:rsidP="006D2048">
      <w:pPr>
        <w:spacing w:after="0" w:line="240" w:lineRule="auto"/>
        <w:ind w:firstLine="709"/>
        <w:jc w:val="both"/>
        <w:rPr>
          <w:szCs w:val="24"/>
        </w:rPr>
      </w:pPr>
      <w:r w:rsidRPr="005C0613">
        <w:t xml:space="preserve">Ответственный исполнитель муниципальной программы – </w:t>
      </w:r>
      <w:r w:rsidRPr="005C0613">
        <w:rPr>
          <w:szCs w:val="24"/>
        </w:rPr>
        <w:t>Отдел архитектуры и строительства  муниципального образования «</w:t>
      </w:r>
      <w:proofErr w:type="spellStart"/>
      <w:r w:rsidRPr="005C0613">
        <w:rPr>
          <w:szCs w:val="24"/>
        </w:rPr>
        <w:t>Майнский</w:t>
      </w:r>
      <w:proofErr w:type="spellEnd"/>
      <w:r w:rsidRPr="005C0613">
        <w:rPr>
          <w:szCs w:val="24"/>
        </w:rPr>
        <w:t xml:space="preserve"> район</w:t>
      </w:r>
    </w:p>
    <w:p w:rsidR="006D2048" w:rsidRPr="005C0613" w:rsidRDefault="006D2048" w:rsidP="006D2048">
      <w:pPr>
        <w:spacing w:after="0" w:line="240" w:lineRule="auto"/>
        <w:ind w:firstLine="709"/>
        <w:jc w:val="both"/>
        <w:rPr>
          <w:rFonts w:eastAsia="Times New Roman" w:cs="Times New Roman"/>
          <w:szCs w:val="24"/>
          <w:lang w:eastAsia="ru-RU"/>
        </w:rPr>
      </w:pPr>
      <w:r w:rsidRPr="005C0613">
        <w:rPr>
          <w:rFonts w:eastAsia="Times New Roman" w:cs="Times New Roman"/>
          <w:szCs w:val="24"/>
          <w:lang w:eastAsia="ru-RU"/>
        </w:rPr>
        <w:t>Основной целью программы является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D01794" w:rsidRDefault="00D01794" w:rsidP="00D01794">
      <w:pPr>
        <w:spacing w:after="0" w:line="240" w:lineRule="auto"/>
        <w:jc w:val="center"/>
        <w:rPr>
          <w:rFonts w:cs="Times New Roman"/>
          <w:b/>
          <w:szCs w:val="24"/>
        </w:rPr>
      </w:pPr>
      <w:r w:rsidRPr="005C0613">
        <w:rPr>
          <w:rFonts w:cs="Times New Roman"/>
          <w:b/>
          <w:szCs w:val="24"/>
        </w:rPr>
        <w:t>Результаты</w:t>
      </w:r>
      <w:r w:rsidRPr="00846AD9">
        <w:rPr>
          <w:rFonts w:cs="Times New Roman"/>
          <w:b/>
          <w:szCs w:val="24"/>
        </w:rPr>
        <w:t xml:space="preserve"> эффективно</w:t>
      </w:r>
      <w:r w:rsidR="00735E32" w:rsidRPr="00846AD9">
        <w:rPr>
          <w:rFonts w:cs="Times New Roman"/>
          <w:b/>
          <w:szCs w:val="24"/>
        </w:rPr>
        <w:t>сти реализации программы  в 2024</w:t>
      </w:r>
      <w:r w:rsidRPr="00846AD9">
        <w:rPr>
          <w:rFonts w:cs="Times New Roman"/>
          <w:b/>
          <w:szCs w:val="24"/>
        </w:rPr>
        <w:t xml:space="preserve"> году</w:t>
      </w:r>
    </w:p>
    <w:p w:rsidR="00FE1919" w:rsidRDefault="00FE1919" w:rsidP="00D01794">
      <w:pPr>
        <w:spacing w:after="0" w:line="240" w:lineRule="auto"/>
        <w:jc w:val="center"/>
        <w:rPr>
          <w:rFonts w:cs="Times New Roman"/>
          <w:b/>
          <w:szCs w:val="24"/>
        </w:rPr>
      </w:pPr>
    </w:p>
    <w:tbl>
      <w:tblPr>
        <w:tblW w:w="10560" w:type="dxa"/>
        <w:tblInd w:w="97" w:type="dxa"/>
        <w:tblLook w:val="04A0"/>
      </w:tblPr>
      <w:tblGrid>
        <w:gridCol w:w="5220"/>
        <w:gridCol w:w="960"/>
        <w:gridCol w:w="960"/>
        <w:gridCol w:w="1840"/>
        <w:gridCol w:w="1580"/>
      </w:tblGrid>
      <w:tr w:rsidR="00FE1919" w:rsidRPr="00FE1919" w:rsidTr="00FE1919">
        <w:trPr>
          <w:trHeight w:val="481"/>
        </w:trPr>
        <w:tc>
          <w:tcPr>
            <w:tcW w:w="5220" w:type="dxa"/>
            <w:tcBorders>
              <w:top w:val="single" w:sz="8" w:space="0" w:color="auto"/>
              <w:left w:val="single" w:sz="8" w:space="0" w:color="auto"/>
              <w:bottom w:val="single" w:sz="8" w:space="0" w:color="auto"/>
              <w:right w:val="single" w:sz="8" w:space="0" w:color="auto"/>
            </w:tcBorders>
            <w:shd w:val="clear" w:color="000000" w:fill="EAF1DD"/>
            <w:hideMark/>
          </w:tcPr>
          <w:p w:rsidR="00FE1919" w:rsidRPr="00FE1919" w:rsidRDefault="00FE1919" w:rsidP="00FE1919">
            <w:pPr>
              <w:spacing w:after="0" w:line="240" w:lineRule="auto"/>
              <w:jc w:val="both"/>
              <w:rPr>
                <w:rFonts w:eastAsia="Times New Roman" w:cs="Times New Roman"/>
                <w:color w:val="000000"/>
                <w:sz w:val="20"/>
                <w:szCs w:val="20"/>
                <w:lang w:eastAsia="ru-RU"/>
              </w:rPr>
            </w:pPr>
            <w:r w:rsidRPr="00FE1919">
              <w:rPr>
                <w:rFonts w:eastAsia="Times New Roman" w:cs="Times New Roman"/>
                <w:color w:val="000000"/>
                <w:sz w:val="20"/>
                <w:szCs w:val="20"/>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97,375</w:t>
            </w:r>
          </w:p>
        </w:tc>
        <w:tc>
          <w:tcPr>
            <w:tcW w:w="3420" w:type="dxa"/>
            <w:gridSpan w:val="2"/>
            <w:tcBorders>
              <w:top w:val="single" w:sz="8" w:space="0" w:color="auto"/>
              <w:left w:val="nil"/>
              <w:bottom w:val="single" w:sz="8" w:space="0" w:color="auto"/>
              <w:right w:val="single" w:sz="8" w:space="0" w:color="000000"/>
            </w:tcBorders>
            <w:shd w:val="clear" w:color="000000" w:fill="FFFF99"/>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 xml:space="preserve"> степень эффективности выше среднего</w:t>
            </w:r>
          </w:p>
        </w:tc>
      </w:tr>
      <w:tr w:rsidR="00FE1919" w:rsidRPr="00FE1919" w:rsidTr="00FE1919">
        <w:trPr>
          <w:trHeight w:val="261"/>
        </w:trPr>
        <w:tc>
          <w:tcPr>
            <w:tcW w:w="5220" w:type="dxa"/>
            <w:tcBorders>
              <w:top w:val="nil"/>
              <w:left w:val="single" w:sz="8" w:space="0" w:color="auto"/>
              <w:bottom w:val="single" w:sz="8" w:space="0" w:color="auto"/>
              <w:right w:val="single" w:sz="8" w:space="0" w:color="auto"/>
            </w:tcBorders>
            <w:shd w:val="clear" w:color="000000" w:fill="EAF1DD"/>
            <w:hideMark/>
          </w:tcPr>
          <w:p w:rsidR="00FE1919" w:rsidRPr="00FE1919" w:rsidRDefault="00FE1919" w:rsidP="00FE1919">
            <w:pPr>
              <w:spacing w:after="0" w:line="240" w:lineRule="auto"/>
              <w:jc w:val="both"/>
              <w:rPr>
                <w:rFonts w:eastAsia="Times New Roman" w:cs="Times New Roman"/>
                <w:color w:val="000000"/>
                <w:sz w:val="20"/>
                <w:szCs w:val="20"/>
                <w:lang w:eastAsia="ru-RU"/>
              </w:rPr>
            </w:pPr>
            <w:r w:rsidRPr="00FE1919">
              <w:rPr>
                <w:rFonts w:eastAsia="Times New Roman" w:cs="Times New Roman"/>
                <w:color w:val="000000"/>
                <w:sz w:val="20"/>
                <w:szCs w:val="20"/>
                <w:lang w:eastAsia="ru-RU"/>
              </w:rPr>
              <w:t>Достижение целевых индикаторов МП, %</w:t>
            </w:r>
          </w:p>
        </w:tc>
        <w:tc>
          <w:tcPr>
            <w:tcW w:w="5340" w:type="dxa"/>
            <w:gridSpan w:val="4"/>
            <w:tcBorders>
              <w:top w:val="single" w:sz="8" w:space="0" w:color="auto"/>
              <w:left w:val="nil"/>
              <w:bottom w:val="single" w:sz="8" w:space="0" w:color="auto"/>
              <w:right w:val="single" w:sz="8" w:space="0" w:color="000000"/>
            </w:tcBorders>
            <w:shd w:val="clear" w:color="000000" w:fill="FFFF99"/>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100,00%</w:t>
            </w:r>
          </w:p>
        </w:tc>
      </w:tr>
      <w:tr w:rsidR="00FE1919" w:rsidRPr="00FE1919" w:rsidTr="00FE1919">
        <w:trPr>
          <w:trHeight w:val="549"/>
        </w:trPr>
        <w:tc>
          <w:tcPr>
            <w:tcW w:w="5220" w:type="dxa"/>
            <w:tcBorders>
              <w:top w:val="nil"/>
              <w:left w:val="single" w:sz="8" w:space="0" w:color="auto"/>
              <w:bottom w:val="single" w:sz="8" w:space="0" w:color="auto"/>
              <w:right w:val="single" w:sz="8" w:space="0" w:color="auto"/>
            </w:tcBorders>
            <w:shd w:val="clear" w:color="000000" w:fill="EAF1DD"/>
            <w:hideMark/>
          </w:tcPr>
          <w:p w:rsidR="00FE1919" w:rsidRPr="00FE1919" w:rsidRDefault="00FE1919" w:rsidP="00FE1919">
            <w:pPr>
              <w:spacing w:after="0" w:line="240" w:lineRule="auto"/>
              <w:jc w:val="both"/>
              <w:rPr>
                <w:rFonts w:eastAsia="Times New Roman" w:cs="Times New Roman"/>
                <w:color w:val="000000"/>
                <w:sz w:val="20"/>
                <w:szCs w:val="20"/>
                <w:lang w:eastAsia="ru-RU"/>
              </w:rPr>
            </w:pPr>
            <w:r w:rsidRPr="00FE1919">
              <w:rPr>
                <w:rFonts w:eastAsia="Times New Roman" w:cs="Times New Roman"/>
                <w:color w:val="000000"/>
                <w:sz w:val="20"/>
                <w:szCs w:val="20"/>
                <w:lang w:eastAsia="ru-RU"/>
              </w:rPr>
              <w:t>Достижение показателей ожидаемого результата реализации ГП, %</w:t>
            </w:r>
          </w:p>
        </w:tc>
        <w:tc>
          <w:tcPr>
            <w:tcW w:w="5340" w:type="dxa"/>
            <w:gridSpan w:val="4"/>
            <w:tcBorders>
              <w:top w:val="single" w:sz="8" w:space="0" w:color="auto"/>
              <w:left w:val="nil"/>
              <w:bottom w:val="single" w:sz="8" w:space="0" w:color="auto"/>
              <w:right w:val="single" w:sz="8" w:space="0" w:color="000000"/>
            </w:tcBorders>
            <w:shd w:val="clear" w:color="000000" w:fill="FFFF99"/>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100,00%</w:t>
            </w:r>
          </w:p>
        </w:tc>
      </w:tr>
      <w:tr w:rsidR="00FE1919" w:rsidRPr="00FE1919" w:rsidTr="00FE1919">
        <w:trPr>
          <w:trHeight w:val="492"/>
        </w:trPr>
        <w:tc>
          <w:tcPr>
            <w:tcW w:w="5220" w:type="dxa"/>
            <w:tcBorders>
              <w:top w:val="nil"/>
              <w:left w:val="single" w:sz="8" w:space="0" w:color="auto"/>
              <w:bottom w:val="nil"/>
              <w:right w:val="single" w:sz="8" w:space="0" w:color="auto"/>
            </w:tcBorders>
            <w:shd w:val="clear" w:color="000000" w:fill="EAF1DD"/>
            <w:hideMark/>
          </w:tcPr>
          <w:p w:rsidR="00FE1919" w:rsidRPr="00FE1919" w:rsidRDefault="00FE1919" w:rsidP="00FE1919">
            <w:pPr>
              <w:spacing w:after="0" w:line="240" w:lineRule="auto"/>
              <w:jc w:val="both"/>
              <w:rPr>
                <w:rFonts w:eastAsia="Times New Roman" w:cs="Times New Roman"/>
                <w:color w:val="000000"/>
                <w:sz w:val="20"/>
                <w:szCs w:val="20"/>
                <w:lang w:eastAsia="ru-RU"/>
              </w:rPr>
            </w:pPr>
            <w:r w:rsidRPr="00FE1919">
              <w:rPr>
                <w:rFonts w:eastAsia="Times New Roman" w:cs="Times New Roman"/>
                <w:color w:val="000000"/>
                <w:sz w:val="20"/>
                <w:szCs w:val="20"/>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82,50%</w:t>
            </w:r>
          </w:p>
        </w:tc>
        <w:tc>
          <w:tcPr>
            <w:tcW w:w="1840" w:type="dxa"/>
            <w:tcBorders>
              <w:top w:val="nil"/>
              <w:left w:val="nil"/>
              <w:bottom w:val="single" w:sz="8" w:space="0" w:color="auto"/>
              <w:right w:val="nil"/>
            </w:tcBorders>
            <w:shd w:val="clear" w:color="000000" w:fill="FFFF99"/>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000000" w:fill="FFFF99"/>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 </w:t>
            </w:r>
          </w:p>
        </w:tc>
      </w:tr>
      <w:tr w:rsidR="00FE1919" w:rsidRPr="00FE1919" w:rsidTr="00FE1919">
        <w:trPr>
          <w:trHeight w:val="300"/>
        </w:trPr>
        <w:tc>
          <w:tcPr>
            <w:tcW w:w="522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FE1919" w:rsidRPr="00FE1919" w:rsidRDefault="00FE1919" w:rsidP="00FE1919">
            <w:pPr>
              <w:spacing w:after="0" w:line="240" w:lineRule="auto"/>
              <w:jc w:val="both"/>
              <w:rPr>
                <w:rFonts w:eastAsia="Times New Roman" w:cs="Times New Roman"/>
                <w:color w:val="000000"/>
                <w:sz w:val="20"/>
                <w:szCs w:val="20"/>
                <w:lang w:eastAsia="ru-RU"/>
              </w:rPr>
            </w:pPr>
            <w:r w:rsidRPr="00FE1919">
              <w:rPr>
                <w:rFonts w:eastAsia="Times New Roman" w:cs="Times New Roman"/>
                <w:color w:val="000000"/>
                <w:sz w:val="20"/>
                <w:szCs w:val="20"/>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План</w:t>
            </w:r>
          </w:p>
        </w:tc>
        <w:tc>
          <w:tcPr>
            <w:tcW w:w="2800" w:type="dxa"/>
            <w:gridSpan w:val="2"/>
            <w:tcBorders>
              <w:top w:val="single" w:sz="8" w:space="0" w:color="auto"/>
              <w:left w:val="nil"/>
              <w:bottom w:val="single" w:sz="8" w:space="0" w:color="auto"/>
              <w:right w:val="single" w:sz="8" w:space="0" w:color="000000"/>
            </w:tcBorders>
            <w:shd w:val="clear" w:color="000000" w:fill="EAF1DD"/>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Факт</w:t>
            </w:r>
          </w:p>
        </w:tc>
        <w:tc>
          <w:tcPr>
            <w:tcW w:w="1580" w:type="dxa"/>
            <w:tcBorders>
              <w:top w:val="nil"/>
              <w:left w:val="nil"/>
              <w:bottom w:val="single" w:sz="8" w:space="0" w:color="auto"/>
              <w:right w:val="single" w:sz="8" w:space="0" w:color="auto"/>
            </w:tcBorders>
            <w:shd w:val="clear" w:color="000000" w:fill="FFFF99"/>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 исполнения</w:t>
            </w:r>
          </w:p>
        </w:tc>
      </w:tr>
      <w:tr w:rsidR="00FE1919" w:rsidRPr="00FE1919" w:rsidTr="00FE1919">
        <w:trPr>
          <w:trHeight w:val="372"/>
        </w:trPr>
        <w:tc>
          <w:tcPr>
            <w:tcW w:w="5220" w:type="dxa"/>
            <w:vMerge/>
            <w:tcBorders>
              <w:top w:val="single" w:sz="8" w:space="0" w:color="auto"/>
              <w:left w:val="single" w:sz="8" w:space="0" w:color="auto"/>
              <w:bottom w:val="single" w:sz="8" w:space="0" w:color="000000"/>
              <w:right w:val="single" w:sz="8" w:space="0" w:color="auto"/>
            </w:tcBorders>
            <w:vAlign w:val="center"/>
            <w:hideMark/>
          </w:tcPr>
          <w:p w:rsidR="00FE1919" w:rsidRPr="00FE1919" w:rsidRDefault="00FE1919" w:rsidP="00FE1919">
            <w:pPr>
              <w:spacing w:after="0" w:line="240" w:lineRule="auto"/>
              <w:rPr>
                <w:rFonts w:eastAsia="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1008</w:t>
            </w:r>
          </w:p>
        </w:tc>
        <w:tc>
          <w:tcPr>
            <w:tcW w:w="280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FE1919" w:rsidRPr="00FE1919" w:rsidRDefault="00FE1919" w:rsidP="00FE1919">
            <w:pPr>
              <w:spacing w:after="0" w:line="240" w:lineRule="auto"/>
              <w:jc w:val="center"/>
              <w:rPr>
                <w:rFonts w:eastAsia="Times New Roman" w:cs="Times New Roman"/>
                <w:color w:val="000000"/>
                <w:sz w:val="20"/>
                <w:szCs w:val="20"/>
                <w:lang w:eastAsia="ru-RU"/>
              </w:rPr>
            </w:pPr>
            <w:r w:rsidRPr="00FE1919">
              <w:rPr>
                <w:rFonts w:eastAsia="Times New Roman" w:cs="Times New Roman"/>
                <w:color w:val="000000"/>
                <w:sz w:val="20"/>
                <w:szCs w:val="20"/>
                <w:lang w:eastAsia="ru-RU"/>
              </w:rPr>
              <w:t>1008</w:t>
            </w: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FE1919" w:rsidRPr="00FE1919" w:rsidRDefault="00FE1919" w:rsidP="00FE1919">
            <w:pPr>
              <w:spacing w:after="0" w:line="240" w:lineRule="auto"/>
              <w:jc w:val="center"/>
              <w:rPr>
                <w:rFonts w:ascii="PT Astra Serif" w:eastAsia="Times New Roman" w:hAnsi="PT Astra Serif" w:cs="Times New Roman"/>
                <w:color w:val="000000"/>
                <w:sz w:val="20"/>
                <w:szCs w:val="20"/>
                <w:lang w:eastAsia="ru-RU"/>
              </w:rPr>
            </w:pPr>
            <w:r w:rsidRPr="00FE1919">
              <w:rPr>
                <w:rFonts w:ascii="PT Astra Serif" w:eastAsia="Times New Roman" w:hAnsi="PT Astra Serif" w:cs="Times New Roman"/>
                <w:color w:val="000000"/>
                <w:sz w:val="20"/>
                <w:szCs w:val="20"/>
                <w:lang w:eastAsia="ru-RU"/>
              </w:rPr>
              <w:t>100,00%</w:t>
            </w:r>
          </w:p>
        </w:tc>
      </w:tr>
    </w:tbl>
    <w:p w:rsidR="004B2EA8" w:rsidRPr="00846AD9" w:rsidRDefault="004B2EA8" w:rsidP="006D2048">
      <w:pPr>
        <w:spacing w:after="0" w:line="240" w:lineRule="auto"/>
        <w:ind w:firstLine="709"/>
        <w:jc w:val="both"/>
        <w:rPr>
          <w:rFonts w:eastAsia="Times New Roman" w:cs="Times New Roman"/>
          <w:sz w:val="20"/>
          <w:szCs w:val="20"/>
          <w:lang w:eastAsia="ru-RU"/>
        </w:rPr>
      </w:pPr>
    </w:p>
    <w:p w:rsidR="00735E32" w:rsidRPr="00846AD9" w:rsidRDefault="005303C0" w:rsidP="005303C0">
      <w:pPr>
        <w:spacing w:after="0" w:line="240" w:lineRule="auto"/>
        <w:jc w:val="both"/>
        <w:rPr>
          <w:rFonts w:eastAsia="Times New Roman" w:cs="Times New Roman"/>
          <w:szCs w:val="24"/>
          <w:lang w:eastAsia="ru-RU"/>
        </w:rPr>
      </w:pPr>
      <w:r w:rsidRPr="00846AD9">
        <w:rPr>
          <w:rFonts w:eastAsia="Times New Roman" w:cs="Times New Roman"/>
          <w:szCs w:val="24"/>
          <w:lang w:eastAsia="ru-RU"/>
        </w:rPr>
        <w:tab/>
      </w:r>
      <w:r w:rsidR="003D33E6" w:rsidRPr="00846AD9">
        <w:rPr>
          <w:rFonts w:eastAsia="Times New Roman" w:cs="Times New Roman"/>
          <w:szCs w:val="24"/>
          <w:lang w:eastAsia="ru-RU"/>
        </w:rPr>
        <w:t>На финансировани</w:t>
      </w:r>
      <w:r w:rsidR="00735E32" w:rsidRPr="00846AD9">
        <w:rPr>
          <w:rFonts w:eastAsia="Times New Roman" w:cs="Times New Roman"/>
          <w:szCs w:val="24"/>
          <w:lang w:eastAsia="ru-RU"/>
        </w:rPr>
        <w:t>е муниципальной программы в 2024</w:t>
      </w:r>
      <w:r w:rsidR="003D33E6" w:rsidRPr="00846AD9">
        <w:rPr>
          <w:rFonts w:eastAsia="Times New Roman" w:cs="Times New Roman"/>
          <w:szCs w:val="24"/>
          <w:lang w:eastAsia="ru-RU"/>
        </w:rPr>
        <w:t xml:space="preserve">  году заложены средства из бюджета муниципального образования «</w:t>
      </w:r>
      <w:proofErr w:type="spellStart"/>
      <w:r w:rsidR="003D33E6" w:rsidRPr="00846AD9">
        <w:rPr>
          <w:rFonts w:eastAsia="Times New Roman" w:cs="Times New Roman"/>
          <w:szCs w:val="24"/>
          <w:lang w:eastAsia="ru-RU"/>
        </w:rPr>
        <w:t>Майнский</w:t>
      </w:r>
      <w:proofErr w:type="spellEnd"/>
      <w:r w:rsidR="003D33E6" w:rsidRPr="00846AD9">
        <w:rPr>
          <w:rFonts w:eastAsia="Times New Roman" w:cs="Times New Roman"/>
          <w:szCs w:val="24"/>
          <w:lang w:eastAsia="ru-RU"/>
        </w:rPr>
        <w:t xml:space="preserve"> район»  в  сумме </w:t>
      </w:r>
      <w:r w:rsidR="00735E32" w:rsidRPr="00846AD9">
        <w:rPr>
          <w:rFonts w:eastAsia="Times New Roman" w:cs="Times New Roman"/>
          <w:szCs w:val="24"/>
          <w:lang w:eastAsia="ru-RU"/>
        </w:rPr>
        <w:t>1008</w:t>
      </w:r>
      <w:r w:rsidR="003D33E6" w:rsidRPr="00846AD9">
        <w:rPr>
          <w:rFonts w:eastAsia="Times New Roman" w:cs="Times New Roman"/>
          <w:szCs w:val="24"/>
          <w:lang w:eastAsia="ru-RU"/>
        </w:rPr>
        <w:t xml:space="preserve"> тыс. руб., освоено </w:t>
      </w:r>
      <w:r w:rsidR="00FE1919">
        <w:rPr>
          <w:rFonts w:eastAsia="Times New Roman" w:cs="Times New Roman"/>
          <w:szCs w:val="24"/>
          <w:lang w:eastAsia="ru-RU"/>
        </w:rPr>
        <w:t>1008</w:t>
      </w:r>
      <w:r w:rsidR="003D33E6" w:rsidRPr="00846AD9">
        <w:rPr>
          <w:rFonts w:eastAsia="Times New Roman" w:cs="Times New Roman"/>
          <w:szCs w:val="24"/>
          <w:lang w:eastAsia="ru-RU"/>
        </w:rPr>
        <w:t>тыс. руб. (</w:t>
      </w:r>
      <w:r w:rsidR="00FE1919">
        <w:rPr>
          <w:rFonts w:eastAsia="Times New Roman" w:cs="Times New Roman"/>
          <w:szCs w:val="24"/>
          <w:lang w:eastAsia="ru-RU"/>
        </w:rPr>
        <w:t>10</w:t>
      </w:r>
      <w:r w:rsidR="00735E32" w:rsidRPr="00846AD9">
        <w:rPr>
          <w:rFonts w:eastAsia="Times New Roman" w:cs="Times New Roman"/>
          <w:szCs w:val="24"/>
          <w:lang w:eastAsia="ru-RU"/>
        </w:rPr>
        <w:t>0</w:t>
      </w:r>
      <w:r w:rsidR="003D33E6" w:rsidRPr="00846AD9">
        <w:rPr>
          <w:rFonts w:eastAsia="Times New Roman" w:cs="Times New Roman"/>
          <w:szCs w:val="24"/>
          <w:lang w:eastAsia="ru-RU"/>
        </w:rPr>
        <w:t>% от запланированного объема финансирования).</w:t>
      </w:r>
    </w:p>
    <w:p w:rsidR="00A102F3" w:rsidRPr="00846AD9" w:rsidRDefault="00735E32" w:rsidP="00A102F3">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A102F3" w:rsidRPr="00846AD9">
        <w:rPr>
          <w:rFonts w:eastAsia="Times New Roman" w:cs="Times New Roman"/>
          <w:color w:val="000000" w:themeColor="text1"/>
          <w:szCs w:val="24"/>
          <w:lang w:eastAsia="ru-RU"/>
        </w:rPr>
        <w:t xml:space="preserve"> год</w:t>
      </w:r>
      <w:r w:rsidRPr="00846AD9">
        <w:rPr>
          <w:rFonts w:eastAsia="Times New Roman" w:cs="Times New Roman"/>
          <w:color w:val="000000" w:themeColor="text1"/>
          <w:szCs w:val="24"/>
          <w:lang w:eastAsia="ru-RU"/>
        </w:rPr>
        <w:t xml:space="preserve"> установлен 1 целевой индикатор</w:t>
      </w:r>
      <w:r w:rsidR="00A102F3" w:rsidRPr="00846AD9">
        <w:rPr>
          <w:rFonts w:eastAsia="Times New Roman" w:cs="Times New Roman"/>
          <w:color w:val="000000" w:themeColor="text1"/>
          <w:szCs w:val="24"/>
          <w:lang w:eastAsia="ru-RU"/>
        </w:rPr>
        <w:t>.</w:t>
      </w:r>
      <w:r w:rsidR="00A102F3" w:rsidRPr="00846AD9">
        <w:rPr>
          <w:rFonts w:ascii="PT Astra Serif" w:eastAsia="Times New Roman" w:hAnsi="PT Astra Serif" w:cs="Calibri"/>
          <w:color w:val="000000" w:themeColor="text1"/>
          <w:sz w:val="28"/>
          <w:szCs w:val="28"/>
          <w:lang w:eastAsia="ru-RU"/>
        </w:rPr>
        <w:t xml:space="preserve"> </w:t>
      </w:r>
      <w:r w:rsidR="00A102F3"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FE1919">
        <w:rPr>
          <w:rFonts w:eastAsia="Times New Roman" w:cs="Times New Roman"/>
          <w:color w:val="000000" w:themeColor="text1"/>
          <w:szCs w:val="24"/>
          <w:lang w:eastAsia="ru-RU"/>
        </w:rPr>
        <w:t>10</w:t>
      </w:r>
      <w:r w:rsidRPr="00846AD9">
        <w:rPr>
          <w:rFonts w:eastAsia="Times New Roman" w:cs="Times New Roman"/>
          <w:color w:val="000000" w:themeColor="text1"/>
          <w:szCs w:val="24"/>
          <w:lang w:eastAsia="ru-RU"/>
        </w:rPr>
        <w:t>0</w:t>
      </w:r>
      <w:r w:rsidR="00A102F3" w:rsidRPr="00846AD9">
        <w:rPr>
          <w:rFonts w:eastAsia="Times New Roman" w:cs="Times New Roman"/>
          <w:color w:val="000000" w:themeColor="text1"/>
          <w:szCs w:val="24"/>
          <w:lang w:eastAsia="ru-RU"/>
        </w:rPr>
        <w:t>%.</w:t>
      </w:r>
    </w:p>
    <w:p w:rsidR="00735E32" w:rsidRPr="00846AD9" w:rsidRDefault="00735E32" w:rsidP="00A102F3">
      <w:pPr>
        <w:spacing w:after="0" w:line="240" w:lineRule="auto"/>
        <w:ind w:firstLine="709"/>
        <w:jc w:val="both"/>
        <w:rPr>
          <w:rFonts w:eastAsia="Times New Roman" w:cs="Times New Roman"/>
          <w:color w:val="000000" w:themeColor="text1"/>
          <w:szCs w:val="24"/>
          <w:lang w:eastAsia="ru-RU"/>
        </w:rPr>
      </w:pPr>
    </w:p>
    <w:tbl>
      <w:tblPr>
        <w:tblpPr w:vertAnchor="text" w:horzAnchor="margin" w:tblpY="58"/>
        <w:tblW w:w="10928" w:type="dxa"/>
        <w:tblLayout w:type="fixed"/>
        <w:tblCellMar>
          <w:left w:w="0" w:type="dxa"/>
          <w:right w:w="0" w:type="dxa"/>
        </w:tblCellMar>
        <w:tblLook w:val="0000"/>
      </w:tblPr>
      <w:tblGrid>
        <w:gridCol w:w="572"/>
        <w:gridCol w:w="1560"/>
        <w:gridCol w:w="992"/>
        <w:gridCol w:w="992"/>
        <w:gridCol w:w="1134"/>
        <w:gridCol w:w="708"/>
        <w:gridCol w:w="2978"/>
        <w:gridCol w:w="1992"/>
      </w:tblGrid>
      <w:tr w:rsidR="00735E32" w:rsidRPr="00846AD9" w:rsidTr="00735E32">
        <w:trPr>
          <w:trHeight w:val="280"/>
        </w:trPr>
        <w:tc>
          <w:tcPr>
            <w:tcW w:w="572" w:type="dxa"/>
            <w:vMerge w:val="restart"/>
            <w:tcBorders>
              <w:top w:val="single" w:sz="4" w:space="0" w:color="auto"/>
              <w:left w:val="single" w:sz="4" w:space="0" w:color="auto"/>
              <w:bottom w:val="nil"/>
              <w:right w:val="single" w:sz="4" w:space="0" w:color="auto"/>
            </w:tcBorders>
            <w:shd w:val="clear" w:color="auto" w:fill="FFFFFF"/>
          </w:tcPr>
          <w:p w:rsidR="00735E32" w:rsidRPr="00846AD9" w:rsidRDefault="00735E32" w:rsidP="00522C07">
            <w:pPr>
              <w:pStyle w:val="Bodytext40"/>
              <w:shd w:val="clear" w:color="auto" w:fill="auto"/>
              <w:spacing w:line="278" w:lineRule="exact"/>
              <w:jc w:val="center"/>
              <w:rPr>
                <w:sz w:val="20"/>
                <w:szCs w:val="20"/>
              </w:rPr>
            </w:pPr>
            <w:r w:rsidRPr="00846AD9">
              <w:rPr>
                <w:sz w:val="20"/>
                <w:szCs w:val="20"/>
              </w:rPr>
              <w:t xml:space="preserve">№ </w:t>
            </w:r>
            <w:proofErr w:type="spellStart"/>
            <w:r w:rsidRPr="00846AD9">
              <w:rPr>
                <w:sz w:val="20"/>
                <w:szCs w:val="20"/>
              </w:rPr>
              <w:t>п</w:t>
            </w:r>
            <w:proofErr w:type="spellEnd"/>
            <w:r w:rsidRPr="00846AD9">
              <w:rPr>
                <w:sz w:val="20"/>
                <w:szCs w:val="20"/>
              </w:rPr>
              <w:t>/</w:t>
            </w:r>
            <w:proofErr w:type="spellStart"/>
            <w:r w:rsidRPr="00846AD9">
              <w:rPr>
                <w:sz w:val="20"/>
                <w:szCs w:val="20"/>
              </w:rPr>
              <w:t>п</w:t>
            </w:r>
            <w:proofErr w:type="spellEnd"/>
          </w:p>
        </w:tc>
        <w:tc>
          <w:tcPr>
            <w:tcW w:w="1560" w:type="dxa"/>
            <w:vMerge w:val="restart"/>
            <w:tcBorders>
              <w:top w:val="single" w:sz="4" w:space="0" w:color="auto"/>
              <w:left w:val="single" w:sz="4" w:space="0" w:color="auto"/>
              <w:bottom w:val="nil"/>
              <w:right w:val="single" w:sz="4" w:space="0" w:color="auto"/>
            </w:tcBorders>
            <w:shd w:val="clear" w:color="auto" w:fill="FFFFFF"/>
          </w:tcPr>
          <w:p w:rsidR="00735E32" w:rsidRPr="00846AD9" w:rsidRDefault="00735E32" w:rsidP="00522C07">
            <w:pPr>
              <w:pStyle w:val="Bodytext40"/>
              <w:shd w:val="clear" w:color="auto" w:fill="auto"/>
              <w:spacing w:line="278" w:lineRule="exact"/>
              <w:jc w:val="center"/>
              <w:rPr>
                <w:sz w:val="20"/>
                <w:szCs w:val="20"/>
              </w:rPr>
            </w:pPr>
            <w:r w:rsidRPr="00846AD9">
              <w:rPr>
                <w:sz w:val="20"/>
                <w:szCs w:val="20"/>
              </w:rPr>
              <w:t>Наименование целевого индикатора</w:t>
            </w:r>
          </w:p>
        </w:tc>
        <w:tc>
          <w:tcPr>
            <w:tcW w:w="992" w:type="dxa"/>
            <w:vMerge w:val="restart"/>
            <w:tcBorders>
              <w:top w:val="single" w:sz="4" w:space="0" w:color="auto"/>
              <w:left w:val="single" w:sz="4" w:space="0" w:color="auto"/>
              <w:bottom w:val="nil"/>
              <w:right w:val="single" w:sz="4" w:space="0" w:color="auto"/>
            </w:tcBorders>
            <w:shd w:val="clear" w:color="auto" w:fill="FFFFFF"/>
          </w:tcPr>
          <w:p w:rsidR="00735E32" w:rsidRPr="00846AD9" w:rsidRDefault="00735E32" w:rsidP="00522C07">
            <w:pPr>
              <w:pStyle w:val="Bodytext40"/>
              <w:shd w:val="clear" w:color="auto" w:fill="auto"/>
              <w:spacing w:line="274" w:lineRule="exact"/>
              <w:jc w:val="center"/>
              <w:rPr>
                <w:sz w:val="20"/>
                <w:szCs w:val="20"/>
              </w:rPr>
            </w:pPr>
            <w:r w:rsidRPr="00846AD9">
              <w:rPr>
                <w:sz w:val="20"/>
                <w:szCs w:val="20"/>
              </w:rPr>
              <w:t>Единица из</w:t>
            </w:r>
            <w:r w:rsidRPr="00846AD9">
              <w:rPr>
                <w:sz w:val="20"/>
                <w:szCs w:val="20"/>
              </w:rPr>
              <w:softHyphen/>
              <w:t>мерения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jc w:val="center"/>
              <w:rPr>
                <w:sz w:val="20"/>
                <w:szCs w:val="20"/>
              </w:rPr>
            </w:pPr>
            <w:r w:rsidRPr="00846AD9">
              <w:rPr>
                <w:sz w:val="20"/>
                <w:szCs w:val="20"/>
              </w:rPr>
              <w:t>Значение целевого индикатора</w:t>
            </w:r>
          </w:p>
        </w:tc>
        <w:tc>
          <w:tcPr>
            <w:tcW w:w="708" w:type="dxa"/>
            <w:tcBorders>
              <w:top w:val="single" w:sz="4" w:space="0" w:color="auto"/>
              <w:left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jc w:val="center"/>
              <w:rPr>
                <w:sz w:val="20"/>
                <w:szCs w:val="20"/>
              </w:rPr>
            </w:pPr>
            <w:r w:rsidRPr="00846AD9">
              <w:rPr>
                <w:sz w:val="20"/>
                <w:szCs w:val="20"/>
              </w:rPr>
              <w:t>%</w:t>
            </w:r>
          </w:p>
          <w:p w:rsidR="00735E32" w:rsidRPr="00846AD9" w:rsidRDefault="00735E32" w:rsidP="00522C07">
            <w:pPr>
              <w:pStyle w:val="Bodytext40"/>
              <w:shd w:val="clear" w:color="auto" w:fill="auto"/>
              <w:spacing w:line="240" w:lineRule="auto"/>
              <w:jc w:val="center"/>
              <w:rPr>
                <w:sz w:val="20"/>
                <w:szCs w:val="20"/>
              </w:rPr>
            </w:pPr>
            <w:r w:rsidRPr="00846AD9">
              <w:rPr>
                <w:sz w:val="20"/>
                <w:szCs w:val="20"/>
              </w:rPr>
              <w:t xml:space="preserve"> исполнения</w:t>
            </w:r>
          </w:p>
        </w:tc>
        <w:tc>
          <w:tcPr>
            <w:tcW w:w="2978" w:type="dxa"/>
            <w:vMerge w:val="restart"/>
            <w:tcBorders>
              <w:top w:val="single" w:sz="4" w:space="0" w:color="auto"/>
              <w:left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jc w:val="center"/>
              <w:rPr>
                <w:sz w:val="20"/>
                <w:szCs w:val="20"/>
              </w:rPr>
            </w:pPr>
            <w:r w:rsidRPr="00846AD9">
              <w:rPr>
                <w:sz w:val="20"/>
                <w:szCs w:val="20"/>
              </w:rPr>
              <w:t>Методика расчета значений целевого индикатора муниципальной программы.</w:t>
            </w:r>
          </w:p>
          <w:p w:rsidR="00735E32" w:rsidRPr="00846AD9" w:rsidRDefault="00735E32" w:rsidP="00522C07">
            <w:pPr>
              <w:pStyle w:val="Bodytext40"/>
              <w:shd w:val="clear" w:color="auto" w:fill="auto"/>
              <w:spacing w:line="240" w:lineRule="auto"/>
              <w:jc w:val="center"/>
              <w:rPr>
                <w:sz w:val="20"/>
                <w:szCs w:val="20"/>
              </w:rPr>
            </w:pPr>
            <w:r w:rsidRPr="00846AD9">
              <w:rPr>
                <w:sz w:val="20"/>
                <w:szCs w:val="20"/>
              </w:rPr>
              <w:t>Источник информации</w:t>
            </w:r>
          </w:p>
        </w:tc>
        <w:tc>
          <w:tcPr>
            <w:tcW w:w="1992" w:type="dxa"/>
            <w:tcBorders>
              <w:top w:val="single" w:sz="4" w:space="0" w:color="auto"/>
              <w:left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rPr>
                <w:sz w:val="20"/>
                <w:szCs w:val="20"/>
              </w:rPr>
            </w:pPr>
          </w:p>
        </w:tc>
      </w:tr>
      <w:tr w:rsidR="00735E32" w:rsidRPr="00846AD9" w:rsidTr="00735E32">
        <w:trPr>
          <w:trHeight w:val="514"/>
        </w:trPr>
        <w:tc>
          <w:tcPr>
            <w:tcW w:w="572" w:type="dxa"/>
            <w:vMerge/>
            <w:tcBorders>
              <w:top w:val="nil"/>
              <w:left w:val="single" w:sz="4" w:space="0" w:color="auto"/>
              <w:bottom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jc w:val="both"/>
              <w:rPr>
                <w:sz w:val="20"/>
                <w:szCs w:val="20"/>
              </w:rPr>
            </w:pPr>
          </w:p>
        </w:tc>
        <w:tc>
          <w:tcPr>
            <w:tcW w:w="1560" w:type="dxa"/>
            <w:vMerge/>
            <w:tcBorders>
              <w:top w:val="nil"/>
              <w:left w:val="single" w:sz="4" w:space="0" w:color="auto"/>
              <w:bottom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jc w:val="both"/>
              <w:rPr>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jc w:val="center"/>
              <w:rPr>
                <w:sz w:val="20"/>
                <w:szCs w:val="20"/>
              </w:rPr>
            </w:pPr>
            <w:r w:rsidRPr="00846AD9">
              <w:rPr>
                <w:sz w:val="20"/>
                <w:szCs w:val="20"/>
              </w:rPr>
              <w:t xml:space="preserve">План </w:t>
            </w:r>
          </w:p>
          <w:p w:rsidR="00735E32" w:rsidRPr="00846AD9" w:rsidRDefault="00735E32" w:rsidP="00522C07">
            <w:pPr>
              <w:pStyle w:val="Bodytext40"/>
              <w:shd w:val="clear" w:color="auto" w:fill="auto"/>
              <w:spacing w:line="240" w:lineRule="auto"/>
              <w:jc w:val="center"/>
              <w:rPr>
                <w:sz w:val="20"/>
                <w:szCs w:val="20"/>
              </w:rPr>
            </w:pPr>
            <w:r w:rsidRPr="00846AD9">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522C07">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 xml:space="preserve">Факт </w:t>
            </w:r>
          </w:p>
          <w:p w:rsidR="00735E32" w:rsidRPr="00846AD9" w:rsidRDefault="00735E32" w:rsidP="00522C07">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2024 года</w:t>
            </w:r>
          </w:p>
        </w:tc>
        <w:tc>
          <w:tcPr>
            <w:tcW w:w="708" w:type="dxa"/>
            <w:tcBorders>
              <w:left w:val="single" w:sz="4" w:space="0" w:color="auto"/>
              <w:bottom w:val="single" w:sz="4" w:space="0" w:color="auto"/>
              <w:right w:val="single" w:sz="4" w:space="0" w:color="auto"/>
            </w:tcBorders>
            <w:shd w:val="clear" w:color="auto" w:fill="FFFFFF"/>
          </w:tcPr>
          <w:p w:rsidR="00735E32" w:rsidRPr="00846AD9" w:rsidRDefault="00735E32" w:rsidP="00522C07">
            <w:pPr>
              <w:pStyle w:val="Bodytext50"/>
              <w:shd w:val="clear" w:color="auto" w:fill="auto"/>
              <w:spacing w:line="240" w:lineRule="auto"/>
              <w:jc w:val="both"/>
              <w:rPr>
                <w:rFonts w:ascii="Times New Roman" w:hAnsi="Times New Roman" w:cs="Times New Roman"/>
                <w:sz w:val="20"/>
                <w:szCs w:val="20"/>
              </w:rPr>
            </w:pPr>
          </w:p>
        </w:tc>
        <w:tc>
          <w:tcPr>
            <w:tcW w:w="2978" w:type="dxa"/>
            <w:vMerge/>
            <w:tcBorders>
              <w:left w:val="single" w:sz="4" w:space="0" w:color="auto"/>
              <w:bottom w:val="single" w:sz="4" w:space="0" w:color="auto"/>
              <w:right w:val="single" w:sz="4" w:space="0" w:color="auto"/>
            </w:tcBorders>
            <w:shd w:val="clear" w:color="auto" w:fill="FFFFFF"/>
          </w:tcPr>
          <w:p w:rsidR="00735E32" w:rsidRPr="00846AD9" w:rsidRDefault="00735E32" w:rsidP="00522C07">
            <w:pPr>
              <w:pStyle w:val="Bodytext50"/>
              <w:shd w:val="clear" w:color="auto" w:fill="auto"/>
              <w:spacing w:line="240" w:lineRule="auto"/>
              <w:jc w:val="both"/>
              <w:rPr>
                <w:rFonts w:ascii="Times New Roman" w:hAnsi="Times New Roman" w:cs="Times New Roman"/>
                <w:sz w:val="20"/>
                <w:szCs w:val="20"/>
              </w:rPr>
            </w:pPr>
          </w:p>
        </w:tc>
        <w:tc>
          <w:tcPr>
            <w:tcW w:w="1992" w:type="dxa"/>
            <w:tcBorders>
              <w:left w:val="single" w:sz="4" w:space="0" w:color="auto"/>
              <w:bottom w:val="single" w:sz="4" w:space="0" w:color="auto"/>
              <w:right w:val="single" w:sz="4" w:space="0" w:color="auto"/>
            </w:tcBorders>
            <w:shd w:val="clear" w:color="auto" w:fill="FFFFFF"/>
          </w:tcPr>
          <w:p w:rsidR="00735E32" w:rsidRPr="00846AD9" w:rsidRDefault="00735E32" w:rsidP="00522C07">
            <w:pPr>
              <w:pStyle w:val="a9"/>
              <w:jc w:val="center"/>
              <w:rPr>
                <w:rFonts w:ascii="Times New Roman" w:hAnsi="Times New Roman"/>
                <w:sz w:val="20"/>
                <w:szCs w:val="20"/>
              </w:rPr>
            </w:pPr>
            <w:r w:rsidRPr="00846AD9">
              <w:rPr>
                <w:rFonts w:ascii="Times New Roman" w:hAnsi="Times New Roman"/>
                <w:sz w:val="20"/>
                <w:szCs w:val="20"/>
              </w:rPr>
              <w:t>Причины неисполнения</w:t>
            </w:r>
          </w:p>
        </w:tc>
      </w:tr>
      <w:tr w:rsidR="00735E32" w:rsidRPr="00846AD9" w:rsidTr="00735E32">
        <w:trPr>
          <w:trHeight w:val="5653"/>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jc w:val="center"/>
              <w:rPr>
                <w:sz w:val="20"/>
                <w:szCs w:val="20"/>
              </w:rPr>
            </w:pPr>
            <w:r w:rsidRPr="00846AD9">
              <w:rPr>
                <w:sz w:val="20"/>
                <w:szCs w:val="20"/>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jc w:val="center"/>
              <w:rPr>
                <w:sz w:val="20"/>
                <w:szCs w:val="20"/>
              </w:rPr>
            </w:pPr>
            <w:r w:rsidRPr="00846AD9">
              <w:rPr>
                <w:sz w:val="20"/>
                <w:szCs w:val="20"/>
              </w:rPr>
              <w:t>Количество молодых семей, улучшивших жилищные условия (в том числе с использованием ипотечных жилищных кредитов и займов)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846AD9" w:rsidRDefault="00735E32" w:rsidP="00522C07">
            <w:pPr>
              <w:pStyle w:val="Bodytext40"/>
              <w:shd w:val="clear" w:color="auto" w:fill="auto"/>
              <w:spacing w:line="240" w:lineRule="auto"/>
              <w:jc w:val="center"/>
              <w:rPr>
                <w:sz w:val="20"/>
                <w:szCs w:val="20"/>
              </w:rPr>
            </w:pPr>
            <w:r w:rsidRPr="00846AD9">
              <w:rPr>
                <w:sz w:val="20"/>
                <w:szCs w:val="20"/>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846AD9" w:rsidRDefault="00735E32" w:rsidP="00522C07">
            <w:pPr>
              <w:pStyle w:val="Bodytext40"/>
              <w:shd w:val="clear" w:color="auto" w:fill="auto"/>
              <w:spacing w:line="240" w:lineRule="auto"/>
              <w:jc w:val="center"/>
              <w:rPr>
                <w:sz w:val="20"/>
                <w:szCs w:val="20"/>
              </w:rPr>
            </w:pPr>
            <w:r w:rsidRPr="00846AD9">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846AD9" w:rsidRDefault="00FE1919" w:rsidP="00522C07">
            <w:pPr>
              <w:pStyle w:val="Bodytext40"/>
              <w:shd w:val="clear" w:color="auto" w:fill="auto"/>
              <w:spacing w:line="240" w:lineRule="auto"/>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846AD9" w:rsidRDefault="00FE1919" w:rsidP="00522C07">
            <w:pPr>
              <w:pStyle w:val="Bodytext40"/>
              <w:shd w:val="clear" w:color="auto" w:fill="auto"/>
              <w:spacing w:line="240" w:lineRule="auto"/>
              <w:jc w:val="center"/>
              <w:rPr>
                <w:sz w:val="20"/>
                <w:szCs w:val="20"/>
              </w:rPr>
            </w:pPr>
            <w:r>
              <w:rPr>
                <w:sz w:val="20"/>
                <w:szCs w:val="20"/>
              </w:rPr>
              <w:t>100</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076E3E" w:rsidP="00522C07">
            <w:pPr>
              <w:pStyle w:val="Bodytext40"/>
              <w:shd w:val="clear" w:color="auto" w:fill="auto"/>
              <w:tabs>
                <w:tab w:val="left" w:pos="261"/>
                <w:tab w:val="center" w:pos="1766"/>
              </w:tabs>
              <w:spacing w:line="240" w:lineRule="auto"/>
              <w:rPr>
                <w:sz w:val="16"/>
                <w:szCs w:val="16"/>
              </w:rPr>
            </w:pPr>
            <w:r>
              <w:rPr>
                <w:noProof/>
                <w:sz w:val="16"/>
                <w:szCs w:val="16"/>
                <w:lang w:eastAsia="ru-RU"/>
              </w:rPr>
              <w:pict>
                <v:rect id="_x0000_s1042" style="position:absolute;margin-left:56.7pt;margin-top:0;width:34.25pt;height:33.85pt;z-index:251660288;mso-position-horizontal-relative:text;mso-position-vertical-relative:text" filled="f" stroked="f">
                  <v:textbox style="mso-next-textbox:#_x0000_s1042" inset="0,0,0,0">
                    <w:txbxContent>
                      <w:p w:rsidR="0025678E" w:rsidRPr="007B351F" w:rsidRDefault="0025678E" w:rsidP="00735E32">
                        <w:r>
                          <w:t xml:space="preserve">Х </w:t>
                        </w:r>
                        <w:r w:rsidRPr="00735E32">
                          <w:rPr>
                            <w:sz w:val="16"/>
                            <w:szCs w:val="16"/>
                          </w:rPr>
                          <w:t>100</w:t>
                        </w:r>
                      </w:p>
                    </w:txbxContent>
                  </v:textbox>
                </v:rect>
              </w:pict>
            </w:r>
            <w:r w:rsidR="00735E32" w:rsidRPr="00846AD9">
              <w:rPr>
                <w:sz w:val="16"/>
                <w:szCs w:val="16"/>
              </w:rPr>
              <w:t>где:</w:t>
            </w:r>
            <w:r>
              <w:rPr>
                <w:sz w:val="16"/>
                <w:szCs w:val="16"/>
              </w:rPr>
            </w:r>
            <w:r>
              <w:rPr>
                <w:sz w:val="16"/>
                <w:szCs w:val="16"/>
              </w:rPr>
              <w:pict>
                <v:group id="_x0000_s1051" editas="canvas" style="width:41.95pt;height:51.1pt;mso-position-horizontal-relative:char;mso-position-vertical-relative:line" coordsize="839,10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839;height:1022" o:preferrelative="f" filled="t">
                    <v:path o:extrusionok="t" o:connecttype="none"/>
                    <o:lock v:ext="edit" text="t"/>
                  </v:shape>
                  <v:line id="_x0000_s1053" style="position:absolute" from="423,320" to="788,321" strokeweight="33e-5mm"/>
                  <v:rect id="_x0000_s1054" style="position:absolute;left:585;top:505;width:73;height:412;mso-wrap-style:none" filled="f" stroked="f">
                    <v:textbox style="mso-next-textbox:#_x0000_s1054;mso-fit-shape-to-text:t" inset="0,0,0,0">
                      <w:txbxContent>
                        <w:p w:rsidR="0025678E" w:rsidRPr="00735E32" w:rsidRDefault="0025678E" w:rsidP="00735E32">
                          <w:pPr>
                            <w:rPr>
                              <w:sz w:val="16"/>
                              <w:szCs w:val="16"/>
                            </w:rPr>
                          </w:pPr>
                        </w:p>
                      </w:txbxContent>
                    </v:textbox>
                  </v:rect>
                  <v:rect id="_x0000_s1055" style="position:absolute;left:438;top:12;width:116;height:412;mso-wrap-style:none" filled="f" stroked="f">
                    <v:textbox style="mso-next-textbox:#_x0000_s1055;mso-fit-shape-to-text:t" inset="0,0,0,0">
                      <w:txbxContent>
                        <w:p w:rsidR="0025678E" w:rsidRPr="00735E32" w:rsidRDefault="0025678E" w:rsidP="00735E32">
                          <w:pPr>
                            <w:rPr>
                              <w:sz w:val="16"/>
                              <w:szCs w:val="16"/>
                            </w:rPr>
                          </w:pPr>
                          <w:r w:rsidRPr="00735E32">
                            <w:rPr>
                              <w:color w:val="000000"/>
                              <w:sz w:val="16"/>
                              <w:szCs w:val="16"/>
                              <w:lang w:val="en-US"/>
                            </w:rPr>
                            <w:t>D</w:t>
                          </w:r>
                        </w:p>
                      </w:txbxContent>
                    </v:textbox>
                  </v:rect>
                  <v:rect id="_x0000_s1056" style="position:absolute;left:35;top:166;width:98;height:412;mso-wrap-style:none" filled="f" stroked="f">
                    <v:textbox style="mso-fit-shape-to-text:t" inset="0,0,0,0">
                      <w:txbxContent>
                        <w:p w:rsidR="0025678E" w:rsidRPr="00735E32" w:rsidRDefault="0025678E" w:rsidP="00735E32">
                          <w:pPr>
                            <w:rPr>
                              <w:sz w:val="16"/>
                              <w:szCs w:val="16"/>
                            </w:rPr>
                          </w:pPr>
                          <w:r w:rsidRPr="00735E32">
                            <w:rPr>
                              <w:color w:val="000000"/>
                              <w:sz w:val="16"/>
                              <w:szCs w:val="16"/>
                              <w:lang w:val="en-US"/>
                            </w:rPr>
                            <w:t>E</w:t>
                          </w:r>
                        </w:p>
                      </w:txbxContent>
                    </v:textbox>
                  </v:rect>
                  <v:rect id="_x0000_s1057" style="position:absolute;left:476;top:354;width:89;height:412;mso-wrap-style:none" filled="f" stroked="f">
                    <v:textbox style="mso-next-textbox:#_x0000_s1057;mso-fit-shape-to-text:t" inset="0,0,0,0">
                      <w:txbxContent>
                        <w:p w:rsidR="0025678E" w:rsidRPr="00735E32" w:rsidRDefault="0025678E" w:rsidP="00735E32">
                          <w:pPr>
                            <w:rPr>
                              <w:sz w:val="16"/>
                              <w:szCs w:val="16"/>
                            </w:rPr>
                          </w:pPr>
                          <w:r w:rsidRPr="00735E32">
                            <w:rPr>
                              <w:color w:val="000000"/>
                              <w:sz w:val="16"/>
                              <w:szCs w:val="16"/>
                              <w:lang w:val="en-US"/>
                            </w:rPr>
                            <w:t>P</w:t>
                          </w:r>
                        </w:p>
                      </w:txbxContent>
                    </v:textbox>
                  </v:rect>
                  <v:rect id="_x0000_s1058" style="position:absolute;left:237;top:139;width:88;height:425;mso-wrap-style:none" filled="f" stroked="f">
                    <v:textbox style="mso-next-textbox:#_x0000_s1058;mso-fit-shape-to-text:t" inset="0,0,0,0">
                      <w:txbxContent>
                        <w:p w:rsidR="0025678E" w:rsidRPr="00735E32" w:rsidRDefault="0025678E" w:rsidP="00735E32">
                          <w:pPr>
                            <w:rPr>
                              <w:sz w:val="16"/>
                              <w:szCs w:val="16"/>
                            </w:rPr>
                          </w:pPr>
                          <w:r w:rsidRPr="00735E32">
                            <w:rPr>
                              <w:rFonts w:ascii="Symbol" w:hAnsi="Symbol" w:cs="Symbol"/>
                              <w:color w:val="000000"/>
                              <w:sz w:val="16"/>
                              <w:szCs w:val="16"/>
                              <w:lang w:val="en-US"/>
                            </w:rPr>
                            <w:t></w:t>
                          </w:r>
                        </w:p>
                      </w:txbxContent>
                    </v:textbox>
                  </v:rect>
                  <w10:wrap type="none"/>
                  <w10:anchorlock/>
                </v:group>
              </w:pict>
            </w:r>
            <w:r w:rsidR="00735E32" w:rsidRPr="00846AD9">
              <w:rPr>
                <w:sz w:val="16"/>
                <w:szCs w:val="16"/>
              </w:rPr>
              <w:tab/>
            </w:r>
          </w:p>
          <w:p w:rsidR="00735E32" w:rsidRPr="00846AD9" w:rsidRDefault="00735E32" w:rsidP="00522C07">
            <w:pPr>
              <w:rPr>
                <w:sz w:val="16"/>
                <w:szCs w:val="16"/>
              </w:rPr>
            </w:pPr>
            <w:r w:rsidRPr="00846AD9">
              <w:rPr>
                <w:sz w:val="16"/>
                <w:szCs w:val="16"/>
                <w:lang w:val="en-US"/>
              </w:rPr>
              <w:t>E</w:t>
            </w:r>
            <w:r w:rsidRPr="00846AD9">
              <w:rPr>
                <w:sz w:val="16"/>
                <w:szCs w:val="16"/>
              </w:rPr>
              <w:t xml:space="preserve"> – показатель ожидаемых результатов реализации муниципальной программы  </w:t>
            </w:r>
          </w:p>
          <w:p w:rsidR="00735E32" w:rsidRPr="00846AD9" w:rsidRDefault="00735E32" w:rsidP="00522C07">
            <w:pPr>
              <w:rPr>
                <w:sz w:val="16"/>
                <w:szCs w:val="16"/>
              </w:rPr>
            </w:pPr>
            <w:r w:rsidRPr="00846AD9">
              <w:rPr>
                <w:sz w:val="16"/>
                <w:szCs w:val="16"/>
                <w:lang w:val="en-US"/>
              </w:rPr>
              <w:t>D</w:t>
            </w:r>
            <w:r w:rsidRPr="00846AD9">
              <w:rPr>
                <w:sz w:val="16"/>
                <w:szCs w:val="16"/>
              </w:rPr>
              <w:t xml:space="preserve"> – количество семей получивших социальную выплату</w:t>
            </w:r>
          </w:p>
          <w:p w:rsidR="00735E32" w:rsidRPr="00846AD9" w:rsidRDefault="00735E32" w:rsidP="00522C07">
            <w:pPr>
              <w:rPr>
                <w:sz w:val="16"/>
                <w:szCs w:val="16"/>
              </w:rPr>
            </w:pPr>
            <w:r w:rsidRPr="00846AD9">
              <w:rPr>
                <w:sz w:val="16"/>
                <w:szCs w:val="16"/>
                <w:lang w:val="en-US"/>
              </w:rPr>
              <w:t>P</w:t>
            </w:r>
            <w:r w:rsidRPr="00846AD9">
              <w:rPr>
                <w:sz w:val="16"/>
                <w:szCs w:val="16"/>
              </w:rPr>
              <w:t xml:space="preserve"> – количество семей участников программы</w:t>
            </w:r>
          </w:p>
          <w:p w:rsidR="00735E32" w:rsidRPr="00846AD9" w:rsidRDefault="00076E3E" w:rsidP="00522C07">
            <w:pPr>
              <w:rPr>
                <w:sz w:val="16"/>
                <w:szCs w:val="16"/>
              </w:rPr>
            </w:pPr>
            <w:r>
              <w:rPr>
                <w:noProof/>
                <w:sz w:val="16"/>
                <w:szCs w:val="16"/>
              </w:rPr>
              <w:pict>
                <v:rect id="_x0000_s1043" style="position:absolute;margin-left:69.95pt;margin-top:6.95pt;width:6.45pt;height:25.45pt;z-index:251661312;mso-wrap-style:none" filled="f" stroked="f">
                  <v:textbox style="mso-next-textbox:#_x0000_s1043;mso-fit-shape-to-text:t" inset="0,0,0,0">
                    <w:txbxContent>
                      <w:p w:rsidR="0025678E" w:rsidRPr="00676EAD" w:rsidRDefault="0025678E" w:rsidP="00735E32">
                        <w:r>
                          <w:t xml:space="preserve">Х 100 = </w:t>
                        </w:r>
                        <w:r w:rsidRPr="00735E32">
                          <w:rPr>
                            <w:sz w:val="20"/>
                            <w:szCs w:val="20"/>
                          </w:rPr>
                          <w:t>1</w:t>
                        </w:r>
                        <w:r>
                          <w:t>00</w:t>
                        </w:r>
                      </w:p>
                    </w:txbxContent>
                  </v:textbox>
                </v:rect>
              </w:pict>
            </w:r>
            <w:r w:rsidR="00735E32" w:rsidRPr="00846AD9">
              <w:rPr>
                <w:sz w:val="16"/>
                <w:szCs w:val="16"/>
              </w:rPr>
              <w:t xml:space="preserve">           </w:t>
            </w:r>
            <w:r>
              <w:rPr>
                <w:sz w:val="16"/>
                <w:szCs w:val="16"/>
                <w:lang w:eastAsia="ru-RU"/>
              </w:rPr>
            </w:r>
            <w:r>
              <w:rPr>
                <w:sz w:val="16"/>
                <w:szCs w:val="16"/>
                <w:lang w:eastAsia="ru-RU"/>
              </w:rPr>
              <w:pict>
                <v:group id="_x0000_s1026" editas="canvas" style="width:41.95pt;height:51.1pt;mso-position-horizontal-relative:char;mso-position-vertical-relative:line" coordsize="839,1022">
                  <o:lock v:ext="edit" aspectratio="t"/>
                  <v:shape id="_x0000_s1027" type="#_x0000_t75" style="position:absolute;width:839;height:1022" o:preferrelative="f" filled="t">
                    <v:path o:extrusionok="t" o:connecttype="none"/>
                    <o:lock v:ext="edit" text="t"/>
                  </v:shape>
                  <v:line id="_x0000_s1028" style="position:absolute" from="423,320" to="714,321" strokeweight="33e-5mm"/>
                  <v:rect id="_x0000_s1029" style="position:absolute;left:585;top:505;width:91;height:464;mso-wrap-style:none" filled="f" stroked="f">
                    <v:textbox style="mso-next-textbox:#_x0000_s1029;mso-fit-shape-to-text:t" inset="0,0,0,0">
                      <w:txbxContent>
                        <w:p w:rsidR="0025678E" w:rsidRPr="00735E32" w:rsidRDefault="0025678E" w:rsidP="00735E32">
                          <w:pPr>
                            <w:rPr>
                              <w:sz w:val="20"/>
                              <w:szCs w:val="20"/>
                            </w:rPr>
                          </w:pPr>
                        </w:p>
                      </w:txbxContent>
                    </v:textbox>
                  </v:rect>
                  <v:rect id="_x0000_s1030" style="position:absolute;left:438;top:12;width:101;height:464;mso-wrap-style:none" filled="f" stroked="f">
                    <v:textbox style="mso-next-textbox:#_x0000_s1030;mso-fit-shape-to-text:t" inset="0,0,0,0">
                      <w:txbxContent>
                        <w:p w:rsidR="0025678E" w:rsidRPr="00735E32" w:rsidRDefault="0025678E" w:rsidP="00735E32">
                          <w:pPr>
                            <w:rPr>
                              <w:sz w:val="20"/>
                              <w:szCs w:val="20"/>
                            </w:rPr>
                          </w:pPr>
                          <w:r>
                            <w:rPr>
                              <w:color w:val="000000"/>
                              <w:sz w:val="20"/>
                              <w:szCs w:val="20"/>
                            </w:rPr>
                            <w:t>2</w:t>
                          </w:r>
                        </w:p>
                      </w:txbxContent>
                    </v:textbox>
                  </v:rect>
                  <v:rect id="_x0000_s1031" style="position:absolute;left:35;top:166;width:123;height:464;mso-wrap-style:none" filled="f" stroked="f">
                    <v:textbox style="mso-next-textbox:#_x0000_s1031;mso-fit-shape-to-text:t" inset="0,0,0,0">
                      <w:txbxContent>
                        <w:p w:rsidR="0025678E" w:rsidRPr="00735E32" w:rsidRDefault="0025678E" w:rsidP="00735E32">
                          <w:pPr>
                            <w:rPr>
                              <w:sz w:val="20"/>
                              <w:szCs w:val="20"/>
                            </w:rPr>
                          </w:pPr>
                          <w:r w:rsidRPr="00735E32">
                            <w:rPr>
                              <w:color w:val="000000"/>
                              <w:sz w:val="20"/>
                              <w:szCs w:val="20"/>
                              <w:lang w:val="en-US"/>
                            </w:rPr>
                            <w:t>E</w:t>
                          </w:r>
                        </w:p>
                      </w:txbxContent>
                    </v:textbox>
                  </v:rect>
                  <v:rect id="_x0000_s1032" style="position:absolute;left:476;top:354;width:101;height:464;mso-wrap-style:none" filled="f" stroked="f">
                    <v:textbox style="mso-next-textbox:#_x0000_s1032;mso-fit-shape-to-text:t" inset="0,0,0,0">
                      <w:txbxContent>
                        <w:p w:rsidR="0025678E" w:rsidRPr="00735E32" w:rsidRDefault="0025678E" w:rsidP="00735E32">
                          <w:pPr>
                            <w:rPr>
                              <w:sz w:val="20"/>
                              <w:szCs w:val="20"/>
                            </w:rPr>
                          </w:pPr>
                          <w:r w:rsidRPr="00735E32">
                            <w:rPr>
                              <w:color w:val="000000"/>
                              <w:sz w:val="20"/>
                              <w:szCs w:val="20"/>
                            </w:rPr>
                            <w:t>2</w:t>
                          </w:r>
                        </w:p>
                      </w:txbxContent>
                    </v:textbox>
                  </v:rect>
                  <v:rect id="_x0000_s1033" style="position:absolute;left:237;top:139;width:110;height:482;mso-wrap-style:none" filled="f" stroked="f">
                    <v:textbox style="mso-next-textbox:#_x0000_s1033;mso-fit-shape-to-text:t" inset="0,0,0,0">
                      <w:txbxContent>
                        <w:p w:rsidR="0025678E" w:rsidRPr="00735E32" w:rsidRDefault="0025678E" w:rsidP="00735E32">
                          <w:pPr>
                            <w:rPr>
                              <w:sz w:val="20"/>
                              <w:szCs w:val="20"/>
                            </w:rPr>
                          </w:pPr>
                          <w:r w:rsidRPr="00735E32">
                            <w:rPr>
                              <w:rFonts w:ascii="Symbol" w:hAnsi="Symbol" w:cs="Symbol"/>
                              <w:color w:val="000000"/>
                              <w:sz w:val="20"/>
                              <w:szCs w:val="20"/>
                              <w:lang w:val="en-US"/>
                            </w:rPr>
                            <w:t></w:t>
                          </w:r>
                        </w:p>
                      </w:txbxContent>
                    </v:textbox>
                  </v:rect>
                  <w10:wrap type="none"/>
                  <w10:anchorlock/>
                </v:group>
              </w:pict>
            </w:r>
          </w:p>
          <w:p w:rsidR="00735E32" w:rsidRPr="00846AD9" w:rsidRDefault="00735E32" w:rsidP="00522C07">
            <w:pPr>
              <w:jc w:val="center"/>
              <w:rPr>
                <w:sz w:val="16"/>
                <w:szCs w:val="16"/>
              </w:rPr>
            </w:pPr>
            <w:r w:rsidRPr="00846AD9">
              <w:rPr>
                <w:sz w:val="16"/>
                <w:szCs w:val="16"/>
              </w:rPr>
              <w:t>Источник информации: пакет документов предоставляемый в отдел архитектуры и строительства (договор купли-продажи недвижимости; выписка из ЕГРН об объекте недвижимости).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522C07">
            <w:pPr>
              <w:pStyle w:val="Bodytext40"/>
              <w:shd w:val="clear" w:color="auto" w:fill="auto"/>
              <w:spacing w:line="240" w:lineRule="auto"/>
              <w:jc w:val="center"/>
              <w:rPr>
                <w:sz w:val="16"/>
                <w:szCs w:val="16"/>
              </w:rPr>
            </w:pPr>
            <w:r w:rsidRPr="00846AD9">
              <w:rPr>
                <w:sz w:val="16"/>
                <w:szCs w:val="16"/>
              </w:rPr>
              <w:t xml:space="preserve">Семья </w:t>
            </w:r>
            <w:proofErr w:type="spellStart"/>
            <w:r w:rsidRPr="00846AD9">
              <w:rPr>
                <w:sz w:val="16"/>
                <w:szCs w:val="16"/>
              </w:rPr>
              <w:t>Замотиных</w:t>
            </w:r>
            <w:proofErr w:type="spellEnd"/>
            <w:r w:rsidRPr="00846AD9">
              <w:rPr>
                <w:sz w:val="16"/>
                <w:szCs w:val="16"/>
              </w:rPr>
              <w:t xml:space="preserve"> получили свидетельство №73/104 от 28.02.2024 г. на сумму 504 000 рублей. На данный момент свидетельство сдано в банк для погашения ипотеки.</w:t>
            </w:r>
          </w:p>
          <w:p w:rsidR="00735E32" w:rsidRPr="00846AD9" w:rsidRDefault="00735E32" w:rsidP="00522C07">
            <w:pPr>
              <w:pStyle w:val="Bodytext40"/>
              <w:shd w:val="clear" w:color="auto" w:fill="auto"/>
              <w:spacing w:line="240" w:lineRule="auto"/>
              <w:jc w:val="center"/>
              <w:rPr>
                <w:sz w:val="16"/>
                <w:szCs w:val="16"/>
              </w:rPr>
            </w:pPr>
          </w:p>
          <w:p w:rsidR="00735E32" w:rsidRPr="00846AD9" w:rsidRDefault="00735E32" w:rsidP="00522C07">
            <w:pPr>
              <w:pStyle w:val="Bodytext40"/>
              <w:shd w:val="clear" w:color="auto" w:fill="auto"/>
              <w:spacing w:line="240" w:lineRule="auto"/>
              <w:jc w:val="center"/>
              <w:rPr>
                <w:sz w:val="16"/>
                <w:szCs w:val="16"/>
              </w:rPr>
            </w:pPr>
            <w:r w:rsidRPr="00846AD9">
              <w:rPr>
                <w:sz w:val="16"/>
                <w:szCs w:val="16"/>
              </w:rPr>
              <w:t xml:space="preserve">Семья Кривошеевых получили свидетельство №73/105 от 28.02.2024 г. на сумму 504 000 рублей. На данный момент свидетельство сдано в банк на приобретения жилья (первоначальный взнос). </w:t>
            </w:r>
          </w:p>
        </w:tc>
      </w:tr>
    </w:tbl>
    <w:p w:rsidR="00735E32" w:rsidRPr="00846AD9" w:rsidRDefault="00735E32" w:rsidP="00A102F3">
      <w:pPr>
        <w:spacing w:after="0" w:line="240" w:lineRule="auto"/>
        <w:ind w:firstLine="709"/>
        <w:jc w:val="both"/>
        <w:rPr>
          <w:rFonts w:eastAsia="Times New Roman" w:cs="Times New Roman"/>
          <w:color w:val="000000" w:themeColor="text1"/>
          <w:sz w:val="20"/>
          <w:szCs w:val="20"/>
          <w:lang w:eastAsia="ru-RU"/>
        </w:rPr>
      </w:pPr>
    </w:p>
    <w:p w:rsidR="00E24EC0" w:rsidRPr="00846AD9" w:rsidRDefault="00E24EC0" w:rsidP="006D2048">
      <w:pPr>
        <w:spacing w:after="0" w:line="240" w:lineRule="auto"/>
        <w:ind w:firstLine="709"/>
        <w:jc w:val="both"/>
        <w:rPr>
          <w:color w:val="000000"/>
        </w:rPr>
      </w:pPr>
    </w:p>
    <w:p w:rsidR="00A102F3" w:rsidRPr="00846AD9" w:rsidRDefault="00735E32" w:rsidP="00A102F3">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2024 год установлен</w:t>
      </w:r>
      <w:r w:rsidR="00A102F3" w:rsidRPr="00846AD9">
        <w:rPr>
          <w:rFonts w:ascii="PT Astra Serif" w:eastAsia="Times New Roman" w:hAnsi="PT Astra Serif" w:cs="Calibri"/>
          <w:color w:val="000000" w:themeColor="text1"/>
          <w:szCs w:val="24"/>
          <w:lang w:eastAsia="ru-RU"/>
        </w:rPr>
        <w:t xml:space="preserve"> </w:t>
      </w:r>
      <w:r w:rsidR="005303C0" w:rsidRPr="00846AD9">
        <w:rPr>
          <w:rFonts w:ascii="PT Astra Serif" w:eastAsia="Times New Roman" w:hAnsi="PT Astra Serif" w:cs="Calibri"/>
          <w:color w:val="000000" w:themeColor="text1"/>
          <w:szCs w:val="24"/>
          <w:lang w:eastAsia="ru-RU"/>
        </w:rPr>
        <w:t>1</w:t>
      </w:r>
      <w:r w:rsidRPr="00846AD9">
        <w:rPr>
          <w:rFonts w:ascii="PT Astra Serif" w:eastAsia="Times New Roman" w:hAnsi="PT Astra Serif" w:cs="Calibri"/>
          <w:color w:val="000000" w:themeColor="text1"/>
          <w:szCs w:val="24"/>
          <w:lang w:eastAsia="ru-RU"/>
        </w:rPr>
        <w:t xml:space="preserve">  показатель , характеризующий</w:t>
      </w:r>
      <w:r w:rsidR="00A102F3"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A102F3" w:rsidRPr="00846AD9">
        <w:rPr>
          <w:rFonts w:eastAsia="Times New Roman" w:cs="Times New Roman"/>
          <w:color w:val="000000" w:themeColor="text1"/>
          <w:szCs w:val="24"/>
          <w:lang w:eastAsia="ru-RU"/>
        </w:rPr>
        <w:t xml:space="preserve"> Степень достижения годовых значений составила </w:t>
      </w:r>
      <w:r w:rsidR="00FE1919">
        <w:rPr>
          <w:rFonts w:eastAsia="Times New Roman" w:cs="Times New Roman"/>
          <w:color w:val="000000" w:themeColor="text1"/>
          <w:szCs w:val="24"/>
          <w:lang w:eastAsia="ru-RU"/>
        </w:rPr>
        <w:t>10</w:t>
      </w:r>
      <w:r w:rsidRPr="00846AD9">
        <w:rPr>
          <w:rFonts w:eastAsia="Times New Roman" w:cs="Times New Roman"/>
          <w:color w:val="000000" w:themeColor="text1"/>
          <w:szCs w:val="24"/>
          <w:lang w:eastAsia="ru-RU"/>
        </w:rPr>
        <w:t>0</w:t>
      </w:r>
      <w:r w:rsidR="00A102F3" w:rsidRPr="00846AD9">
        <w:rPr>
          <w:rFonts w:eastAsia="Times New Roman" w:cs="Times New Roman"/>
          <w:color w:val="000000" w:themeColor="text1"/>
          <w:szCs w:val="24"/>
          <w:lang w:eastAsia="ru-RU"/>
        </w:rPr>
        <w:t>%.</w:t>
      </w:r>
    </w:p>
    <w:tbl>
      <w:tblPr>
        <w:tblpPr w:leftFromText="180" w:rightFromText="180" w:vertAnchor="text" w:horzAnchor="margin" w:tblpX="-421" w:tblpY="67"/>
        <w:tblW w:w="11203" w:type="dxa"/>
        <w:tblLayout w:type="fixed"/>
        <w:tblCellMar>
          <w:left w:w="0" w:type="dxa"/>
          <w:right w:w="0" w:type="dxa"/>
        </w:tblCellMar>
        <w:tblLook w:val="0000"/>
      </w:tblPr>
      <w:tblGrid>
        <w:gridCol w:w="572"/>
        <w:gridCol w:w="1701"/>
        <w:gridCol w:w="993"/>
        <w:gridCol w:w="992"/>
        <w:gridCol w:w="1131"/>
        <w:gridCol w:w="1278"/>
        <w:gridCol w:w="2410"/>
        <w:gridCol w:w="2126"/>
      </w:tblGrid>
      <w:tr w:rsidR="00735E32" w:rsidRPr="00846AD9" w:rsidTr="00735E32">
        <w:trPr>
          <w:trHeight w:val="271"/>
        </w:trPr>
        <w:tc>
          <w:tcPr>
            <w:tcW w:w="572" w:type="dxa"/>
            <w:vMerge w:val="restart"/>
            <w:tcBorders>
              <w:top w:val="single" w:sz="4" w:space="0" w:color="auto"/>
              <w:left w:val="single" w:sz="4" w:space="0" w:color="auto"/>
              <w:bottom w:val="nil"/>
              <w:right w:val="single" w:sz="4" w:space="0" w:color="auto"/>
            </w:tcBorders>
            <w:shd w:val="clear" w:color="auto" w:fill="FFFFFF"/>
          </w:tcPr>
          <w:p w:rsidR="00735E32" w:rsidRPr="00846AD9" w:rsidRDefault="00735E32" w:rsidP="00735E32">
            <w:pPr>
              <w:pStyle w:val="Bodytext40"/>
              <w:shd w:val="clear" w:color="auto" w:fill="auto"/>
              <w:spacing w:line="278" w:lineRule="exact"/>
              <w:jc w:val="center"/>
              <w:rPr>
                <w:rFonts w:cs="Times New Roman"/>
                <w:sz w:val="20"/>
                <w:szCs w:val="20"/>
              </w:rPr>
            </w:pPr>
            <w:r w:rsidRPr="00846AD9">
              <w:rPr>
                <w:rFonts w:cs="Times New Roman"/>
                <w:sz w:val="20"/>
                <w:szCs w:val="20"/>
              </w:rPr>
              <w:t xml:space="preserve">№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1701" w:type="dxa"/>
            <w:vMerge w:val="restart"/>
            <w:tcBorders>
              <w:top w:val="single" w:sz="4" w:space="0" w:color="auto"/>
              <w:left w:val="single" w:sz="4" w:space="0" w:color="auto"/>
              <w:bottom w:val="nil"/>
              <w:right w:val="single" w:sz="4" w:space="0" w:color="auto"/>
            </w:tcBorders>
            <w:shd w:val="clear" w:color="auto" w:fill="FFFFFF"/>
          </w:tcPr>
          <w:p w:rsidR="00735E32" w:rsidRPr="00846AD9" w:rsidRDefault="00735E32" w:rsidP="00735E32">
            <w:pPr>
              <w:pStyle w:val="Bodytext40"/>
              <w:shd w:val="clear" w:color="auto" w:fill="auto"/>
              <w:spacing w:line="278" w:lineRule="exact"/>
              <w:jc w:val="center"/>
              <w:rPr>
                <w:rFonts w:cs="Times New Roman"/>
                <w:sz w:val="20"/>
                <w:szCs w:val="20"/>
              </w:rPr>
            </w:pPr>
            <w:r w:rsidRPr="00846AD9">
              <w:rPr>
                <w:rFonts w:cs="Times New Roman"/>
                <w:sz w:val="20"/>
                <w:szCs w:val="20"/>
              </w:rPr>
              <w:t>Наименование показателя</w:t>
            </w:r>
          </w:p>
        </w:tc>
        <w:tc>
          <w:tcPr>
            <w:tcW w:w="993" w:type="dxa"/>
            <w:vMerge w:val="restart"/>
            <w:tcBorders>
              <w:top w:val="single" w:sz="4" w:space="0" w:color="auto"/>
              <w:left w:val="single" w:sz="4" w:space="0" w:color="auto"/>
              <w:bottom w:val="nil"/>
              <w:right w:val="single" w:sz="4" w:space="0" w:color="auto"/>
            </w:tcBorders>
            <w:shd w:val="clear" w:color="auto" w:fill="FFFFFF"/>
          </w:tcPr>
          <w:p w:rsidR="00735E32" w:rsidRPr="00846AD9" w:rsidRDefault="00735E32" w:rsidP="00735E32">
            <w:pPr>
              <w:pStyle w:val="Bodytext40"/>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Значение показателя</w:t>
            </w:r>
          </w:p>
        </w:tc>
        <w:tc>
          <w:tcPr>
            <w:tcW w:w="1278" w:type="dxa"/>
            <w:tcBorders>
              <w:top w:val="single" w:sz="4" w:space="0" w:color="auto"/>
              <w:left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w:t>
            </w:r>
          </w:p>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 xml:space="preserve"> исполнения</w:t>
            </w:r>
          </w:p>
        </w:tc>
        <w:tc>
          <w:tcPr>
            <w:tcW w:w="2410" w:type="dxa"/>
            <w:vMerge w:val="restart"/>
            <w:tcBorders>
              <w:top w:val="single" w:sz="4" w:space="0" w:color="auto"/>
              <w:left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показателя муниципальной программы.</w:t>
            </w:r>
          </w:p>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tc>
        <w:tc>
          <w:tcPr>
            <w:tcW w:w="2126" w:type="dxa"/>
            <w:tcBorders>
              <w:top w:val="single" w:sz="4" w:space="0" w:color="auto"/>
              <w:left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center"/>
              <w:rPr>
                <w:rFonts w:ascii="PT Astra Serif" w:hAnsi="PT Astra Serif"/>
                <w:sz w:val="22"/>
                <w:szCs w:val="22"/>
              </w:rPr>
            </w:pPr>
          </w:p>
        </w:tc>
      </w:tr>
      <w:tr w:rsidR="00735E32" w:rsidRPr="00846AD9" w:rsidTr="00735E32">
        <w:trPr>
          <w:trHeight w:val="414"/>
        </w:trPr>
        <w:tc>
          <w:tcPr>
            <w:tcW w:w="572" w:type="dxa"/>
            <w:vMerge/>
            <w:tcBorders>
              <w:top w:val="nil"/>
              <w:left w:val="single" w:sz="4" w:space="0" w:color="auto"/>
              <w:bottom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both"/>
              <w:rPr>
                <w:rFonts w:cs="Times New Roman"/>
                <w:sz w:val="20"/>
                <w:szCs w:val="20"/>
              </w:rPr>
            </w:pPr>
          </w:p>
        </w:tc>
        <w:tc>
          <w:tcPr>
            <w:tcW w:w="1701" w:type="dxa"/>
            <w:vMerge/>
            <w:tcBorders>
              <w:top w:val="nil"/>
              <w:left w:val="single" w:sz="4" w:space="0" w:color="auto"/>
              <w:bottom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both"/>
              <w:rPr>
                <w:rFonts w:cs="Times New Roman"/>
                <w:sz w:val="20"/>
                <w:szCs w:val="20"/>
              </w:rPr>
            </w:pPr>
          </w:p>
        </w:tc>
        <w:tc>
          <w:tcPr>
            <w:tcW w:w="993" w:type="dxa"/>
            <w:vMerge/>
            <w:tcBorders>
              <w:top w:val="nil"/>
              <w:left w:val="single" w:sz="4" w:space="0" w:color="auto"/>
              <w:bottom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both"/>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 xml:space="preserve">План </w:t>
            </w:r>
          </w:p>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2024 год</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735E32">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 xml:space="preserve">Факт </w:t>
            </w:r>
          </w:p>
          <w:p w:rsidR="00735E32" w:rsidRPr="00846AD9" w:rsidRDefault="00735E32" w:rsidP="00735E32">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2024 года</w:t>
            </w:r>
          </w:p>
        </w:tc>
        <w:tc>
          <w:tcPr>
            <w:tcW w:w="1278" w:type="dxa"/>
            <w:tcBorders>
              <w:left w:val="single" w:sz="4" w:space="0" w:color="auto"/>
              <w:bottom w:val="single" w:sz="4" w:space="0" w:color="auto"/>
              <w:right w:val="single" w:sz="4" w:space="0" w:color="auto"/>
            </w:tcBorders>
            <w:shd w:val="clear" w:color="auto" w:fill="FFFFFF"/>
          </w:tcPr>
          <w:p w:rsidR="00735E32" w:rsidRPr="00846AD9" w:rsidRDefault="00735E32" w:rsidP="00735E32">
            <w:pPr>
              <w:pStyle w:val="Bodytext50"/>
              <w:shd w:val="clear" w:color="auto" w:fill="auto"/>
              <w:spacing w:line="240" w:lineRule="auto"/>
              <w:jc w:val="both"/>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shd w:val="clear" w:color="auto" w:fill="FFFFFF"/>
          </w:tcPr>
          <w:p w:rsidR="00735E32" w:rsidRPr="00846AD9" w:rsidRDefault="00735E32" w:rsidP="00735E32">
            <w:pPr>
              <w:pStyle w:val="Bodytext50"/>
              <w:shd w:val="clear" w:color="auto" w:fill="auto"/>
              <w:spacing w:line="240" w:lineRule="auto"/>
              <w:jc w:val="both"/>
              <w:rPr>
                <w:rFonts w:ascii="Times New Roman" w:hAnsi="Times New Roman" w:cs="Times New Roman"/>
                <w:sz w:val="20"/>
                <w:szCs w:val="20"/>
              </w:rPr>
            </w:pPr>
          </w:p>
        </w:tc>
        <w:tc>
          <w:tcPr>
            <w:tcW w:w="2126" w:type="dxa"/>
            <w:tcBorders>
              <w:left w:val="single" w:sz="4" w:space="0" w:color="auto"/>
              <w:bottom w:val="single" w:sz="4" w:space="0" w:color="auto"/>
              <w:right w:val="single" w:sz="4" w:space="0" w:color="auto"/>
            </w:tcBorders>
            <w:shd w:val="clear" w:color="auto" w:fill="FFFFFF"/>
          </w:tcPr>
          <w:p w:rsidR="00735E32" w:rsidRPr="00846AD9" w:rsidRDefault="00735E32" w:rsidP="00735E32">
            <w:pPr>
              <w:pStyle w:val="Bodytext50"/>
              <w:shd w:val="clear" w:color="auto" w:fill="auto"/>
              <w:spacing w:line="240" w:lineRule="auto"/>
              <w:jc w:val="center"/>
              <w:rPr>
                <w:rFonts w:ascii="PT Astra Serif" w:hAnsi="PT Astra Serif"/>
                <w:sz w:val="22"/>
              </w:rPr>
            </w:pPr>
            <w:r w:rsidRPr="00846AD9">
              <w:rPr>
                <w:rFonts w:ascii="PT Astra Serif" w:hAnsi="PT Astra Serif"/>
                <w:sz w:val="22"/>
              </w:rPr>
              <w:t>Причины неисполнения</w:t>
            </w:r>
          </w:p>
        </w:tc>
      </w:tr>
      <w:tr w:rsidR="00735E32" w:rsidRPr="00846AD9" w:rsidTr="00735E32">
        <w:trPr>
          <w:trHeight w:val="1126"/>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Доля молодых семей, улучшивших жилищные условия (в том числе с использованием ипотечных жилищных кредитов и займов) в общем количестве молодых семей, нуждающихся в улучшении жилищных условий</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846AD9" w:rsidRDefault="00735E32" w:rsidP="00735E32">
            <w:pPr>
              <w:pStyle w:val="Bodytext40"/>
              <w:shd w:val="clear" w:color="auto" w:fill="auto"/>
              <w:spacing w:line="240" w:lineRule="auto"/>
              <w:jc w:val="center"/>
              <w:rPr>
                <w:rFonts w:cs="Times New Roman"/>
                <w:sz w:val="20"/>
                <w:szCs w:val="20"/>
              </w:rPr>
            </w:pPr>
            <w:r w:rsidRPr="00846AD9">
              <w:rPr>
                <w:rFonts w:cs="Times New Roman"/>
                <w:sz w:val="20"/>
                <w:szCs w:val="20"/>
              </w:rPr>
              <w:t>100</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846AD9" w:rsidRDefault="00FE1919" w:rsidP="00735E32">
            <w:pPr>
              <w:pStyle w:val="Bodytext40"/>
              <w:shd w:val="clear" w:color="auto" w:fill="auto"/>
              <w:spacing w:line="240" w:lineRule="auto"/>
              <w:jc w:val="center"/>
              <w:rPr>
                <w:rFonts w:cs="Times New Roman"/>
                <w:sz w:val="20"/>
                <w:szCs w:val="20"/>
              </w:rPr>
            </w:pPr>
            <w:r>
              <w:rPr>
                <w:rFonts w:cs="Times New Roman"/>
                <w:sz w:val="20"/>
                <w:szCs w:val="20"/>
              </w:rPr>
              <w:t>100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846AD9" w:rsidRDefault="00FE1919" w:rsidP="00735E32">
            <w:pPr>
              <w:pStyle w:val="Bodytext40"/>
              <w:shd w:val="clear" w:color="auto" w:fill="auto"/>
              <w:spacing w:line="240" w:lineRule="auto"/>
              <w:jc w:val="center"/>
              <w:rPr>
                <w:rFonts w:cs="Times New Roman"/>
                <w:sz w:val="20"/>
                <w:szCs w:val="20"/>
              </w:rPr>
            </w:pPr>
            <w:r>
              <w:rPr>
                <w:rFonts w:cs="Times New Roman"/>
                <w:sz w:val="20"/>
                <w:szCs w:val="20"/>
              </w:rPr>
              <w:t>10</w:t>
            </w:r>
            <w:r w:rsidR="00735E32" w:rsidRPr="00846AD9">
              <w:rPr>
                <w:rFonts w:cs="Times New Roman"/>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076E3E" w:rsidP="00735E32">
            <w:pPr>
              <w:pStyle w:val="Bodytext40"/>
              <w:shd w:val="clear" w:color="auto" w:fill="auto"/>
              <w:tabs>
                <w:tab w:val="left" w:pos="261"/>
                <w:tab w:val="center" w:pos="1766"/>
              </w:tabs>
              <w:spacing w:line="240" w:lineRule="auto"/>
              <w:rPr>
                <w:rFonts w:cs="Times New Roman"/>
                <w:sz w:val="20"/>
                <w:szCs w:val="20"/>
              </w:rPr>
            </w:pPr>
            <w:r>
              <w:rPr>
                <w:rFonts w:cs="Times New Roman"/>
                <w:noProof/>
                <w:sz w:val="20"/>
                <w:szCs w:val="20"/>
                <w:lang w:eastAsia="ru-RU"/>
              </w:rPr>
              <w:pict>
                <v:rect id="_x0000_s1075" style="position:absolute;margin-left:73.2pt;margin-top:2.2pt;width:29.7pt;height:24.25pt;z-index:251663360;mso-wrap-style:none;mso-position-horizontal-relative:text;mso-position-vertical-relative:text" filled="f" stroked="f">
                  <v:textbox inset="0,0,0,0">
                    <w:txbxContent>
                      <w:p w:rsidR="0025678E" w:rsidRPr="007B351F" w:rsidRDefault="0025678E" w:rsidP="00735E32">
                        <w:r>
                          <w:t>Х 100</w:t>
                        </w:r>
                      </w:p>
                    </w:txbxContent>
                  </v:textbox>
                </v:rect>
              </w:pict>
            </w:r>
            <w:r w:rsidR="00735E32" w:rsidRPr="00846AD9">
              <w:rPr>
                <w:rFonts w:cs="Times New Roman"/>
                <w:sz w:val="20"/>
                <w:szCs w:val="20"/>
              </w:rPr>
              <w:tab/>
              <w:t>г</w:t>
            </w:r>
            <w:r>
              <w:rPr>
                <w:rFonts w:cs="Times New Roman"/>
                <w:sz w:val="20"/>
                <w:szCs w:val="20"/>
              </w:rPr>
            </w:r>
            <w:r>
              <w:rPr>
                <w:rFonts w:cs="Times New Roman"/>
                <w:sz w:val="20"/>
                <w:szCs w:val="20"/>
              </w:rPr>
              <w:pict>
                <v:group id="_x0000_s1077" editas="canvas" style="width:41.95pt;height:51.1pt;mso-position-horizontal-relative:char;mso-position-vertical-relative:line" coordsize="839,1022">
                  <o:lock v:ext="edit" aspectratio="t"/>
                  <v:shape id="_x0000_s1078" type="#_x0000_t75" style="position:absolute;width:839;height:1022" o:preferrelative="f" filled="t">
                    <v:path o:extrusionok="t" o:connecttype="none"/>
                    <o:lock v:ext="edit" text="t"/>
                  </v:shape>
                  <v:line id="_x0000_s1079" style="position:absolute" from="423,320" to="788,321" strokeweight="33e-5mm"/>
                  <v:rect id="_x0000_s1080" style="position:absolute;left:585;top:505;width:109;height:517;mso-wrap-style:none" filled="f" stroked="f">
                    <v:textbox style="mso-fit-shape-to-text:t" inset="0,0,0,0">
                      <w:txbxContent>
                        <w:p w:rsidR="0025678E" w:rsidRPr="00676EAD" w:rsidRDefault="0025678E" w:rsidP="00735E32"/>
                      </w:txbxContent>
                    </v:textbox>
                  </v:rect>
                  <v:rect id="_x0000_s1081" style="position:absolute;left:438;top:12;width:174;height:517;mso-wrap-style:none" filled="f" stroked="f">
                    <v:textbox style="mso-fit-shape-to-text:t" inset="0,0,0,0">
                      <w:txbxContent>
                        <w:p w:rsidR="0025678E" w:rsidRDefault="0025678E" w:rsidP="00735E32">
                          <w:r>
                            <w:rPr>
                              <w:color w:val="000000"/>
                              <w:szCs w:val="24"/>
                              <w:lang w:val="en-US"/>
                            </w:rPr>
                            <w:t>D</w:t>
                          </w:r>
                        </w:p>
                      </w:txbxContent>
                    </v:textbox>
                  </v:rect>
                  <v:rect id="_x0000_s1082" style="position:absolute;left:35;top:166;width:147;height:517;mso-wrap-style:none" filled="f" stroked="f">
                    <v:textbox style="mso-fit-shape-to-text:t" inset="0,0,0,0">
                      <w:txbxContent>
                        <w:p w:rsidR="0025678E" w:rsidRDefault="0025678E" w:rsidP="00735E32">
                          <w:r>
                            <w:rPr>
                              <w:color w:val="000000"/>
                              <w:szCs w:val="24"/>
                              <w:lang w:val="en-US"/>
                            </w:rPr>
                            <w:t>E</w:t>
                          </w:r>
                        </w:p>
                      </w:txbxContent>
                    </v:textbox>
                  </v:rect>
                  <v:rect id="_x0000_s1083" style="position:absolute;left:476;top:354;width:134;height:517;mso-wrap-style:none" filled="f" stroked="f">
                    <v:textbox style="mso-fit-shape-to-text:t" inset="0,0,0,0">
                      <w:txbxContent>
                        <w:p w:rsidR="0025678E" w:rsidRDefault="0025678E" w:rsidP="00735E32">
                          <w:r>
                            <w:rPr>
                              <w:color w:val="000000"/>
                              <w:szCs w:val="24"/>
                              <w:lang w:val="en-US"/>
                            </w:rPr>
                            <w:t>P</w:t>
                          </w:r>
                        </w:p>
                      </w:txbxContent>
                    </v:textbox>
                  </v:rect>
                  <v:rect id="_x0000_s1084" style="position:absolute;left:237;top:139;width:132;height:538;mso-wrap-style:none" filled="f" stroked="f">
                    <v:textbox style="mso-fit-shape-to-text:t" inset="0,0,0,0">
                      <w:txbxContent>
                        <w:p w:rsidR="0025678E" w:rsidRDefault="0025678E" w:rsidP="00735E32">
                          <w:r>
                            <w:rPr>
                              <w:rFonts w:ascii="Symbol" w:hAnsi="Symbol" w:cs="Symbol"/>
                              <w:color w:val="000000"/>
                              <w:szCs w:val="24"/>
                              <w:lang w:val="en-US"/>
                            </w:rPr>
                            <w:t></w:t>
                          </w:r>
                        </w:p>
                      </w:txbxContent>
                    </v:textbox>
                  </v:rect>
                  <w10:wrap type="none"/>
                  <w10:anchorlock/>
                </v:group>
              </w:pict>
            </w:r>
            <w:r w:rsidR="00735E32" w:rsidRPr="00846AD9">
              <w:rPr>
                <w:rFonts w:cs="Times New Roman"/>
                <w:sz w:val="20"/>
                <w:szCs w:val="20"/>
              </w:rPr>
              <w:t>де:</w:t>
            </w:r>
            <w:r w:rsidR="00735E32" w:rsidRPr="00846AD9">
              <w:rPr>
                <w:rFonts w:cs="Times New Roman"/>
                <w:sz w:val="20"/>
                <w:szCs w:val="20"/>
              </w:rPr>
              <w:tab/>
            </w:r>
          </w:p>
          <w:p w:rsidR="00735E32" w:rsidRPr="00846AD9" w:rsidRDefault="00735E32" w:rsidP="00735E32">
            <w:pPr>
              <w:rPr>
                <w:rFonts w:cs="Times New Roman"/>
                <w:sz w:val="20"/>
                <w:szCs w:val="20"/>
              </w:rPr>
            </w:pPr>
            <w:r w:rsidRPr="00846AD9">
              <w:rPr>
                <w:rFonts w:cs="Times New Roman"/>
                <w:sz w:val="20"/>
                <w:szCs w:val="20"/>
                <w:lang w:val="en-US"/>
              </w:rPr>
              <w:t>E</w:t>
            </w:r>
            <w:r w:rsidRPr="00846AD9">
              <w:rPr>
                <w:rFonts w:cs="Times New Roman"/>
                <w:sz w:val="20"/>
                <w:szCs w:val="20"/>
              </w:rPr>
              <w:t xml:space="preserve"> – показатель ожидаемых результатов реализации муниципальной программы  </w:t>
            </w:r>
          </w:p>
          <w:p w:rsidR="00735E32" w:rsidRPr="00846AD9" w:rsidRDefault="00735E32" w:rsidP="00735E32">
            <w:pPr>
              <w:rPr>
                <w:rFonts w:cs="Times New Roman"/>
                <w:sz w:val="20"/>
                <w:szCs w:val="20"/>
              </w:rPr>
            </w:pPr>
            <w:r w:rsidRPr="00846AD9">
              <w:rPr>
                <w:rFonts w:cs="Times New Roman"/>
                <w:sz w:val="20"/>
                <w:szCs w:val="20"/>
                <w:lang w:val="en-US"/>
              </w:rPr>
              <w:t>D</w:t>
            </w:r>
            <w:r w:rsidRPr="00846AD9">
              <w:rPr>
                <w:rFonts w:cs="Times New Roman"/>
                <w:sz w:val="20"/>
                <w:szCs w:val="20"/>
              </w:rPr>
              <w:t xml:space="preserve"> – количество семей получивших социальную выплату</w:t>
            </w:r>
          </w:p>
          <w:p w:rsidR="00735E32" w:rsidRPr="00846AD9" w:rsidRDefault="00735E32" w:rsidP="00735E32">
            <w:pPr>
              <w:rPr>
                <w:rFonts w:cs="Times New Roman"/>
                <w:sz w:val="20"/>
                <w:szCs w:val="20"/>
              </w:rPr>
            </w:pPr>
            <w:r w:rsidRPr="00846AD9">
              <w:rPr>
                <w:rFonts w:cs="Times New Roman"/>
                <w:sz w:val="20"/>
                <w:szCs w:val="20"/>
                <w:lang w:val="en-US"/>
              </w:rPr>
              <w:t>P</w:t>
            </w:r>
            <w:r w:rsidRPr="00846AD9">
              <w:rPr>
                <w:rFonts w:cs="Times New Roman"/>
                <w:sz w:val="20"/>
                <w:szCs w:val="20"/>
              </w:rPr>
              <w:t xml:space="preserve"> – количество семей участников программы</w:t>
            </w:r>
          </w:p>
          <w:p w:rsidR="00735E32" w:rsidRPr="00846AD9" w:rsidRDefault="00076E3E" w:rsidP="00735E32">
            <w:pPr>
              <w:rPr>
                <w:rFonts w:cs="Times New Roman"/>
                <w:sz w:val="20"/>
                <w:szCs w:val="20"/>
              </w:rPr>
            </w:pPr>
            <w:r>
              <w:rPr>
                <w:rFonts w:cs="Times New Roman"/>
                <w:noProof/>
                <w:sz w:val="20"/>
                <w:szCs w:val="20"/>
              </w:rPr>
              <w:pict>
                <v:rect id="_x0000_s1076" style="position:absolute;margin-left:69.95pt;margin-top:6.95pt;width:6.45pt;height:25.45pt;z-index:251664384;mso-wrap-style:none" filled="f" stroked="f">
                  <v:textbox style="mso-next-textbox:#_x0000_s1076;mso-fit-shape-to-text:t" inset="0,0,0,0">
                    <w:txbxContent>
                      <w:p w:rsidR="0025678E" w:rsidRPr="00676EAD" w:rsidRDefault="0025678E" w:rsidP="00735E32">
                        <w:r>
                          <w:t>Х 100 = 100</w:t>
                        </w:r>
                      </w:p>
                    </w:txbxContent>
                  </v:textbox>
                </v:rect>
              </w:pict>
            </w:r>
            <w:r w:rsidR="00735E32" w:rsidRPr="00846AD9">
              <w:rPr>
                <w:rFonts w:cs="Times New Roman"/>
                <w:sz w:val="20"/>
                <w:szCs w:val="20"/>
              </w:rPr>
              <w:t xml:space="preserve">               </w:t>
            </w:r>
            <w:r>
              <w:rPr>
                <w:rFonts w:cs="Times New Roman"/>
                <w:sz w:val="20"/>
                <w:szCs w:val="20"/>
                <w:lang w:eastAsia="ru-RU"/>
              </w:rPr>
            </w:r>
            <w:r>
              <w:rPr>
                <w:rFonts w:cs="Times New Roman"/>
                <w:sz w:val="20"/>
                <w:szCs w:val="20"/>
                <w:lang w:eastAsia="ru-RU"/>
              </w:rPr>
              <w:pict>
                <v:group id="_x0000_s1059" editas="canvas" style="width:41.95pt;height:51.1pt;mso-position-horizontal-relative:char;mso-position-vertical-relative:line" coordsize="839,1022">
                  <o:lock v:ext="edit" aspectratio="t"/>
                  <v:shape id="_x0000_s1060" type="#_x0000_t75" style="position:absolute;width:839;height:1022" o:preferrelative="f" filled="t">
                    <v:path o:extrusionok="t" o:connecttype="none"/>
                    <o:lock v:ext="edit" text="t"/>
                  </v:shape>
                  <v:line id="_x0000_s1061" style="position:absolute" from="423,320" to="714,321" strokeweight="33e-5mm"/>
                  <v:rect id="_x0000_s1062" style="position:absolute;left:585;top:505;width:109;height:517;mso-wrap-style:none" filled="f" stroked="f">
                    <v:textbox style="mso-next-textbox:#_x0000_s1062;mso-fit-shape-to-text:t" inset="0,0,0,0">
                      <w:txbxContent>
                        <w:p w:rsidR="0025678E" w:rsidRPr="00676EAD" w:rsidRDefault="0025678E" w:rsidP="00735E32"/>
                      </w:txbxContent>
                    </v:textbox>
                  </v:rect>
                  <v:rect id="_x0000_s1063" style="position:absolute;left:438;top:12;width:121;height:517;mso-wrap-style:none" filled="f" stroked="f">
                    <v:textbox style="mso-next-textbox:#_x0000_s1063;mso-fit-shape-to-text:t" inset="0,0,0,0">
                      <w:txbxContent>
                        <w:p w:rsidR="0025678E" w:rsidRPr="007B351F" w:rsidRDefault="0025678E" w:rsidP="00735E32">
                          <w:r>
                            <w:rPr>
                              <w:color w:val="000000"/>
                              <w:szCs w:val="24"/>
                            </w:rPr>
                            <w:t>2</w:t>
                          </w:r>
                        </w:p>
                      </w:txbxContent>
                    </v:textbox>
                  </v:rect>
                  <v:rect id="_x0000_s1064" style="position:absolute;left:35;top:166;width:147;height:517;mso-wrap-style:none" filled="f" stroked="f">
                    <v:textbox style="mso-next-textbox:#_x0000_s1064;mso-fit-shape-to-text:t" inset="0,0,0,0">
                      <w:txbxContent>
                        <w:p w:rsidR="0025678E" w:rsidRDefault="0025678E" w:rsidP="00735E32">
                          <w:r>
                            <w:rPr>
                              <w:color w:val="000000"/>
                              <w:szCs w:val="24"/>
                              <w:lang w:val="en-US"/>
                            </w:rPr>
                            <w:t>E</w:t>
                          </w:r>
                        </w:p>
                      </w:txbxContent>
                    </v:textbox>
                  </v:rect>
                  <v:rect id="_x0000_s1065" style="position:absolute;left:476;top:354;width:121;height:517;mso-wrap-style:none" filled="f" stroked="f">
                    <v:textbox style="mso-next-textbox:#_x0000_s1065;mso-fit-shape-to-text:t" inset="0,0,0,0">
                      <w:txbxContent>
                        <w:p w:rsidR="0025678E" w:rsidRPr="007B351F" w:rsidRDefault="0025678E" w:rsidP="00735E32">
                          <w:r>
                            <w:rPr>
                              <w:color w:val="000000"/>
                              <w:szCs w:val="24"/>
                            </w:rPr>
                            <w:t>2</w:t>
                          </w:r>
                        </w:p>
                      </w:txbxContent>
                    </v:textbox>
                  </v:rect>
                  <v:rect id="_x0000_s1066" style="position:absolute;left:237;top:139;width:132;height:538;mso-wrap-style:none" filled="f" stroked="f">
                    <v:textbox style="mso-next-textbox:#_x0000_s1066;mso-fit-shape-to-text:t" inset="0,0,0,0">
                      <w:txbxContent>
                        <w:p w:rsidR="0025678E" w:rsidRDefault="0025678E" w:rsidP="00735E32">
                          <w:r>
                            <w:rPr>
                              <w:rFonts w:ascii="Symbol" w:hAnsi="Symbol" w:cs="Symbol"/>
                              <w:color w:val="000000"/>
                              <w:szCs w:val="24"/>
                              <w:lang w:val="en-US"/>
                            </w:rPr>
                            <w:t></w:t>
                          </w:r>
                        </w:p>
                      </w:txbxContent>
                    </v:textbox>
                  </v:rect>
                  <w10:wrap type="none"/>
                  <w10:anchorlock/>
                </v:group>
              </w:pict>
            </w:r>
          </w:p>
          <w:p w:rsidR="00735E32" w:rsidRPr="00846AD9" w:rsidRDefault="00735E32" w:rsidP="00735E32">
            <w:pPr>
              <w:jc w:val="center"/>
              <w:rPr>
                <w:rFonts w:cs="Times New Roman"/>
                <w:sz w:val="20"/>
                <w:szCs w:val="20"/>
              </w:rPr>
            </w:pPr>
            <w:r w:rsidRPr="00846AD9">
              <w:rPr>
                <w:rFonts w:cs="Times New Roman"/>
                <w:sz w:val="20"/>
                <w:szCs w:val="20"/>
              </w:rPr>
              <w:t xml:space="preserve">Источник информации: пакет документов предоставляемый в отдел архитектуры и строительства (договор купли-продажи </w:t>
            </w:r>
            <w:r w:rsidRPr="00846AD9">
              <w:rPr>
                <w:rFonts w:cs="Times New Roman"/>
                <w:sz w:val="20"/>
                <w:szCs w:val="20"/>
              </w:rPr>
              <w:lastRenderedPageBreak/>
              <w:t>недвижимости; выписка из ЕГРН об объекте недвижимости).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35E32" w:rsidRPr="00846AD9" w:rsidRDefault="00735E32" w:rsidP="00735E32">
            <w:pPr>
              <w:pStyle w:val="Bodytext40"/>
              <w:shd w:val="clear" w:color="auto" w:fill="auto"/>
              <w:spacing w:line="240" w:lineRule="auto"/>
              <w:jc w:val="center"/>
              <w:rPr>
                <w:sz w:val="20"/>
                <w:szCs w:val="20"/>
              </w:rPr>
            </w:pPr>
            <w:r w:rsidRPr="00846AD9">
              <w:rPr>
                <w:sz w:val="20"/>
                <w:szCs w:val="20"/>
              </w:rPr>
              <w:lastRenderedPageBreak/>
              <w:t xml:space="preserve">Семья </w:t>
            </w:r>
            <w:proofErr w:type="spellStart"/>
            <w:r w:rsidRPr="00846AD9">
              <w:rPr>
                <w:sz w:val="20"/>
                <w:szCs w:val="20"/>
              </w:rPr>
              <w:t>Замотиных</w:t>
            </w:r>
            <w:proofErr w:type="spellEnd"/>
            <w:r w:rsidRPr="00846AD9">
              <w:rPr>
                <w:sz w:val="20"/>
                <w:szCs w:val="20"/>
              </w:rPr>
              <w:t xml:space="preserve"> получили свидетельство №73/104 от 28.02.2024 г. на сумму 504 000 рублей. На данный момент свидетельство сдано в банк для погашения ипотеки.</w:t>
            </w:r>
          </w:p>
          <w:p w:rsidR="00735E32" w:rsidRPr="00846AD9" w:rsidRDefault="00735E32" w:rsidP="00735E32">
            <w:pPr>
              <w:pStyle w:val="Bodytext40"/>
              <w:shd w:val="clear" w:color="auto" w:fill="auto"/>
              <w:spacing w:line="240" w:lineRule="auto"/>
              <w:jc w:val="center"/>
              <w:rPr>
                <w:sz w:val="20"/>
                <w:szCs w:val="20"/>
              </w:rPr>
            </w:pPr>
          </w:p>
          <w:p w:rsidR="00735E32" w:rsidRPr="00846AD9" w:rsidRDefault="00735E32" w:rsidP="00735E32">
            <w:pPr>
              <w:pStyle w:val="Bodytext40"/>
              <w:shd w:val="clear" w:color="auto" w:fill="auto"/>
              <w:spacing w:line="240" w:lineRule="auto"/>
              <w:jc w:val="center"/>
              <w:rPr>
                <w:rFonts w:ascii="PT Astra Serif" w:hAnsi="PT Astra Serif"/>
                <w:sz w:val="20"/>
                <w:szCs w:val="20"/>
              </w:rPr>
            </w:pPr>
            <w:r w:rsidRPr="00846AD9">
              <w:rPr>
                <w:sz w:val="20"/>
                <w:szCs w:val="20"/>
              </w:rPr>
              <w:t>Семья Кривошеевых получили свидетельство №73/105 от 28.02.2024 г. на сумму 504 000 рублей. На данный момент свидетельство сдано в банк на приобретения жилья (первоначальный взнос).</w:t>
            </w:r>
          </w:p>
        </w:tc>
      </w:tr>
    </w:tbl>
    <w:p w:rsidR="00735E32" w:rsidRPr="00846AD9" w:rsidRDefault="00735E32" w:rsidP="00A102F3">
      <w:pPr>
        <w:spacing w:after="0" w:line="240" w:lineRule="auto"/>
        <w:ind w:firstLine="709"/>
        <w:jc w:val="both"/>
        <w:rPr>
          <w:rFonts w:eastAsia="Times New Roman" w:cs="Times New Roman"/>
          <w:color w:val="000000" w:themeColor="text1"/>
          <w:szCs w:val="24"/>
          <w:lang w:eastAsia="ru-RU"/>
        </w:rPr>
      </w:pPr>
    </w:p>
    <w:p w:rsidR="00A102F3" w:rsidRPr="00846AD9" w:rsidRDefault="00A102F3" w:rsidP="00A102F3">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w:t>
      </w:r>
      <w:r w:rsidR="005303C0" w:rsidRPr="00846AD9">
        <w:rPr>
          <w:rFonts w:cs="Times New Roman"/>
          <w:szCs w:val="24"/>
        </w:rPr>
        <w:t>проведенного мониторинга за</w:t>
      </w:r>
      <w:r w:rsidR="0059002B" w:rsidRPr="00846AD9">
        <w:rPr>
          <w:rFonts w:cs="Times New Roman"/>
          <w:szCs w:val="24"/>
        </w:rPr>
        <w:t xml:space="preserve"> </w:t>
      </w:r>
      <w:r w:rsidR="00FE1919">
        <w:rPr>
          <w:rFonts w:cs="Times New Roman"/>
          <w:szCs w:val="24"/>
        </w:rPr>
        <w:t>6 мес.</w:t>
      </w:r>
      <w:r w:rsidR="0059002B" w:rsidRPr="00846AD9">
        <w:rPr>
          <w:rFonts w:cs="Times New Roman"/>
          <w:szCs w:val="24"/>
        </w:rPr>
        <w:t xml:space="preserve"> </w:t>
      </w:r>
      <w:r w:rsidR="00735E32" w:rsidRPr="00846AD9">
        <w:rPr>
          <w:rFonts w:cs="Times New Roman"/>
          <w:szCs w:val="24"/>
        </w:rPr>
        <w:t xml:space="preserve"> 2024</w:t>
      </w:r>
      <w:r w:rsidRPr="00846AD9">
        <w:rPr>
          <w:rFonts w:cs="Times New Roman"/>
          <w:szCs w:val="24"/>
        </w:rPr>
        <w:t xml:space="preserve"> год</w:t>
      </w:r>
      <w:r w:rsidR="0059002B"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FE1919">
        <w:rPr>
          <w:rFonts w:cs="Times New Roman"/>
          <w:szCs w:val="24"/>
        </w:rPr>
        <w:t>97</w:t>
      </w:r>
      <w:r w:rsidRPr="00846AD9">
        <w:rPr>
          <w:rFonts w:cs="Times New Roman"/>
          <w:szCs w:val="24"/>
        </w:rPr>
        <w:t>%, степень эффективности характеризуется как «низкая».</w:t>
      </w:r>
    </w:p>
    <w:p w:rsidR="00A102F3" w:rsidRPr="00846AD9" w:rsidRDefault="00A102F3" w:rsidP="00A102F3">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t>разработчикам</w:t>
      </w:r>
      <w:r w:rsidRPr="00846AD9">
        <w:rPr>
          <w:rFonts w:ascii="PT Astra Serif" w:hAnsi="PT Astra Serif"/>
          <w:color w:val="000000" w:themeColor="text1"/>
          <w:szCs w:val="28"/>
        </w:rPr>
        <w:t xml:space="preserve"> рекомендуется:</w:t>
      </w:r>
    </w:p>
    <w:p w:rsidR="00A102F3" w:rsidRPr="00846AD9" w:rsidRDefault="00A102F3" w:rsidP="00A102F3">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0059002B" w:rsidRPr="00846AD9">
        <w:rPr>
          <w:rFonts w:ascii="PT Astra Serif" w:hAnsi="PT Astra Serif"/>
          <w:color w:val="000000" w:themeColor="text1"/>
          <w:szCs w:val="28"/>
        </w:rPr>
        <w:t>выполнения</w:t>
      </w:r>
      <w:r w:rsidRPr="00846AD9">
        <w:rPr>
          <w:rFonts w:ascii="PT Astra Serif" w:hAnsi="PT Astra Serif"/>
          <w:color w:val="000000" w:themeColor="text1"/>
          <w:szCs w:val="28"/>
        </w:rPr>
        <w:t xml:space="preserve"> значений целевых индикаторов и показателей ожидаемого</w:t>
      </w:r>
      <w:r w:rsidR="0059002B" w:rsidRPr="00846AD9">
        <w:rPr>
          <w:rFonts w:ascii="PT Astra Serif" w:hAnsi="PT Astra Serif"/>
          <w:color w:val="000000" w:themeColor="text1"/>
          <w:szCs w:val="28"/>
        </w:rPr>
        <w:t xml:space="preserve"> результата</w:t>
      </w:r>
      <w:r w:rsidRPr="00846AD9">
        <w:rPr>
          <w:rFonts w:ascii="PT Astra Serif" w:hAnsi="PT Astra Serif"/>
          <w:color w:val="000000" w:themeColor="text1"/>
          <w:szCs w:val="28"/>
        </w:rPr>
        <w:t>;</w:t>
      </w:r>
    </w:p>
    <w:p w:rsidR="00A102F3" w:rsidRPr="00846AD9" w:rsidRDefault="00A102F3" w:rsidP="00A102F3">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A102F3" w:rsidRPr="00846AD9" w:rsidRDefault="00A102F3" w:rsidP="0059002B">
      <w:pPr>
        <w:pStyle w:val="a6"/>
        <w:tabs>
          <w:tab w:val="left" w:pos="993"/>
          <w:tab w:val="left" w:pos="1276"/>
        </w:tabs>
        <w:autoSpaceDE w:val="0"/>
        <w:autoSpaceDN w:val="0"/>
        <w:adjustRightInd w:val="0"/>
        <w:spacing w:after="0" w:line="240" w:lineRule="auto"/>
        <w:ind w:left="0"/>
        <w:jc w:val="both"/>
        <w:rPr>
          <w:rFonts w:ascii="PT Astra Serif" w:hAnsi="PT Astra Serif"/>
          <w:color w:val="000000" w:themeColor="text1"/>
          <w:szCs w:val="28"/>
        </w:rPr>
      </w:pPr>
      <w:r w:rsidRPr="00846AD9">
        <w:rPr>
          <w:rFonts w:ascii="PT Astra Serif" w:hAnsi="PT Astra Serif"/>
          <w:szCs w:val="28"/>
        </w:rPr>
        <w:tab/>
      </w:r>
    </w:p>
    <w:p w:rsidR="006D2048" w:rsidRPr="005C0613" w:rsidRDefault="001B2939" w:rsidP="00943C28">
      <w:pPr>
        <w:spacing w:before="100" w:beforeAutospacing="1" w:after="100" w:afterAutospacing="1" w:line="240" w:lineRule="auto"/>
        <w:jc w:val="center"/>
        <w:rPr>
          <w:rFonts w:eastAsia="Times New Roman" w:cs="Times New Roman"/>
          <w:b/>
          <w:szCs w:val="24"/>
          <w:lang w:eastAsia="ru-RU"/>
        </w:rPr>
      </w:pPr>
      <w:r w:rsidRPr="005C0613">
        <w:rPr>
          <w:rFonts w:eastAsia="Times New Roman" w:cs="Times New Roman"/>
          <w:b/>
          <w:szCs w:val="24"/>
          <w:lang w:eastAsia="ru-RU"/>
        </w:rPr>
        <w:t>14</w:t>
      </w:r>
      <w:r w:rsidR="006D2048" w:rsidRPr="005C0613">
        <w:rPr>
          <w:rFonts w:eastAsia="Times New Roman" w:cs="Times New Roman"/>
          <w:b/>
          <w:szCs w:val="24"/>
          <w:lang w:eastAsia="ru-RU"/>
        </w:rPr>
        <w:t xml:space="preserve">.  </w:t>
      </w:r>
      <w:r w:rsidR="001D1EB7" w:rsidRPr="005C0613">
        <w:rPr>
          <w:rFonts w:eastAsia="Times New Roman" w:cs="Times New Roman"/>
          <w:b/>
          <w:szCs w:val="24"/>
          <w:lang w:eastAsia="ru-RU"/>
        </w:rPr>
        <w:t xml:space="preserve">  </w:t>
      </w:r>
      <w:r w:rsidR="00E73463" w:rsidRPr="005C0613">
        <w:rPr>
          <w:rFonts w:eastAsia="Times New Roman" w:cs="Times New Roman"/>
          <w:b/>
          <w:szCs w:val="24"/>
          <w:lang w:eastAsia="ru-RU"/>
        </w:rPr>
        <w:t>Молодежь 2024-2028</w:t>
      </w:r>
      <w:r w:rsidR="006D2048" w:rsidRPr="005C0613">
        <w:rPr>
          <w:rFonts w:eastAsia="Times New Roman" w:cs="Times New Roman"/>
          <w:b/>
          <w:szCs w:val="24"/>
          <w:lang w:eastAsia="ru-RU"/>
        </w:rPr>
        <w:t xml:space="preserve"> годы</w:t>
      </w:r>
    </w:p>
    <w:p w:rsidR="006D2048" w:rsidRPr="005C0613" w:rsidRDefault="006D2048" w:rsidP="00943C28">
      <w:pPr>
        <w:spacing w:after="0" w:line="240" w:lineRule="auto"/>
        <w:ind w:firstLine="709"/>
        <w:jc w:val="both"/>
        <w:rPr>
          <w:szCs w:val="24"/>
        </w:rPr>
      </w:pPr>
      <w:r w:rsidRPr="005C0613">
        <w:t xml:space="preserve">Ответственный исполнитель муниципальной программы – </w:t>
      </w:r>
      <w:r w:rsidRPr="005C0613">
        <w:rPr>
          <w:szCs w:val="24"/>
        </w:rPr>
        <w:t>Отдел по молодежной политике и спорту  администрации МО «</w:t>
      </w:r>
      <w:proofErr w:type="spellStart"/>
      <w:r w:rsidRPr="005C0613">
        <w:rPr>
          <w:szCs w:val="24"/>
        </w:rPr>
        <w:t>Майнский</w:t>
      </w:r>
      <w:proofErr w:type="spellEnd"/>
      <w:r w:rsidRPr="005C0613">
        <w:rPr>
          <w:szCs w:val="24"/>
        </w:rPr>
        <w:t xml:space="preserve"> район»</w:t>
      </w:r>
    </w:p>
    <w:p w:rsidR="006D2048" w:rsidRPr="00846AD9" w:rsidRDefault="006D2048" w:rsidP="00943C28">
      <w:pPr>
        <w:spacing w:after="0" w:line="240" w:lineRule="auto"/>
        <w:ind w:firstLine="709"/>
        <w:jc w:val="both"/>
        <w:rPr>
          <w:rFonts w:eastAsia="Calibri" w:cs="Times New Roman"/>
          <w:szCs w:val="28"/>
        </w:rPr>
      </w:pPr>
      <w:r w:rsidRPr="005C0613">
        <w:rPr>
          <w:rFonts w:eastAsia="Calibri" w:cs="Times New Roman"/>
          <w:szCs w:val="28"/>
        </w:rPr>
        <w:t>Создание возможностей для успешной социализации, самореализации. Увеличение количества молодых людей, принимающих активное участие в реализации программ и проектов в сфере молодёжной политики на территории МО «</w:t>
      </w:r>
      <w:proofErr w:type="spellStart"/>
      <w:r w:rsidRPr="005C0613">
        <w:rPr>
          <w:rFonts w:eastAsia="Calibri" w:cs="Times New Roman"/>
          <w:szCs w:val="28"/>
        </w:rPr>
        <w:t>Майнский</w:t>
      </w:r>
      <w:proofErr w:type="spellEnd"/>
      <w:r w:rsidRPr="005C0613">
        <w:rPr>
          <w:rFonts w:eastAsia="Calibri" w:cs="Times New Roman"/>
          <w:szCs w:val="28"/>
        </w:rPr>
        <w:t xml:space="preserve"> район»</w:t>
      </w:r>
    </w:p>
    <w:p w:rsidR="00136549" w:rsidRPr="00846AD9" w:rsidRDefault="00136549" w:rsidP="00943C28">
      <w:pPr>
        <w:spacing w:after="0" w:line="240" w:lineRule="auto"/>
        <w:ind w:firstLine="709"/>
        <w:jc w:val="both"/>
        <w:rPr>
          <w:rFonts w:eastAsia="Calibri" w:cs="Times New Roman"/>
          <w:szCs w:val="28"/>
        </w:rPr>
      </w:pPr>
    </w:p>
    <w:p w:rsidR="00D01794" w:rsidRPr="00846AD9"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E73463" w:rsidRPr="00846AD9">
        <w:rPr>
          <w:rFonts w:cs="Times New Roman"/>
          <w:b/>
          <w:szCs w:val="24"/>
        </w:rPr>
        <w:t>сти реализации программы  в 2024</w:t>
      </w:r>
      <w:r w:rsidRPr="00846AD9">
        <w:rPr>
          <w:rFonts w:cs="Times New Roman"/>
          <w:b/>
          <w:szCs w:val="24"/>
        </w:rPr>
        <w:t xml:space="preserve"> году</w:t>
      </w:r>
    </w:p>
    <w:p w:rsidR="00136549" w:rsidRDefault="00136549" w:rsidP="00D01794">
      <w:pPr>
        <w:spacing w:after="0" w:line="240" w:lineRule="auto"/>
        <w:jc w:val="center"/>
        <w:rPr>
          <w:rFonts w:cs="Times New Roman"/>
          <w:b/>
          <w:szCs w:val="24"/>
        </w:rPr>
      </w:pPr>
    </w:p>
    <w:tbl>
      <w:tblPr>
        <w:tblW w:w="10038" w:type="dxa"/>
        <w:tblInd w:w="97" w:type="dxa"/>
        <w:tblLook w:val="04A0"/>
      </w:tblPr>
      <w:tblGrid>
        <w:gridCol w:w="4831"/>
        <w:gridCol w:w="1260"/>
        <w:gridCol w:w="960"/>
        <w:gridCol w:w="1607"/>
        <w:gridCol w:w="1380"/>
      </w:tblGrid>
      <w:tr w:rsidR="00F01570" w:rsidRPr="00F01570" w:rsidTr="00F01570">
        <w:trPr>
          <w:trHeight w:val="505"/>
        </w:trPr>
        <w:tc>
          <w:tcPr>
            <w:tcW w:w="4831" w:type="dxa"/>
            <w:tcBorders>
              <w:top w:val="single" w:sz="8" w:space="0" w:color="auto"/>
              <w:left w:val="single" w:sz="8" w:space="0" w:color="auto"/>
              <w:bottom w:val="single" w:sz="8" w:space="0" w:color="auto"/>
              <w:right w:val="single" w:sz="8" w:space="0" w:color="auto"/>
            </w:tcBorders>
            <w:shd w:val="clear" w:color="000000" w:fill="EAF1DD"/>
            <w:hideMark/>
          </w:tcPr>
          <w:p w:rsidR="00F01570" w:rsidRPr="00F01570" w:rsidRDefault="00F01570" w:rsidP="00F01570">
            <w:pPr>
              <w:spacing w:after="0" w:line="240" w:lineRule="auto"/>
              <w:jc w:val="both"/>
              <w:rPr>
                <w:rFonts w:eastAsia="Times New Roman" w:cs="Times New Roman"/>
                <w:color w:val="000000"/>
                <w:sz w:val="20"/>
                <w:szCs w:val="20"/>
                <w:lang w:eastAsia="ru-RU"/>
              </w:rPr>
            </w:pPr>
            <w:r w:rsidRPr="00F01570">
              <w:rPr>
                <w:rFonts w:eastAsia="Times New Roman" w:cs="Times New Roman"/>
                <w:color w:val="000000"/>
                <w:sz w:val="20"/>
                <w:szCs w:val="20"/>
                <w:lang w:eastAsia="ru-RU"/>
              </w:rPr>
              <w:t>Эффективность реализации МП, %</w:t>
            </w:r>
          </w:p>
        </w:tc>
        <w:tc>
          <w:tcPr>
            <w:tcW w:w="2220" w:type="dxa"/>
            <w:gridSpan w:val="2"/>
            <w:tcBorders>
              <w:top w:val="single" w:sz="8" w:space="0" w:color="auto"/>
              <w:left w:val="nil"/>
              <w:bottom w:val="single" w:sz="8" w:space="0" w:color="auto"/>
              <w:right w:val="single" w:sz="8" w:space="0" w:color="000000"/>
            </w:tcBorders>
            <w:shd w:val="clear" w:color="000000" w:fill="FFFF99"/>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57,772</w:t>
            </w:r>
          </w:p>
        </w:tc>
        <w:tc>
          <w:tcPr>
            <w:tcW w:w="2987" w:type="dxa"/>
            <w:gridSpan w:val="2"/>
            <w:tcBorders>
              <w:top w:val="single" w:sz="8" w:space="0" w:color="auto"/>
              <w:left w:val="nil"/>
              <w:bottom w:val="single" w:sz="8" w:space="0" w:color="auto"/>
              <w:right w:val="single" w:sz="8" w:space="0" w:color="000000"/>
            </w:tcBorders>
            <w:shd w:val="clear" w:color="000000" w:fill="FFFF99"/>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 xml:space="preserve"> СТЕПЕНЬ ЭФФЕКТИВНОСТИ   НИЗКАЯ</w:t>
            </w:r>
          </w:p>
        </w:tc>
      </w:tr>
      <w:tr w:rsidR="00F01570" w:rsidRPr="00F01570" w:rsidTr="00F01570">
        <w:trPr>
          <w:trHeight w:val="372"/>
        </w:trPr>
        <w:tc>
          <w:tcPr>
            <w:tcW w:w="4831" w:type="dxa"/>
            <w:tcBorders>
              <w:top w:val="nil"/>
              <w:left w:val="single" w:sz="8" w:space="0" w:color="auto"/>
              <w:bottom w:val="single" w:sz="8" w:space="0" w:color="auto"/>
              <w:right w:val="single" w:sz="8" w:space="0" w:color="auto"/>
            </w:tcBorders>
            <w:shd w:val="clear" w:color="000000" w:fill="EAF1DD"/>
            <w:hideMark/>
          </w:tcPr>
          <w:p w:rsidR="00F01570" w:rsidRPr="00F01570" w:rsidRDefault="00F01570" w:rsidP="00F01570">
            <w:pPr>
              <w:spacing w:after="0" w:line="240" w:lineRule="auto"/>
              <w:jc w:val="both"/>
              <w:rPr>
                <w:rFonts w:eastAsia="Times New Roman" w:cs="Times New Roman"/>
                <w:color w:val="000000"/>
                <w:sz w:val="20"/>
                <w:szCs w:val="20"/>
                <w:lang w:eastAsia="ru-RU"/>
              </w:rPr>
            </w:pPr>
            <w:r w:rsidRPr="00F01570">
              <w:rPr>
                <w:rFonts w:eastAsia="Times New Roman" w:cs="Times New Roman"/>
                <w:color w:val="000000"/>
                <w:sz w:val="20"/>
                <w:szCs w:val="20"/>
                <w:lang w:eastAsia="ru-RU"/>
              </w:rPr>
              <w:t>Достижение целевых индикаторов МП, %</w:t>
            </w:r>
          </w:p>
        </w:tc>
        <w:tc>
          <w:tcPr>
            <w:tcW w:w="5207" w:type="dxa"/>
            <w:gridSpan w:val="4"/>
            <w:tcBorders>
              <w:top w:val="single" w:sz="8" w:space="0" w:color="auto"/>
              <w:left w:val="nil"/>
              <w:bottom w:val="single" w:sz="8" w:space="0" w:color="auto"/>
              <w:right w:val="single" w:sz="8" w:space="0" w:color="000000"/>
            </w:tcBorders>
            <w:shd w:val="clear" w:color="000000" w:fill="FFFF99"/>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55,18%</w:t>
            </w:r>
          </w:p>
        </w:tc>
      </w:tr>
      <w:tr w:rsidR="00F01570" w:rsidRPr="00F01570" w:rsidTr="00F01570">
        <w:trPr>
          <w:trHeight w:val="575"/>
        </w:trPr>
        <w:tc>
          <w:tcPr>
            <w:tcW w:w="4831" w:type="dxa"/>
            <w:tcBorders>
              <w:top w:val="nil"/>
              <w:left w:val="single" w:sz="8" w:space="0" w:color="auto"/>
              <w:bottom w:val="single" w:sz="8" w:space="0" w:color="auto"/>
              <w:right w:val="single" w:sz="8" w:space="0" w:color="auto"/>
            </w:tcBorders>
            <w:shd w:val="clear" w:color="000000" w:fill="EAF1DD"/>
            <w:hideMark/>
          </w:tcPr>
          <w:p w:rsidR="00F01570" w:rsidRPr="00F01570" w:rsidRDefault="00F01570" w:rsidP="00F01570">
            <w:pPr>
              <w:spacing w:after="0" w:line="240" w:lineRule="auto"/>
              <w:jc w:val="both"/>
              <w:rPr>
                <w:rFonts w:eastAsia="Times New Roman" w:cs="Times New Roman"/>
                <w:color w:val="000000"/>
                <w:sz w:val="20"/>
                <w:szCs w:val="20"/>
                <w:lang w:eastAsia="ru-RU"/>
              </w:rPr>
            </w:pPr>
            <w:r w:rsidRPr="00F01570">
              <w:rPr>
                <w:rFonts w:eastAsia="Times New Roman" w:cs="Times New Roman"/>
                <w:color w:val="000000"/>
                <w:sz w:val="20"/>
                <w:szCs w:val="20"/>
                <w:lang w:eastAsia="ru-RU"/>
              </w:rPr>
              <w:t>Достижение показателей ожидаемого результата реализации ГП, %</w:t>
            </w:r>
          </w:p>
        </w:tc>
        <w:tc>
          <w:tcPr>
            <w:tcW w:w="5207" w:type="dxa"/>
            <w:gridSpan w:val="4"/>
            <w:tcBorders>
              <w:top w:val="single" w:sz="8" w:space="0" w:color="auto"/>
              <w:left w:val="nil"/>
              <w:bottom w:val="single" w:sz="8" w:space="0" w:color="auto"/>
              <w:right w:val="single" w:sz="8" w:space="0" w:color="000000"/>
            </w:tcBorders>
            <w:shd w:val="clear" w:color="000000" w:fill="FFFF99"/>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61,54%</w:t>
            </w:r>
          </w:p>
        </w:tc>
      </w:tr>
      <w:tr w:rsidR="00F01570" w:rsidRPr="00F01570" w:rsidTr="00F01570">
        <w:trPr>
          <w:trHeight w:val="372"/>
        </w:trPr>
        <w:tc>
          <w:tcPr>
            <w:tcW w:w="4831" w:type="dxa"/>
            <w:tcBorders>
              <w:top w:val="nil"/>
              <w:left w:val="single" w:sz="8" w:space="0" w:color="auto"/>
              <w:bottom w:val="nil"/>
              <w:right w:val="single" w:sz="8" w:space="0" w:color="auto"/>
            </w:tcBorders>
            <w:shd w:val="clear" w:color="000000" w:fill="EAF1DD"/>
            <w:hideMark/>
          </w:tcPr>
          <w:p w:rsidR="00F01570" w:rsidRPr="00F01570" w:rsidRDefault="00F01570" w:rsidP="00F01570">
            <w:pPr>
              <w:spacing w:after="0" w:line="240" w:lineRule="auto"/>
              <w:jc w:val="both"/>
              <w:rPr>
                <w:rFonts w:eastAsia="Times New Roman" w:cs="Times New Roman"/>
                <w:color w:val="000000"/>
                <w:sz w:val="20"/>
                <w:szCs w:val="20"/>
                <w:lang w:eastAsia="ru-RU"/>
              </w:rPr>
            </w:pPr>
            <w:r w:rsidRPr="00F01570">
              <w:rPr>
                <w:rFonts w:eastAsia="Times New Roman" w:cs="Times New Roman"/>
                <w:color w:val="000000"/>
                <w:sz w:val="20"/>
                <w:szCs w:val="20"/>
                <w:lang w:eastAsia="ru-RU"/>
              </w:rPr>
              <w:t>Степень эффективности деятельности МЗ</w:t>
            </w:r>
          </w:p>
        </w:tc>
        <w:tc>
          <w:tcPr>
            <w:tcW w:w="1260" w:type="dxa"/>
            <w:tcBorders>
              <w:top w:val="nil"/>
              <w:left w:val="nil"/>
              <w:bottom w:val="single" w:sz="8" w:space="0" w:color="auto"/>
              <w:right w:val="nil"/>
            </w:tcBorders>
            <w:shd w:val="clear" w:color="000000" w:fill="FFFF99"/>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42,50%</w:t>
            </w:r>
          </w:p>
        </w:tc>
        <w:tc>
          <w:tcPr>
            <w:tcW w:w="1607" w:type="dxa"/>
            <w:tcBorders>
              <w:top w:val="nil"/>
              <w:left w:val="nil"/>
              <w:bottom w:val="single" w:sz="8" w:space="0" w:color="auto"/>
              <w:right w:val="nil"/>
            </w:tcBorders>
            <w:shd w:val="clear" w:color="000000" w:fill="FFFF99"/>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 </w:t>
            </w:r>
          </w:p>
        </w:tc>
        <w:tc>
          <w:tcPr>
            <w:tcW w:w="1380" w:type="dxa"/>
            <w:tcBorders>
              <w:top w:val="nil"/>
              <w:left w:val="nil"/>
              <w:bottom w:val="single" w:sz="8" w:space="0" w:color="auto"/>
              <w:right w:val="single" w:sz="8" w:space="0" w:color="auto"/>
            </w:tcBorders>
            <w:shd w:val="clear" w:color="000000" w:fill="FFFF99"/>
            <w:hideMark/>
          </w:tcPr>
          <w:p w:rsidR="00F01570" w:rsidRPr="00F01570" w:rsidRDefault="00F01570" w:rsidP="00F01570">
            <w:pPr>
              <w:spacing w:after="0" w:line="240" w:lineRule="auto"/>
              <w:jc w:val="center"/>
              <w:rPr>
                <w:rFonts w:eastAsia="Times New Roman" w:cs="Times New Roman"/>
                <w:color w:val="000000"/>
                <w:sz w:val="28"/>
                <w:szCs w:val="28"/>
                <w:lang w:eastAsia="ru-RU"/>
              </w:rPr>
            </w:pPr>
            <w:r w:rsidRPr="00F01570">
              <w:rPr>
                <w:rFonts w:eastAsia="Times New Roman" w:cs="Times New Roman"/>
                <w:color w:val="000000"/>
                <w:sz w:val="28"/>
                <w:szCs w:val="28"/>
                <w:lang w:eastAsia="ru-RU"/>
              </w:rPr>
              <w:t> </w:t>
            </w:r>
          </w:p>
        </w:tc>
      </w:tr>
      <w:tr w:rsidR="00F01570" w:rsidRPr="00F01570" w:rsidTr="00F01570">
        <w:trPr>
          <w:trHeight w:val="300"/>
        </w:trPr>
        <w:tc>
          <w:tcPr>
            <w:tcW w:w="4831"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F01570" w:rsidRPr="00F01570" w:rsidRDefault="00F01570" w:rsidP="00F01570">
            <w:pPr>
              <w:spacing w:after="0" w:line="240" w:lineRule="auto"/>
              <w:jc w:val="both"/>
              <w:rPr>
                <w:rFonts w:eastAsia="Times New Roman" w:cs="Times New Roman"/>
                <w:color w:val="000000"/>
                <w:sz w:val="20"/>
                <w:szCs w:val="20"/>
                <w:lang w:eastAsia="ru-RU"/>
              </w:rPr>
            </w:pPr>
            <w:r w:rsidRPr="00F01570">
              <w:rPr>
                <w:rFonts w:eastAsia="Times New Roman" w:cs="Times New Roman"/>
                <w:color w:val="000000"/>
                <w:sz w:val="20"/>
                <w:szCs w:val="20"/>
                <w:lang w:eastAsia="ru-RU"/>
              </w:rPr>
              <w:t>Общий объём финансирования ГП, тыс. рублей</w:t>
            </w:r>
          </w:p>
        </w:tc>
        <w:tc>
          <w:tcPr>
            <w:tcW w:w="1260" w:type="dxa"/>
            <w:tcBorders>
              <w:top w:val="nil"/>
              <w:left w:val="nil"/>
              <w:bottom w:val="single" w:sz="8" w:space="0" w:color="auto"/>
              <w:right w:val="single" w:sz="8" w:space="0" w:color="auto"/>
            </w:tcBorders>
            <w:shd w:val="clear" w:color="000000" w:fill="EAF1DD"/>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План</w:t>
            </w:r>
          </w:p>
        </w:tc>
        <w:tc>
          <w:tcPr>
            <w:tcW w:w="2567" w:type="dxa"/>
            <w:gridSpan w:val="2"/>
            <w:tcBorders>
              <w:top w:val="single" w:sz="8" w:space="0" w:color="auto"/>
              <w:left w:val="nil"/>
              <w:bottom w:val="single" w:sz="8" w:space="0" w:color="auto"/>
              <w:right w:val="single" w:sz="8" w:space="0" w:color="000000"/>
            </w:tcBorders>
            <w:shd w:val="clear" w:color="000000" w:fill="EAF1DD"/>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Факт</w:t>
            </w:r>
          </w:p>
        </w:tc>
        <w:tc>
          <w:tcPr>
            <w:tcW w:w="1380" w:type="dxa"/>
            <w:tcBorders>
              <w:top w:val="nil"/>
              <w:left w:val="nil"/>
              <w:bottom w:val="single" w:sz="8" w:space="0" w:color="auto"/>
              <w:right w:val="single" w:sz="8" w:space="0" w:color="auto"/>
            </w:tcBorders>
            <w:shd w:val="clear" w:color="000000" w:fill="FFFF99"/>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 исполнения</w:t>
            </w:r>
          </w:p>
        </w:tc>
      </w:tr>
      <w:tr w:rsidR="00F01570" w:rsidRPr="00F01570" w:rsidTr="00F01570">
        <w:trPr>
          <w:trHeight w:val="372"/>
        </w:trPr>
        <w:tc>
          <w:tcPr>
            <w:tcW w:w="4831" w:type="dxa"/>
            <w:vMerge/>
            <w:tcBorders>
              <w:top w:val="single" w:sz="8" w:space="0" w:color="auto"/>
              <w:left w:val="single" w:sz="8" w:space="0" w:color="auto"/>
              <w:bottom w:val="single" w:sz="8" w:space="0" w:color="000000"/>
              <w:right w:val="single" w:sz="8" w:space="0" w:color="auto"/>
            </w:tcBorders>
            <w:vAlign w:val="center"/>
            <w:hideMark/>
          </w:tcPr>
          <w:p w:rsidR="00F01570" w:rsidRPr="00F01570" w:rsidRDefault="00F01570" w:rsidP="00F01570">
            <w:pPr>
              <w:spacing w:after="0" w:line="240" w:lineRule="auto"/>
              <w:rPr>
                <w:rFonts w:eastAsia="Times New Roman" w:cs="Times New Roman"/>
                <w:color w:val="000000"/>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116000</w:t>
            </w:r>
          </w:p>
        </w:tc>
        <w:tc>
          <w:tcPr>
            <w:tcW w:w="2567"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F01570" w:rsidRPr="00F01570" w:rsidRDefault="00F01570" w:rsidP="00F01570">
            <w:pPr>
              <w:spacing w:after="0" w:line="240" w:lineRule="auto"/>
              <w:jc w:val="center"/>
              <w:rPr>
                <w:rFonts w:eastAsia="Times New Roman" w:cs="Times New Roman"/>
                <w:color w:val="000000"/>
                <w:sz w:val="20"/>
                <w:szCs w:val="20"/>
                <w:lang w:eastAsia="ru-RU"/>
              </w:rPr>
            </w:pPr>
            <w:r w:rsidRPr="00F01570">
              <w:rPr>
                <w:rFonts w:eastAsia="Times New Roman" w:cs="Times New Roman"/>
                <w:color w:val="000000"/>
                <w:sz w:val="20"/>
                <w:szCs w:val="20"/>
                <w:lang w:eastAsia="ru-RU"/>
              </w:rPr>
              <w:t>79000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F01570" w:rsidRPr="00F01570" w:rsidRDefault="00F01570" w:rsidP="00F01570">
            <w:pPr>
              <w:spacing w:after="0" w:line="240" w:lineRule="auto"/>
              <w:jc w:val="center"/>
              <w:rPr>
                <w:rFonts w:ascii="PT Astra Serif" w:eastAsia="Times New Roman" w:hAnsi="PT Astra Serif" w:cs="Times New Roman"/>
                <w:color w:val="000000"/>
                <w:sz w:val="22"/>
                <w:lang w:eastAsia="ru-RU"/>
              </w:rPr>
            </w:pPr>
            <w:r w:rsidRPr="00F01570">
              <w:rPr>
                <w:rFonts w:ascii="PT Astra Serif" w:eastAsia="Times New Roman" w:hAnsi="PT Astra Serif" w:cs="Times New Roman"/>
                <w:color w:val="000000"/>
                <w:sz w:val="22"/>
                <w:lang w:eastAsia="ru-RU"/>
              </w:rPr>
              <w:t>68,10%</w:t>
            </w:r>
          </w:p>
        </w:tc>
      </w:tr>
    </w:tbl>
    <w:p w:rsidR="004005B6" w:rsidRPr="00846AD9" w:rsidRDefault="004005B6" w:rsidP="00943C28">
      <w:pPr>
        <w:spacing w:after="0" w:line="240" w:lineRule="auto"/>
        <w:ind w:firstLine="709"/>
        <w:jc w:val="both"/>
        <w:rPr>
          <w:rFonts w:eastAsia="Times New Roman" w:cs="Times New Roman"/>
          <w:szCs w:val="24"/>
          <w:lang w:eastAsia="ru-RU"/>
        </w:rPr>
      </w:pPr>
    </w:p>
    <w:p w:rsidR="006D2048" w:rsidRPr="00846AD9" w:rsidRDefault="006D2048" w:rsidP="00943C28">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На финансировани</w:t>
      </w:r>
      <w:r w:rsidR="00BB3F2A" w:rsidRPr="00846AD9">
        <w:rPr>
          <w:rFonts w:eastAsia="Times New Roman" w:cs="Times New Roman"/>
          <w:szCs w:val="24"/>
          <w:lang w:eastAsia="ru-RU"/>
        </w:rPr>
        <w:t>е муниципальной программы в 2024</w:t>
      </w:r>
      <w:r w:rsidR="008C4463" w:rsidRPr="00846AD9">
        <w:rPr>
          <w:rFonts w:eastAsia="Times New Roman" w:cs="Times New Roman"/>
          <w:szCs w:val="24"/>
          <w:lang w:eastAsia="ru-RU"/>
        </w:rPr>
        <w:t xml:space="preserve"> </w:t>
      </w:r>
      <w:r w:rsidRPr="00846AD9">
        <w:rPr>
          <w:rFonts w:eastAsia="Times New Roman" w:cs="Times New Roman"/>
          <w:szCs w:val="24"/>
          <w:lang w:eastAsia="ru-RU"/>
        </w:rPr>
        <w:t xml:space="preserve"> году заложены средства из бюджета муниципального образования «</w:t>
      </w:r>
      <w:proofErr w:type="spellStart"/>
      <w:r w:rsidRPr="00846AD9">
        <w:rPr>
          <w:rFonts w:eastAsia="Times New Roman" w:cs="Times New Roman"/>
          <w:szCs w:val="24"/>
          <w:lang w:eastAsia="ru-RU"/>
        </w:rPr>
        <w:t>Майнский</w:t>
      </w:r>
      <w:proofErr w:type="spellEnd"/>
      <w:r w:rsidRPr="00846AD9">
        <w:rPr>
          <w:rFonts w:eastAsia="Times New Roman" w:cs="Times New Roman"/>
          <w:szCs w:val="24"/>
          <w:lang w:eastAsia="ru-RU"/>
        </w:rPr>
        <w:t xml:space="preserve"> район»  в  сумме </w:t>
      </w:r>
      <w:r w:rsidR="00BB3F2A" w:rsidRPr="00846AD9">
        <w:rPr>
          <w:rFonts w:eastAsia="Times New Roman" w:cs="Times New Roman"/>
          <w:szCs w:val="24"/>
          <w:lang w:eastAsia="ru-RU"/>
        </w:rPr>
        <w:t>116</w:t>
      </w:r>
      <w:r w:rsidRPr="00846AD9">
        <w:rPr>
          <w:rFonts w:eastAsia="Times New Roman" w:cs="Times New Roman"/>
          <w:szCs w:val="24"/>
          <w:lang w:eastAsia="ru-RU"/>
        </w:rPr>
        <w:t xml:space="preserve"> тыс. руб., освоено </w:t>
      </w:r>
      <w:r w:rsidR="00F01570">
        <w:rPr>
          <w:rFonts w:eastAsia="Times New Roman" w:cs="Times New Roman"/>
          <w:szCs w:val="24"/>
          <w:lang w:eastAsia="ru-RU"/>
        </w:rPr>
        <w:t>79</w:t>
      </w:r>
      <w:r w:rsidRPr="00846AD9">
        <w:rPr>
          <w:rFonts w:eastAsia="Times New Roman" w:cs="Times New Roman"/>
          <w:szCs w:val="24"/>
          <w:lang w:eastAsia="ru-RU"/>
        </w:rPr>
        <w:t xml:space="preserve">  тыс. руб</w:t>
      </w:r>
      <w:r w:rsidR="00BB3F2A" w:rsidRPr="00846AD9">
        <w:rPr>
          <w:rFonts w:eastAsia="Times New Roman" w:cs="Times New Roman"/>
          <w:szCs w:val="24"/>
          <w:lang w:eastAsia="ru-RU"/>
        </w:rPr>
        <w:t xml:space="preserve">. </w:t>
      </w:r>
      <w:r w:rsidR="00F01570">
        <w:rPr>
          <w:rFonts w:eastAsia="Times New Roman" w:cs="Times New Roman"/>
          <w:szCs w:val="24"/>
          <w:lang w:eastAsia="ru-RU"/>
        </w:rPr>
        <w:t>68</w:t>
      </w:r>
      <w:r w:rsidRPr="00846AD9">
        <w:rPr>
          <w:rFonts w:eastAsia="Times New Roman" w:cs="Times New Roman"/>
          <w:szCs w:val="24"/>
          <w:lang w:eastAsia="ru-RU"/>
        </w:rPr>
        <w:t>% от запланир</w:t>
      </w:r>
      <w:r w:rsidR="0094409C" w:rsidRPr="00846AD9">
        <w:rPr>
          <w:rFonts w:eastAsia="Times New Roman" w:cs="Times New Roman"/>
          <w:szCs w:val="24"/>
          <w:lang w:eastAsia="ru-RU"/>
        </w:rPr>
        <w:t>ованного объема финансирования).</w:t>
      </w:r>
    </w:p>
    <w:p w:rsidR="004005B6" w:rsidRPr="00846AD9" w:rsidRDefault="00BB3F2A" w:rsidP="004005B6">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4005B6" w:rsidRPr="00846AD9">
        <w:rPr>
          <w:rFonts w:eastAsia="Times New Roman" w:cs="Times New Roman"/>
          <w:color w:val="000000" w:themeColor="text1"/>
          <w:szCs w:val="24"/>
          <w:lang w:eastAsia="ru-RU"/>
        </w:rPr>
        <w:t xml:space="preserve"> год установлены </w:t>
      </w:r>
      <w:r w:rsidRPr="00846AD9">
        <w:rPr>
          <w:rFonts w:eastAsia="Times New Roman" w:cs="Times New Roman"/>
          <w:color w:val="000000" w:themeColor="text1"/>
          <w:szCs w:val="24"/>
          <w:lang w:eastAsia="ru-RU"/>
        </w:rPr>
        <w:t>3 целевых индикатора</w:t>
      </w:r>
      <w:r w:rsidR="004005B6" w:rsidRPr="00846AD9">
        <w:rPr>
          <w:rFonts w:eastAsia="Times New Roman" w:cs="Times New Roman"/>
          <w:color w:val="000000" w:themeColor="text1"/>
          <w:szCs w:val="24"/>
          <w:lang w:eastAsia="ru-RU"/>
        </w:rPr>
        <w:t>.</w:t>
      </w:r>
      <w:r w:rsidR="004005B6" w:rsidRPr="00846AD9">
        <w:rPr>
          <w:rFonts w:ascii="PT Astra Serif" w:eastAsia="Times New Roman" w:hAnsi="PT Astra Serif" w:cs="Calibri"/>
          <w:color w:val="000000" w:themeColor="text1"/>
          <w:sz w:val="28"/>
          <w:szCs w:val="28"/>
          <w:lang w:eastAsia="ru-RU"/>
        </w:rPr>
        <w:t xml:space="preserve"> </w:t>
      </w:r>
      <w:r w:rsidR="004005B6"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F01570">
        <w:rPr>
          <w:rFonts w:eastAsia="Times New Roman" w:cs="Times New Roman"/>
          <w:color w:val="000000" w:themeColor="text1"/>
          <w:szCs w:val="24"/>
          <w:lang w:eastAsia="ru-RU"/>
        </w:rPr>
        <w:t>55</w:t>
      </w:r>
      <w:r w:rsidR="004005B6" w:rsidRPr="00846AD9">
        <w:rPr>
          <w:rFonts w:eastAsia="Times New Roman" w:cs="Times New Roman"/>
          <w:color w:val="000000" w:themeColor="text1"/>
          <w:szCs w:val="24"/>
          <w:lang w:eastAsia="ru-RU"/>
        </w:rPr>
        <w:t>%.</w:t>
      </w:r>
    </w:p>
    <w:p w:rsidR="004005B6" w:rsidRPr="00846AD9" w:rsidRDefault="004005B6" w:rsidP="006D2048">
      <w:pPr>
        <w:spacing w:after="0" w:line="240" w:lineRule="auto"/>
        <w:ind w:firstLine="709"/>
        <w:rPr>
          <w:rFonts w:eastAsia="Times New Roman" w:cs="Times New Roman"/>
          <w:szCs w:val="24"/>
          <w:lang w:eastAsia="ru-RU"/>
        </w:rPr>
      </w:pPr>
    </w:p>
    <w:tbl>
      <w:tblPr>
        <w:tblW w:w="10348" w:type="dxa"/>
        <w:tblInd w:w="-279" w:type="dxa"/>
        <w:tblLayout w:type="fixed"/>
        <w:tblCellMar>
          <w:left w:w="0" w:type="dxa"/>
          <w:right w:w="0" w:type="dxa"/>
        </w:tblCellMar>
        <w:tblLook w:val="0000"/>
      </w:tblPr>
      <w:tblGrid>
        <w:gridCol w:w="595"/>
        <w:gridCol w:w="3800"/>
        <w:gridCol w:w="992"/>
        <w:gridCol w:w="1134"/>
        <w:gridCol w:w="1135"/>
        <w:gridCol w:w="2692"/>
      </w:tblGrid>
      <w:tr w:rsidR="00CD1126" w:rsidRPr="00846AD9"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800" w:type="dxa"/>
            <w:vMerge w:val="restart"/>
            <w:tcBorders>
              <w:top w:val="single" w:sz="4" w:space="0" w:color="auto"/>
              <w:left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40" w:lineRule="auto"/>
              <w:jc w:val="center"/>
              <w:rPr>
                <w:sz w:val="22"/>
                <w:szCs w:val="22"/>
              </w:rPr>
            </w:pPr>
            <w:r w:rsidRPr="00846AD9">
              <w:rPr>
                <w:sz w:val="22"/>
                <w:szCs w:val="22"/>
              </w:rPr>
              <w:t>Источник информации</w:t>
            </w:r>
          </w:p>
          <w:p w:rsidR="00CD1126" w:rsidRPr="00846AD9" w:rsidRDefault="00CD1126" w:rsidP="00E81A49">
            <w:pPr>
              <w:pStyle w:val="Bodytext40"/>
              <w:shd w:val="clear" w:color="auto" w:fill="auto"/>
              <w:spacing w:line="240" w:lineRule="auto"/>
              <w:jc w:val="center"/>
              <w:rPr>
                <w:sz w:val="22"/>
                <w:szCs w:val="22"/>
              </w:rPr>
            </w:pPr>
            <w:r w:rsidRPr="00846AD9">
              <w:rPr>
                <w:sz w:val="22"/>
                <w:szCs w:val="22"/>
              </w:rPr>
              <w:t>или</w:t>
            </w:r>
          </w:p>
          <w:p w:rsidR="00CD1126" w:rsidRPr="00846AD9" w:rsidRDefault="00CD1126" w:rsidP="00E81A49">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CD1126" w:rsidRPr="00846AD9" w:rsidRDefault="00CD1126" w:rsidP="00E81A49">
            <w:pPr>
              <w:pStyle w:val="Bodytext40"/>
              <w:shd w:val="clear" w:color="auto" w:fill="auto"/>
              <w:spacing w:line="240" w:lineRule="auto"/>
              <w:jc w:val="center"/>
              <w:rPr>
                <w:sz w:val="22"/>
                <w:szCs w:val="22"/>
              </w:rPr>
            </w:pPr>
          </w:p>
        </w:tc>
      </w:tr>
      <w:tr w:rsidR="00CD1126" w:rsidRPr="00846AD9"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8" w:lineRule="exact"/>
              <w:jc w:val="center"/>
              <w:rPr>
                <w:sz w:val="22"/>
                <w:szCs w:val="22"/>
              </w:rPr>
            </w:pPr>
          </w:p>
        </w:tc>
        <w:tc>
          <w:tcPr>
            <w:tcW w:w="3800" w:type="dxa"/>
            <w:vMerge/>
            <w:tcBorders>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40" w:lineRule="auto"/>
              <w:jc w:val="center"/>
              <w:rPr>
                <w:sz w:val="22"/>
                <w:szCs w:val="22"/>
              </w:rPr>
            </w:pPr>
            <w:r w:rsidRPr="00846AD9">
              <w:rPr>
                <w:sz w:val="22"/>
                <w:szCs w:val="22"/>
              </w:rPr>
              <w:t>План</w:t>
            </w:r>
          </w:p>
          <w:p w:rsidR="00CD1126" w:rsidRPr="00846AD9" w:rsidRDefault="00BB3F2A" w:rsidP="00E81A49">
            <w:pPr>
              <w:pStyle w:val="Bodytext40"/>
              <w:shd w:val="clear" w:color="auto" w:fill="auto"/>
              <w:spacing w:line="240" w:lineRule="auto"/>
              <w:jc w:val="center"/>
              <w:rPr>
                <w:sz w:val="22"/>
                <w:szCs w:val="22"/>
              </w:rPr>
            </w:pPr>
            <w:r w:rsidRPr="00846AD9">
              <w:rPr>
                <w:sz w:val="22"/>
                <w:szCs w:val="22"/>
              </w:rPr>
              <w:t>2024</w:t>
            </w:r>
            <w:r w:rsidR="00CD1126" w:rsidRPr="00846AD9">
              <w:rPr>
                <w:sz w:val="22"/>
                <w:szCs w:val="22"/>
              </w:rPr>
              <w:t xml:space="preserve"> г</w:t>
            </w:r>
          </w:p>
          <w:p w:rsidR="00CD1126" w:rsidRPr="00846AD9" w:rsidRDefault="00CD1126" w:rsidP="00E81A49">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40" w:lineRule="auto"/>
              <w:jc w:val="center"/>
              <w:rPr>
                <w:sz w:val="22"/>
                <w:szCs w:val="22"/>
              </w:rPr>
            </w:pPr>
            <w:r w:rsidRPr="00846AD9">
              <w:rPr>
                <w:sz w:val="22"/>
                <w:szCs w:val="22"/>
              </w:rPr>
              <w:t xml:space="preserve">Факт </w:t>
            </w:r>
          </w:p>
          <w:p w:rsidR="00CD1126" w:rsidRPr="00846AD9" w:rsidRDefault="00BB3F2A" w:rsidP="00E81A49">
            <w:pPr>
              <w:pStyle w:val="Bodytext40"/>
              <w:shd w:val="clear" w:color="auto" w:fill="auto"/>
              <w:spacing w:line="240" w:lineRule="auto"/>
              <w:jc w:val="center"/>
              <w:rPr>
                <w:sz w:val="22"/>
                <w:szCs w:val="22"/>
              </w:rPr>
            </w:pPr>
            <w:r w:rsidRPr="00846AD9">
              <w:rPr>
                <w:sz w:val="22"/>
                <w:szCs w:val="22"/>
              </w:rPr>
              <w:t>2024</w:t>
            </w:r>
            <w:r w:rsidR="00CD1126" w:rsidRPr="00846AD9">
              <w:rPr>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40" w:lineRule="auto"/>
              <w:jc w:val="center"/>
              <w:rPr>
                <w:sz w:val="22"/>
                <w:szCs w:val="22"/>
              </w:rPr>
            </w:pPr>
          </w:p>
        </w:tc>
      </w:tr>
      <w:tr w:rsidR="00BB3F2A"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BB3F2A" w:rsidP="00E81A49">
            <w:pPr>
              <w:pStyle w:val="Bodytext40"/>
              <w:shd w:val="clear" w:color="auto" w:fill="auto"/>
              <w:spacing w:line="278" w:lineRule="exact"/>
              <w:jc w:val="center"/>
              <w:rPr>
                <w:sz w:val="22"/>
                <w:szCs w:val="22"/>
              </w:rPr>
            </w:pPr>
            <w:r w:rsidRPr="00846AD9">
              <w:rPr>
                <w:sz w:val="22"/>
                <w:szCs w:val="22"/>
              </w:rPr>
              <w:t>1</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F01570" w:rsidP="00E81A49">
            <w:pPr>
              <w:pStyle w:val="Bodytext40"/>
              <w:shd w:val="clear" w:color="auto" w:fill="auto"/>
              <w:spacing w:line="278" w:lineRule="exact"/>
              <w:jc w:val="center"/>
              <w:rPr>
                <w:sz w:val="22"/>
                <w:szCs w:val="22"/>
              </w:rPr>
            </w:pPr>
            <w:r>
              <w:rPr>
                <w:sz w:val="22"/>
                <w:szCs w:val="22"/>
              </w:rPr>
              <w:t xml:space="preserve">Количество </w:t>
            </w:r>
            <w:r w:rsidR="00BB3F2A" w:rsidRPr="00846AD9">
              <w:rPr>
                <w:sz w:val="22"/>
                <w:szCs w:val="22"/>
              </w:rPr>
              <w:t xml:space="preserve"> молодых людей, участвующих в </w:t>
            </w:r>
            <w:proofErr w:type="spellStart"/>
            <w:r w:rsidR="00BB3F2A" w:rsidRPr="00846AD9">
              <w:rPr>
                <w:sz w:val="22"/>
                <w:szCs w:val="22"/>
              </w:rPr>
              <w:t>мероприятиях-фестивалях,конкурсах</w:t>
            </w:r>
            <w:proofErr w:type="spellEnd"/>
            <w:r w:rsidR="00BB3F2A" w:rsidRPr="00846AD9">
              <w:rPr>
                <w:sz w:val="22"/>
                <w:szCs w:val="22"/>
              </w:rPr>
              <w:t>, проектах.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F01570" w:rsidP="00E81A49">
            <w:pPr>
              <w:pStyle w:val="Bodytext40"/>
              <w:shd w:val="clear" w:color="auto" w:fill="auto"/>
              <w:spacing w:line="274" w:lineRule="exact"/>
              <w:jc w:val="center"/>
              <w:rPr>
                <w:sz w:val="22"/>
                <w:szCs w:val="22"/>
              </w:rPr>
            </w:pPr>
            <w:r>
              <w:rPr>
                <w:sz w:val="22"/>
                <w:szCs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F01570" w:rsidP="00590C09">
            <w:pPr>
              <w:pStyle w:val="Bodytext40"/>
              <w:shd w:val="clear" w:color="auto" w:fill="auto"/>
              <w:spacing w:line="240" w:lineRule="auto"/>
              <w:jc w:val="center"/>
              <w:rPr>
                <w:sz w:val="22"/>
                <w:szCs w:val="22"/>
              </w:rPr>
            </w:pPr>
            <w:r>
              <w:rPr>
                <w:sz w:val="22"/>
                <w:szCs w:val="22"/>
              </w:rPr>
              <w:t>620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F01570" w:rsidP="00590C09">
            <w:pPr>
              <w:pStyle w:val="Bodytext40"/>
              <w:shd w:val="clear" w:color="auto" w:fill="auto"/>
              <w:spacing w:line="240" w:lineRule="auto"/>
              <w:jc w:val="center"/>
              <w:rPr>
                <w:sz w:val="22"/>
                <w:szCs w:val="22"/>
              </w:rPr>
            </w:pPr>
            <w:r>
              <w:rPr>
                <w:sz w:val="22"/>
                <w:szCs w:val="22"/>
              </w:rPr>
              <w:t>311</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F01570" w:rsidP="00590C09">
            <w:pPr>
              <w:pStyle w:val="Bodytext40"/>
              <w:shd w:val="clear" w:color="auto" w:fill="auto"/>
              <w:spacing w:line="240" w:lineRule="auto"/>
              <w:jc w:val="center"/>
              <w:rPr>
                <w:sz w:val="22"/>
                <w:szCs w:val="22"/>
              </w:rPr>
            </w:pPr>
            <w:r>
              <w:rPr>
                <w:sz w:val="22"/>
                <w:szCs w:val="22"/>
              </w:rPr>
              <w:t>Данные статистики</w:t>
            </w:r>
          </w:p>
        </w:tc>
      </w:tr>
      <w:tr w:rsidR="00F01570"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01570" w:rsidRPr="00846AD9" w:rsidRDefault="00F01570" w:rsidP="00E81A49">
            <w:pPr>
              <w:pStyle w:val="Bodytext40"/>
              <w:shd w:val="clear" w:color="auto" w:fill="auto"/>
              <w:spacing w:line="278" w:lineRule="exact"/>
              <w:jc w:val="center"/>
              <w:rPr>
                <w:sz w:val="22"/>
                <w:szCs w:val="22"/>
              </w:rPr>
            </w:pPr>
            <w:r w:rsidRPr="00846AD9">
              <w:rPr>
                <w:sz w:val="22"/>
                <w:szCs w:val="22"/>
              </w:rPr>
              <w:lastRenderedPageBreak/>
              <w:t>2</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01570" w:rsidRPr="00846AD9" w:rsidRDefault="00F01570" w:rsidP="00E81A49">
            <w:pPr>
              <w:pStyle w:val="Bodytext40"/>
              <w:shd w:val="clear" w:color="auto" w:fill="auto"/>
              <w:spacing w:line="278" w:lineRule="exact"/>
              <w:jc w:val="center"/>
              <w:rPr>
                <w:sz w:val="22"/>
                <w:szCs w:val="22"/>
              </w:rPr>
            </w:pPr>
            <w:r>
              <w:rPr>
                <w:sz w:val="22"/>
                <w:szCs w:val="22"/>
              </w:rPr>
              <w:t>Количество</w:t>
            </w:r>
            <w:r w:rsidRPr="00846AD9">
              <w:rPr>
                <w:sz w:val="22"/>
                <w:szCs w:val="22"/>
              </w:rPr>
              <w:t xml:space="preserve"> молодых </w:t>
            </w:r>
            <w:proofErr w:type="spellStart"/>
            <w:r w:rsidRPr="00846AD9">
              <w:rPr>
                <w:sz w:val="22"/>
                <w:szCs w:val="22"/>
              </w:rPr>
              <w:t>людей,принимающих</w:t>
            </w:r>
            <w:proofErr w:type="spellEnd"/>
            <w:r w:rsidRPr="00846AD9">
              <w:rPr>
                <w:sz w:val="22"/>
                <w:szCs w:val="22"/>
              </w:rPr>
              <w:t xml:space="preserve"> участие в добровольческой (волонтёрской) деятельности.</w:t>
            </w:r>
          </w:p>
          <w:p w:rsidR="00F01570" w:rsidRPr="00846AD9" w:rsidRDefault="00F01570" w:rsidP="00E81A49">
            <w:pPr>
              <w:pStyle w:val="Bodytext40"/>
              <w:shd w:val="clear" w:color="auto" w:fill="auto"/>
              <w:spacing w:line="278" w:lineRule="exact"/>
              <w:jc w:val="center"/>
              <w:rPr>
                <w:sz w:val="22"/>
                <w:szCs w:val="22"/>
              </w:rPr>
            </w:pPr>
          </w:p>
          <w:p w:rsidR="00F01570" w:rsidRPr="00846AD9" w:rsidRDefault="00F01570" w:rsidP="00E81A49">
            <w:pPr>
              <w:pStyle w:val="Bodytext40"/>
              <w:shd w:val="clear" w:color="auto" w:fill="auto"/>
              <w:spacing w:line="278"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1570" w:rsidRDefault="00F01570" w:rsidP="00F01570">
            <w:pPr>
              <w:jc w:val="center"/>
            </w:pPr>
            <w:r w:rsidRPr="009A74A4">
              <w:rPr>
                <w:sz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1570" w:rsidRPr="00846AD9" w:rsidRDefault="00F01570" w:rsidP="00590C09">
            <w:pPr>
              <w:pStyle w:val="Bodytext40"/>
              <w:shd w:val="clear" w:color="auto" w:fill="auto"/>
              <w:spacing w:line="240" w:lineRule="auto"/>
              <w:jc w:val="center"/>
              <w:rPr>
                <w:sz w:val="22"/>
                <w:szCs w:val="22"/>
              </w:rPr>
            </w:pPr>
            <w:r>
              <w:rPr>
                <w:sz w:val="22"/>
                <w:szCs w:val="22"/>
              </w:rPr>
              <w:t>1200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01570" w:rsidRPr="00846AD9" w:rsidRDefault="00F01570" w:rsidP="00590C09">
            <w:pPr>
              <w:pStyle w:val="Bodytext40"/>
              <w:shd w:val="clear" w:color="auto" w:fill="auto"/>
              <w:spacing w:line="240" w:lineRule="auto"/>
              <w:jc w:val="center"/>
              <w:rPr>
                <w:sz w:val="22"/>
                <w:szCs w:val="22"/>
              </w:rPr>
            </w:pPr>
            <w:r>
              <w:rPr>
                <w:sz w:val="22"/>
                <w:szCs w:val="22"/>
              </w:rPr>
              <w:t>751</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F01570" w:rsidRPr="00846AD9" w:rsidRDefault="00F01570" w:rsidP="00590C09">
            <w:pPr>
              <w:pStyle w:val="Bodytext40"/>
              <w:shd w:val="clear" w:color="auto" w:fill="auto"/>
              <w:spacing w:line="240" w:lineRule="auto"/>
              <w:jc w:val="center"/>
              <w:rPr>
                <w:sz w:val="22"/>
                <w:szCs w:val="22"/>
              </w:rPr>
            </w:pPr>
            <w:r>
              <w:rPr>
                <w:sz w:val="22"/>
                <w:szCs w:val="22"/>
              </w:rPr>
              <w:t xml:space="preserve">Регистрация на сайте  </w:t>
            </w:r>
            <w:proofErr w:type="spellStart"/>
            <w:r>
              <w:rPr>
                <w:sz w:val="22"/>
                <w:szCs w:val="22"/>
              </w:rPr>
              <w:t>Добро.рф</w:t>
            </w:r>
            <w:proofErr w:type="spellEnd"/>
          </w:p>
        </w:tc>
      </w:tr>
      <w:tr w:rsidR="00F01570"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01570" w:rsidRPr="00846AD9" w:rsidRDefault="00F01570" w:rsidP="00E81A49">
            <w:pPr>
              <w:pStyle w:val="Bodytext40"/>
              <w:shd w:val="clear" w:color="auto" w:fill="auto"/>
              <w:spacing w:line="278" w:lineRule="exact"/>
              <w:jc w:val="center"/>
              <w:rPr>
                <w:sz w:val="22"/>
                <w:szCs w:val="22"/>
              </w:rPr>
            </w:pPr>
            <w:r w:rsidRPr="00846AD9">
              <w:rPr>
                <w:sz w:val="22"/>
                <w:szCs w:val="22"/>
              </w:rPr>
              <w:t>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01570" w:rsidRPr="00846AD9" w:rsidRDefault="00F01570" w:rsidP="00E81A49">
            <w:pPr>
              <w:pStyle w:val="Bodytext40"/>
              <w:shd w:val="clear" w:color="auto" w:fill="auto"/>
              <w:spacing w:line="278" w:lineRule="exact"/>
              <w:jc w:val="center"/>
              <w:rPr>
                <w:sz w:val="22"/>
                <w:szCs w:val="22"/>
              </w:rPr>
            </w:pPr>
            <w:r>
              <w:rPr>
                <w:sz w:val="22"/>
                <w:szCs w:val="22"/>
              </w:rPr>
              <w:t>Количество</w:t>
            </w:r>
            <w:r w:rsidRPr="00846AD9">
              <w:rPr>
                <w:sz w:val="22"/>
                <w:szCs w:val="22"/>
              </w:rPr>
              <w:t xml:space="preserve"> молодых людей участвующих  в работе органов молодежного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1570" w:rsidRDefault="00F01570" w:rsidP="00F01570">
            <w:pPr>
              <w:jc w:val="center"/>
            </w:pPr>
            <w:r w:rsidRPr="009A74A4">
              <w:rPr>
                <w:sz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1570" w:rsidRPr="00846AD9" w:rsidRDefault="00F01570" w:rsidP="00590C09">
            <w:pPr>
              <w:pStyle w:val="Bodytext40"/>
              <w:shd w:val="clear" w:color="auto" w:fill="auto"/>
              <w:spacing w:line="240" w:lineRule="auto"/>
              <w:jc w:val="center"/>
              <w:rPr>
                <w:sz w:val="22"/>
                <w:szCs w:val="22"/>
              </w:rPr>
            </w:pPr>
            <w:r>
              <w:rPr>
                <w:sz w:val="22"/>
                <w:szCs w:val="22"/>
              </w:rPr>
              <w:t>445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01570" w:rsidRPr="00846AD9" w:rsidRDefault="00F01570" w:rsidP="00590C09">
            <w:pPr>
              <w:pStyle w:val="Bodytext40"/>
              <w:shd w:val="clear" w:color="auto" w:fill="auto"/>
              <w:spacing w:line="240" w:lineRule="auto"/>
              <w:jc w:val="center"/>
              <w:rPr>
                <w:sz w:val="22"/>
                <w:szCs w:val="22"/>
              </w:rPr>
            </w:pPr>
            <w:bookmarkStart w:id="0" w:name="_GoBack"/>
            <w:bookmarkEnd w:id="0"/>
            <w:r>
              <w:rPr>
                <w:sz w:val="22"/>
                <w:szCs w:val="22"/>
              </w:rPr>
              <w:t>235</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F01570" w:rsidRPr="00846AD9" w:rsidRDefault="00F01570" w:rsidP="00590C09">
            <w:pPr>
              <w:pStyle w:val="Bodytext40"/>
              <w:shd w:val="clear" w:color="auto" w:fill="auto"/>
              <w:spacing w:line="240" w:lineRule="auto"/>
              <w:jc w:val="center"/>
              <w:rPr>
                <w:sz w:val="22"/>
                <w:szCs w:val="22"/>
              </w:rPr>
            </w:pPr>
            <w:r w:rsidRPr="00AF1EC9">
              <w:rPr>
                <w:rFonts w:ascii="PT Astra Serif" w:hAnsi="PT Astra Serif"/>
                <w:sz w:val="20"/>
                <w:szCs w:val="20"/>
              </w:rPr>
              <w:t>Число участников общественных молодёжных советов на территории района, школьное самоуправление, молодёжные и волонтёрские клубы</w:t>
            </w:r>
          </w:p>
        </w:tc>
      </w:tr>
    </w:tbl>
    <w:p w:rsidR="00CD1126" w:rsidRPr="00846AD9" w:rsidRDefault="00CD1126" w:rsidP="006D2048">
      <w:pPr>
        <w:tabs>
          <w:tab w:val="left" w:pos="709"/>
        </w:tabs>
        <w:spacing w:after="0" w:line="240" w:lineRule="auto"/>
        <w:ind w:firstLine="709"/>
        <w:jc w:val="both"/>
        <w:rPr>
          <w:rFonts w:eastAsia="Times New Roman"/>
          <w:szCs w:val="24"/>
          <w:lang w:eastAsia="ru-RU"/>
        </w:rPr>
      </w:pPr>
    </w:p>
    <w:p w:rsidR="004005B6" w:rsidRPr="00846AD9" w:rsidRDefault="004005B6" w:rsidP="004005B6">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w:t>
      </w:r>
      <w:r w:rsidR="00BB3F2A" w:rsidRPr="00846AD9">
        <w:rPr>
          <w:rFonts w:ascii="PT Astra Serif" w:eastAsia="Times New Roman" w:hAnsi="PT Astra Serif" w:cs="Calibri"/>
          <w:color w:val="000000" w:themeColor="text1"/>
          <w:szCs w:val="24"/>
          <w:lang w:eastAsia="ru-RU"/>
        </w:rPr>
        <w:t>4</w:t>
      </w:r>
      <w:r w:rsidR="00F01570">
        <w:rPr>
          <w:rFonts w:ascii="PT Astra Serif" w:eastAsia="Times New Roman" w:hAnsi="PT Astra Serif" w:cs="Calibri"/>
          <w:color w:val="000000" w:themeColor="text1"/>
          <w:szCs w:val="24"/>
          <w:lang w:eastAsia="ru-RU"/>
        </w:rPr>
        <w:t xml:space="preserve"> год установлен</w:t>
      </w:r>
      <w:r w:rsidRPr="00846AD9">
        <w:rPr>
          <w:rFonts w:ascii="PT Astra Serif" w:eastAsia="Times New Roman" w:hAnsi="PT Astra Serif" w:cs="Calibri"/>
          <w:color w:val="000000" w:themeColor="text1"/>
          <w:szCs w:val="24"/>
          <w:lang w:eastAsia="ru-RU"/>
        </w:rPr>
        <w:t xml:space="preserve"> </w:t>
      </w:r>
      <w:r w:rsidR="00F01570">
        <w:rPr>
          <w:rFonts w:ascii="PT Astra Serif" w:eastAsia="Times New Roman" w:hAnsi="PT Astra Serif" w:cs="Calibri"/>
          <w:color w:val="000000" w:themeColor="text1"/>
          <w:szCs w:val="24"/>
          <w:lang w:eastAsia="ru-RU"/>
        </w:rPr>
        <w:t>1 показатель, характеризующий</w:t>
      </w:r>
      <w:r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Pr="00846AD9">
        <w:rPr>
          <w:rFonts w:eastAsia="Times New Roman" w:cs="Times New Roman"/>
          <w:color w:val="000000" w:themeColor="text1"/>
          <w:szCs w:val="24"/>
          <w:lang w:eastAsia="ru-RU"/>
        </w:rPr>
        <w:t xml:space="preserve"> Степень достижения </w:t>
      </w:r>
      <w:r w:rsidR="00F01570">
        <w:rPr>
          <w:rFonts w:eastAsia="Times New Roman" w:cs="Times New Roman"/>
          <w:color w:val="000000" w:themeColor="text1"/>
          <w:szCs w:val="24"/>
          <w:lang w:eastAsia="ru-RU"/>
        </w:rPr>
        <w:t>значения</w:t>
      </w:r>
      <w:r w:rsidRPr="00846AD9">
        <w:rPr>
          <w:rFonts w:eastAsia="Times New Roman" w:cs="Times New Roman"/>
          <w:color w:val="000000" w:themeColor="text1"/>
          <w:szCs w:val="24"/>
          <w:lang w:eastAsia="ru-RU"/>
        </w:rPr>
        <w:t xml:space="preserve"> составила </w:t>
      </w:r>
      <w:r w:rsidR="00F01570">
        <w:rPr>
          <w:rFonts w:eastAsia="Times New Roman" w:cs="Times New Roman"/>
          <w:color w:val="000000" w:themeColor="text1"/>
          <w:szCs w:val="24"/>
          <w:lang w:eastAsia="ru-RU"/>
        </w:rPr>
        <w:t>61,54</w:t>
      </w:r>
      <w:r w:rsidRPr="00846AD9">
        <w:rPr>
          <w:rFonts w:eastAsia="Times New Roman" w:cs="Times New Roman"/>
          <w:color w:val="000000" w:themeColor="text1"/>
          <w:szCs w:val="24"/>
          <w:lang w:eastAsia="ru-RU"/>
        </w:rPr>
        <w:t>%.</w:t>
      </w:r>
    </w:p>
    <w:p w:rsidR="00CD1126" w:rsidRPr="00846AD9" w:rsidRDefault="00CD1126" w:rsidP="006D2048">
      <w:pPr>
        <w:tabs>
          <w:tab w:val="left" w:pos="709"/>
        </w:tabs>
        <w:spacing w:after="0" w:line="240" w:lineRule="auto"/>
        <w:ind w:firstLine="709"/>
        <w:jc w:val="both"/>
        <w:rPr>
          <w:rFonts w:eastAsia="Times New Roman"/>
          <w:szCs w:val="24"/>
          <w:lang w:eastAsia="ru-RU"/>
        </w:rPr>
      </w:pPr>
    </w:p>
    <w:tbl>
      <w:tblPr>
        <w:tblW w:w="10349" w:type="dxa"/>
        <w:tblInd w:w="-279" w:type="dxa"/>
        <w:tblLayout w:type="fixed"/>
        <w:tblCellMar>
          <w:left w:w="0" w:type="dxa"/>
          <w:right w:w="0" w:type="dxa"/>
        </w:tblCellMar>
        <w:tblLook w:val="0000"/>
      </w:tblPr>
      <w:tblGrid>
        <w:gridCol w:w="595"/>
        <w:gridCol w:w="3375"/>
        <w:gridCol w:w="992"/>
        <w:gridCol w:w="1134"/>
        <w:gridCol w:w="1135"/>
        <w:gridCol w:w="3118"/>
      </w:tblGrid>
      <w:tr w:rsidR="00CD1126" w:rsidRPr="00846AD9"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3118" w:type="dxa"/>
            <w:vMerge w:val="restart"/>
            <w:tcBorders>
              <w:top w:val="single" w:sz="4" w:space="0" w:color="auto"/>
              <w:left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40" w:lineRule="auto"/>
              <w:jc w:val="center"/>
              <w:rPr>
                <w:sz w:val="22"/>
                <w:szCs w:val="22"/>
              </w:rPr>
            </w:pPr>
            <w:r w:rsidRPr="00846AD9">
              <w:rPr>
                <w:sz w:val="22"/>
                <w:szCs w:val="22"/>
              </w:rPr>
              <w:t>Источник информации</w:t>
            </w:r>
          </w:p>
          <w:p w:rsidR="00CD1126" w:rsidRPr="00846AD9" w:rsidRDefault="00CD1126" w:rsidP="00E81A49">
            <w:pPr>
              <w:pStyle w:val="Bodytext40"/>
              <w:shd w:val="clear" w:color="auto" w:fill="auto"/>
              <w:spacing w:line="240" w:lineRule="auto"/>
              <w:jc w:val="center"/>
              <w:rPr>
                <w:sz w:val="22"/>
                <w:szCs w:val="22"/>
              </w:rPr>
            </w:pPr>
            <w:r w:rsidRPr="00846AD9">
              <w:rPr>
                <w:sz w:val="22"/>
                <w:szCs w:val="22"/>
              </w:rPr>
              <w:t>или</w:t>
            </w:r>
          </w:p>
          <w:p w:rsidR="00CD1126" w:rsidRPr="00846AD9" w:rsidRDefault="00CD1126" w:rsidP="00E81A49">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CD1126" w:rsidRPr="00846AD9" w:rsidRDefault="00CD1126" w:rsidP="00E81A49">
            <w:pPr>
              <w:pStyle w:val="Bodytext40"/>
              <w:shd w:val="clear" w:color="auto" w:fill="auto"/>
              <w:spacing w:line="240" w:lineRule="auto"/>
              <w:jc w:val="center"/>
              <w:rPr>
                <w:sz w:val="22"/>
                <w:szCs w:val="22"/>
              </w:rPr>
            </w:pPr>
          </w:p>
        </w:tc>
      </w:tr>
      <w:tr w:rsidR="00CD1126" w:rsidRPr="00846AD9"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8" w:lineRule="exact"/>
              <w:jc w:val="center"/>
              <w:rPr>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40" w:lineRule="auto"/>
              <w:jc w:val="center"/>
              <w:rPr>
                <w:sz w:val="22"/>
                <w:szCs w:val="22"/>
              </w:rPr>
            </w:pPr>
            <w:r w:rsidRPr="00846AD9">
              <w:rPr>
                <w:sz w:val="22"/>
                <w:szCs w:val="22"/>
              </w:rPr>
              <w:t>План</w:t>
            </w:r>
          </w:p>
          <w:p w:rsidR="00CD1126" w:rsidRPr="00846AD9" w:rsidRDefault="00BB3F2A" w:rsidP="00E81A49">
            <w:pPr>
              <w:pStyle w:val="Bodytext40"/>
              <w:shd w:val="clear" w:color="auto" w:fill="auto"/>
              <w:spacing w:line="240" w:lineRule="auto"/>
              <w:jc w:val="center"/>
              <w:rPr>
                <w:sz w:val="22"/>
                <w:szCs w:val="22"/>
              </w:rPr>
            </w:pPr>
            <w:r w:rsidRPr="00846AD9">
              <w:rPr>
                <w:sz w:val="22"/>
                <w:szCs w:val="22"/>
              </w:rPr>
              <w:t>2024</w:t>
            </w:r>
            <w:r w:rsidR="00CD1126" w:rsidRPr="00846AD9">
              <w:rPr>
                <w:sz w:val="22"/>
                <w:szCs w:val="22"/>
              </w:rPr>
              <w:t xml:space="preserve"> г</w:t>
            </w:r>
          </w:p>
          <w:p w:rsidR="00CD1126" w:rsidRPr="00846AD9" w:rsidRDefault="00CD1126" w:rsidP="00E81A49">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40" w:lineRule="auto"/>
              <w:jc w:val="center"/>
              <w:rPr>
                <w:sz w:val="22"/>
                <w:szCs w:val="22"/>
              </w:rPr>
            </w:pPr>
            <w:r w:rsidRPr="00846AD9">
              <w:rPr>
                <w:sz w:val="22"/>
                <w:szCs w:val="22"/>
              </w:rPr>
              <w:t xml:space="preserve">Факт </w:t>
            </w:r>
          </w:p>
          <w:p w:rsidR="00CD1126" w:rsidRPr="00846AD9" w:rsidRDefault="00BB3F2A" w:rsidP="00E81A49">
            <w:pPr>
              <w:pStyle w:val="Bodytext40"/>
              <w:shd w:val="clear" w:color="auto" w:fill="auto"/>
              <w:spacing w:line="240" w:lineRule="auto"/>
              <w:jc w:val="center"/>
              <w:rPr>
                <w:sz w:val="22"/>
                <w:szCs w:val="22"/>
              </w:rPr>
            </w:pPr>
            <w:r w:rsidRPr="00846AD9">
              <w:rPr>
                <w:sz w:val="22"/>
                <w:szCs w:val="22"/>
              </w:rPr>
              <w:t>2024</w:t>
            </w:r>
            <w:r w:rsidR="00CD1126" w:rsidRPr="00846AD9">
              <w:rPr>
                <w:sz w:val="22"/>
                <w:szCs w:val="22"/>
              </w:rPr>
              <w:t xml:space="preserve"> г</w:t>
            </w:r>
          </w:p>
        </w:tc>
        <w:tc>
          <w:tcPr>
            <w:tcW w:w="3118" w:type="dxa"/>
            <w:vMerge/>
            <w:tcBorders>
              <w:left w:val="single" w:sz="4" w:space="0" w:color="auto"/>
              <w:bottom w:val="single" w:sz="4" w:space="0" w:color="auto"/>
              <w:right w:val="single" w:sz="4" w:space="0" w:color="auto"/>
            </w:tcBorders>
            <w:shd w:val="clear" w:color="auto" w:fill="FFFFFF"/>
          </w:tcPr>
          <w:p w:rsidR="00CD1126" w:rsidRPr="00846AD9" w:rsidRDefault="00CD1126" w:rsidP="00E81A49">
            <w:pPr>
              <w:pStyle w:val="Bodytext40"/>
              <w:shd w:val="clear" w:color="auto" w:fill="auto"/>
              <w:spacing w:line="240" w:lineRule="auto"/>
              <w:jc w:val="center"/>
              <w:rPr>
                <w:sz w:val="22"/>
                <w:szCs w:val="22"/>
              </w:rPr>
            </w:pPr>
          </w:p>
        </w:tc>
      </w:tr>
      <w:tr w:rsidR="00BB3F2A"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BB3F2A" w:rsidP="00E81A49">
            <w:pPr>
              <w:pStyle w:val="Bodytext40"/>
              <w:shd w:val="clear" w:color="auto" w:fill="auto"/>
              <w:spacing w:line="278" w:lineRule="exact"/>
              <w:jc w:val="center"/>
              <w:rPr>
                <w:sz w:val="22"/>
                <w:szCs w:val="22"/>
              </w:rPr>
            </w:pPr>
            <w:r w:rsidRPr="00846AD9">
              <w:rPr>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465F9E" w:rsidP="00E81A49">
            <w:pPr>
              <w:pStyle w:val="Bodytext40"/>
              <w:shd w:val="clear" w:color="auto" w:fill="auto"/>
              <w:spacing w:line="278" w:lineRule="exact"/>
              <w:jc w:val="center"/>
              <w:rPr>
                <w:sz w:val="22"/>
                <w:szCs w:val="22"/>
              </w:rPr>
            </w:pPr>
            <w:r>
              <w:rPr>
                <w:rFonts w:ascii="PT Astra Serif" w:hAnsi="PT Astra Serif"/>
                <w:sz w:val="22"/>
                <w:szCs w:val="22"/>
              </w:rPr>
              <w:t>Увеличение доли молодёжи, участвующей в активной общественной и творческой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BB3F2A" w:rsidP="00E81A49">
            <w:pPr>
              <w:pStyle w:val="Bodytext40"/>
              <w:shd w:val="clear" w:color="auto" w:fill="auto"/>
              <w:spacing w:line="274" w:lineRule="exact"/>
              <w:jc w:val="center"/>
              <w:rPr>
                <w:sz w:val="22"/>
                <w:szCs w:val="22"/>
              </w:rPr>
            </w:pPr>
            <w:r w:rsidRPr="00846AD9">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465F9E" w:rsidP="00590C09">
            <w:pPr>
              <w:pStyle w:val="Bodytext40"/>
              <w:shd w:val="clear" w:color="auto" w:fill="auto"/>
              <w:spacing w:line="240" w:lineRule="auto"/>
              <w:jc w:val="center"/>
              <w:rPr>
                <w:sz w:val="22"/>
                <w:szCs w:val="22"/>
              </w:rPr>
            </w:pPr>
            <w:r>
              <w:rPr>
                <w:sz w:val="22"/>
                <w:szCs w:val="22"/>
              </w:rPr>
              <w:t>52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465F9E" w:rsidP="00590C09">
            <w:pPr>
              <w:pStyle w:val="Bodytext40"/>
              <w:shd w:val="clear" w:color="auto" w:fill="auto"/>
              <w:spacing w:line="240" w:lineRule="auto"/>
              <w:jc w:val="center"/>
              <w:rPr>
                <w:sz w:val="22"/>
                <w:szCs w:val="22"/>
              </w:rPr>
            </w:pPr>
            <w:r>
              <w:rPr>
                <w:sz w:val="22"/>
                <w:szCs w:val="22"/>
              </w:rPr>
              <w:t>32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BB3F2A" w:rsidRPr="00846AD9" w:rsidRDefault="00465F9E" w:rsidP="00590C09">
            <w:pPr>
              <w:pStyle w:val="Bodytext40"/>
              <w:shd w:val="clear" w:color="auto" w:fill="auto"/>
              <w:spacing w:line="240" w:lineRule="auto"/>
              <w:jc w:val="center"/>
              <w:rPr>
                <w:sz w:val="22"/>
                <w:szCs w:val="22"/>
              </w:rPr>
            </w:pPr>
            <w:r>
              <w:rPr>
                <w:rFonts w:ascii="PT Astra Serif" w:hAnsi="PT Astra Serif"/>
                <w:sz w:val="22"/>
                <w:szCs w:val="22"/>
              </w:rPr>
              <w:t>Фактический показатель доли молодёжи данной категории делим на плановый показатель и умножаем на 100.</w:t>
            </w:r>
          </w:p>
        </w:tc>
      </w:tr>
    </w:tbl>
    <w:p w:rsidR="006D2048" w:rsidRPr="00846AD9" w:rsidRDefault="006D2048" w:rsidP="006D2048">
      <w:pPr>
        <w:spacing w:after="0" w:line="240" w:lineRule="auto"/>
        <w:ind w:firstLine="709"/>
        <w:rPr>
          <w:rFonts w:eastAsia="Times New Roman" w:cs="Times New Roman"/>
          <w:szCs w:val="24"/>
          <w:lang w:eastAsia="ru-RU"/>
        </w:rPr>
      </w:pPr>
    </w:p>
    <w:p w:rsidR="004005B6" w:rsidRPr="00846AD9" w:rsidRDefault="004005B6" w:rsidP="004005B6">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за </w:t>
      </w:r>
      <w:r w:rsidR="00465F9E">
        <w:rPr>
          <w:rFonts w:cs="Times New Roman"/>
          <w:szCs w:val="24"/>
        </w:rPr>
        <w:t>6 мес</w:t>
      </w:r>
      <w:r w:rsidR="00BB3F2A" w:rsidRPr="00846AD9">
        <w:rPr>
          <w:rFonts w:cs="Times New Roman"/>
          <w:szCs w:val="24"/>
        </w:rPr>
        <w:t>.2024</w:t>
      </w:r>
      <w:r w:rsidRPr="00846AD9">
        <w:rPr>
          <w:rFonts w:cs="Times New Roman"/>
          <w:szCs w:val="24"/>
        </w:rPr>
        <w:t xml:space="preserve"> год</w:t>
      </w:r>
      <w:r w:rsidR="00A46179" w:rsidRPr="00846AD9">
        <w:rPr>
          <w:rFonts w:cs="Times New Roman"/>
          <w:szCs w:val="24"/>
        </w:rPr>
        <w:t>а</w:t>
      </w:r>
      <w:r w:rsidRPr="00846AD9">
        <w:rPr>
          <w:rFonts w:cs="Times New Roman"/>
          <w:szCs w:val="24"/>
        </w:rPr>
        <w:t xml:space="preserve"> оценка эффективности реализации муниц</w:t>
      </w:r>
      <w:r w:rsidR="00BB3F2A" w:rsidRPr="00846AD9">
        <w:rPr>
          <w:rFonts w:cs="Times New Roman"/>
          <w:szCs w:val="24"/>
        </w:rPr>
        <w:t>ипальной п</w:t>
      </w:r>
      <w:r w:rsidR="00465F9E">
        <w:rPr>
          <w:rFonts w:cs="Times New Roman"/>
          <w:szCs w:val="24"/>
        </w:rPr>
        <w:t>рограммы  составила 57,7</w:t>
      </w:r>
      <w:r w:rsidRPr="00846AD9">
        <w:rPr>
          <w:rFonts w:cs="Times New Roman"/>
          <w:szCs w:val="24"/>
        </w:rPr>
        <w:t>%, степень эффективности характеризуется как «</w:t>
      </w:r>
      <w:r w:rsidR="00BB3F2A" w:rsidRPr="00846AD9">
        <w:rPr>
          <w:rFonts w:cs="Times New Roman"/>
          <w:szCs w:val="24"/>
        </w:rPr>
        <w:t>низкая</w:t>
      </w:r>
      <w:r w:rsidRPr="00846AD9">
        <w:rPr>
          <w:rFonts w:cs="Times New Roman"/>
          <w:szCs w:val="24"/>
        </w:rPr>
        <w:t>».</w:t>
      </w:r>
    </w:p>
    <w:p w:rsidR="004005B6" w:rsidRPr="00846AD9" w:rsidRDefault="004005B6" w:rsidP="004005B6">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szCs w:val="24"/>
        </w:rPr>
        <w:t>Отделу по молодежной политике и спорту  администрации</w:t>
      </w:r>
      <w:r w:rsidRPr="00846AD9">
        <w:rPr>
          <w:rFonts w:ascii="PT Astra Serif" w:hAnsi="PT Astra Serif"/>
          <w:color w:val="000000" w:themeColor="text1"/>
          <w:szCs w:val="28"/>
        </w:rPr>
        <w:t xml:space="preserve"> рекомендуется:</w:t>
      </w:r>
    </w:p>
    <w:p w:rsidR="004005B6" w:rsidRPr="00846AD9" w:rsidRDefault="004005B6" w:rsidP="004005B6">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4005B6" w:rsidRPr="00846AD9" w:rsidRDefault="004005B6" w:rsidP="004005B6">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4005B6" w:rsidRPr="00846AD9" w:rsidRDefault="004005B6" w:rsidP="004005B6">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4005B6" w:rsidRPr="00846AD9" w:rsidRDefault="004005B6" w:rsidP="004C3A22">
      <w:pPr>
        <w:spacing w:after="0" w:line="240" w:lineRule="auto"/>
        <w:ind w:firstLine="709"/>
        <w:jc w:val="both"/>
        <w:rPr>
          <w:rFonts w:ascii="PT Astra Serif" w:hAnsi="PT Astra Serif"/>
          <w:color w:val="000000" w:themeColor="text1"/>
          <w:szCs w:val="28"/>
        </w:rPr>
      </w:pPr>
      <w:r w:rsidRPr="00846AD9">
        <w:rPr>
          <w:rFonts w:ascii="PT Astra Serif" w:hAnsi="PT Astra Serif"/>
          <w:color w:val="000000" w:themeColor="text1"/>
          <w:szCs w:val="28"/>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522C07" w:rsidRPr="00846AD9" w:rsidRDefault="00522C07" w:rsidP="004C3A22">
      <w:pPr>
        <w:spacing w:after="0" w:line="240" w:lineRule="auto"/>
        <w:ind w:firstLine="709"/>
        <w:jc w:val="both"/>
        <w:rPr>
          <w:rFonts w:ascii="PT Astra Serif" w:hAnsi="PT Astra Serif"/>
          <w:color w:val="000000" w:themeColor="text1"/>
          <w:szCs w:val="28"/>
        </w:rPr>
      </w:pPr>
    </w:p>
    <w:p w:rsidR="00B6520F" w:rsidRPr="005C0613" w:rsidRDefault="001B2939" w:rsidP="00B6520F">
      <w:pPr>
        <w:spacing w:after="0" w:line="240" w:lineRule="auto"/>
        <w:jc w:val="center"/>
        <w:rPr>
          <w:rFonts w:eastAsia="Times New Roman" w:cs="Times New Roman"/>
          <w:b/>
          <w:szCs w:val="24"/>
          <w:lang w:eastAsia="ru-RU"/>
        </w:rPr>
      </w:pPr>
      <w:r w:rsidRPr="005C0613">
        <w:rPr>
          <w:rFonts w:eastAsia="Times New Roman" w:cs="Times New Roman"/>
          <w:b/>
          <w:szCs w:val="24"/>
          <w:lang w:eastAsia="ru-RU"/>
        </w:rPr>
        <w:t>15</w:t>
      </w:r>
      <w:r w:rsidR="00B6520F" w:rsidRPr="005C0613">
        <w:rPr>
          <w:rFonts w:eastAsia="Times New Roman" w:cs="Times New Roman"/>
          <w:b/>
          <w:szCs w:val="24"/>
          <w:lang w:eastAsia="ru-RU"/>
        </w:rPr>
        <w:t xml:space="preserve">. </w:t>
      </w:r>
      <w:r w:rsidR="00DD2DFB" w:rsidRPr="005C0613">
        <w:rPr>
          <w:rFonts w:eastAsia="Times New Roman" w:cs="Times New Roman"/>
          <w:b/>
          <w:szCs w:val="24"/>
          <w:lang w:eastAsia="ru-RU"/>
        </w:rPr>
        <w:t xml:space="preserve">   </w:t>
      </w:r>
      <w:r w:rsidR="00B6520F" w:rsidRPr="005C0613">
        <w:rPr>
          <w:rFonts w:eastAsia="Times New Roman" w:cs="Times New Roman"/>
          <w:b/>
          <w:szCs w:val="24"/>
          <w:lang w:eastAsia="ru-RU"/>
        </w:rPr>
        <w:t>Развитие муниципальной сл</w:t>
      </w:r>
      <w:r w:rsidR="00560251" w:rsidRPr="005C0613">
        <w:rPr>
          <w:rFonts w:eastAsia="Times New Roman" w:cs="Times New Roman"/>
          <w:b/>
          <w:szCs w:val="24"/>
          <w:lang w:eastAsia="ru-RU"/>
        </w:rPr>
        <w:t>ужбы МО «</w:t>
      </w:r>
      <w:proofErr w:type="spellStart"/>
      <w:r w:rsidR="00560251" w:rsidRPr="005C0613">
        <w:rPr>
          <w:rFonts w:eastAsia="Times New Roman" w:cs="Times New Roman"/>
          <w:b/>
          <w:szCs w:val="24"/>
          <w:lang w:eastAsia="ru-RU"/>
        </w:rPr>
        <w:t>Майнский</w:t>
      </w:r>
      <w:proofErr w:type="spellEnd"/>
      <w:r w:rsidR="00560251" w:rsidRPr="005C0613">
        <w:rPr>
          <w:rFonts w:eastAsia="Times New Roman" w:cs="Times New Roman"/>
          <w:b/>
          <w:szCs w:val="24"/>
          <w:lang w:eastAsia="ru-RU"/>
        </w:rPr>
        <w:t xml:space="preserve"> район» на 2023-2025</w:t>
      </w:r>
      <w:r w:rsidR="00B6520F" w:rsidRPr="005C0613">
        <w:rPr>
          <w:rFonts w:eastAsia="Times New Roman" w:cs="Times New Roman"/>
          <w:b/>
          <w:szCs w:val="24"/>
          <w:lang w:eastAsia="ru-RU"/>
        </w:rPr>
        <w:t xml:space="preserve"> годы.</w:t>
      </w:r>
    </w:p>
    <w:p w:rsidR="00B6520F" w:rsidRPr="005C0613" w:rsidRDefault="00B6520F" w:rsidP="00B6520F">
      <w:pPr>
        <w:shd w:val="clear" w:color="auto" w:fill="FFFFFF" w:themeFill="background1"/>
        <w:tabs>
          <w:tab w:val="left" w:pos="0"/>
        </w:tabs>
        <w:spacing w:after="0" w:line="240" w:lineRule="auto"/>
        <w:ind w:firstLine="709"/>
        <w:contextualSpacing/>
        <w:jc w:val="center"/>
        <w:rPr>
          <w:rFonts w:eastAsia="Times New Roman"/>
          <w:szCs w:val="24"/>
          <w:lang w:eastAsia="ar-SA"/>
        </w:rPr>
      </w:pPr>
    </w:p>
    <w:p w:rsidR="00B6520F" w:rsidRPr="00846AD9" w:rsidRDefault="00B6520F" w:rsidP="00B6520F">
      <w:pPr>
        <w:pStyle w:val="ab"/>
        <w:ind w:firstLine="709"/>
        <w:rPr>
          <w:szCs w:val="24"/>
        </w:rPr>
      </w:pPr>
      <w:r w:rsidRPr="005C0613">
        <w:t xml:space="preserve">Ответственный исполнитель муниципальной программы – </w:t>
      </w:r>
      <w:r w:rsidRPr="005C0613">
        <w:rPr>
          <w:szCs w:val="24"/>
        </w:rPr>
        <w:t>Отдел кадровый службы и архивного дела  администрации МО «</w:t>
      </w:r>
      <w:proofErr w:type="spellStart"/>
      <w:r w:rsidRPr="005C0613">
        <w:rPr>
          <w:szCs w:val="24"/>
        </w:rPr>
        <w:t>Майнский</w:t>
      </w:r>
      <w:proofErr w:type="spellEnd"/>
      <w:r w:rsidRPr="005C0613">
        <w:rPr>
          <w:szCs w:val="24"/>
        </w:rPr>
        <w:t xml:space="preserve"> район»</w:t>
      </w:r>
    </w:p>
    <w:p w:rsidR="00D01794" w:rsidRPr="00846AD9" w:rsidRDefault="00D01794" w:rsidP="00D01794">
      <w:pPr>
        <w:spacing w:after="0" w:line="240" w:lineRule="auto"/>
        <w:jc w:val="center"/>
        <w:rPr>
          <w:rFonts w:cs="Times New Roman"/>
          <w:b/>
          <w:szCs w:val="24"/>
        </w:rPr>
      </w:pPr>
    </w:p>
    <w:p w:rsidR="00D01794"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633824">
        <w:rPr>
          <w:rFonts w:cs="Times New Roman"/>
          <w:b/>
          <w:szCs w:val="24"/>
        </w:rPr>
        <w:t>сти реализации программы  за 6 мес</w:t>
      </w:r>
      <w:r w:rsidR="005051CB" w:rsidRPr="00846AD9">
        <w:rPr>
          <w:rFonts w:cs="Times New Roman"/>
          <w:b/>
          <w:szCs w:val="24"/>
        </w:rPr>
        <w:t>.2024 года</w:t>
      </w:r>
    </w:p>
    <w:p w:rsidR="001979B4" w:rsidRDefault="001979B4" w:rsidP="00D01794">
      <w:pPr>
        <w:spacing w:after="0" w:line="240" w:lineRule="auto"/>
        <w:jc w:val="center"/>
        <w:rPr>
          <w:rFonts w:cs="Times New Roman"/>
          <w:b/>
          <w:szCs w:val="24"/>
        </w:rPr>
      </w:pPr>
    </w:p>
    <w:tbl>
      <w:tblPr>
        <w:tblW w:w="10760" w:type="dxa"/>
        <w:tblInd w:w="97" w:type="dxa"/>
        <w:tblLook w:val="04A0"/>
      </w:tblPr>
      <w:tblGrid>
        <w:gridCol w:w="4240"/>
        <w:gridCol w:w="1340"/>
        <w:gridCol w:w="960"/>
        <w:gridCol w:w="2240"/>
        <w:gridCol w:w="1980"/>
      </w:tblGrid>
      <w:tr w:rsidR="001979B4" w:rsidRPr="001979B4" w:rsidTr="001979B4">
        <w:trPr>
          <w:trHeight w:val="265"/>
        </w:trPr>
        <w:tc>
          <w:tcPr>
            <w:tcW w:w="4240" w:type="dxa"/>
            <w:tcBorders>
              <w:top w:val="single" w:sz="8" w:space="0" w:color="auto"/>
              <w:left w:val="single" w:sz="8" w:space="0" w:color="auto"/>
              <w:bottom w:val="single" w:sz="8" w:space="0" w:color="auto"/>
              <w:right w:val="single" w:sz="8" w:space="0" w:color="auto"/>
            </w:tcBorders>
            <w:shd w:val="clear" w:color="000000" w:fill="EAF1DD"/>
            <w:hideMark/>
          </w:tcPr>
          <w:p w:rsidR="001979B4" w:rsidRPr="001979B4" w:rsidRDefault="001979B4" w:rsidP="001979B4">
            <w:pPr>
              <w:spacing w:after="0" w:line="240" w:lineRule="auto"/>
              <w:jc w:val="both"/>
              <w:rPr>
                <w:rFonts w:eastAsia="Times New Roman" w:cs="Times New Roman"/>
                <w:color w:val="000000"/>
                <w:sz w:val="20"/>
                <w:szCs w:val="20"/>
                <w:lang w:eastAsia="ru-RU"/>
              </w:rPr>
            </w:pPr>
            <w:r w:rsidRPr="001979B4">
              <w:rPr>
                <w:rFonts w:eastAsia="Times New Roman" w:cs="Times New Roman"/>
                <w:color w:val="000000"/>
                <w:sz w:val="20"/>
                <w:szCs w:val="20"/>
                <w:lang w:eastAsia="ru-RU"/>
              </w:rPr>
              <w:t>Эффективность реализации МП, %</w:t>
            </w:r>
          </w:p>
        </w:tc>
        <w:tc>
          <w:tcPr>
            <w:tcW w:w="2300" w:type="dxa"/>
            <w:gridSpan w:val="2"/>
            <w:tcBorders>
              <w:top w:val="single" w:sz="8" w:space="0" w:color="auto"/>
              <w:left w:val="nil"/>
              <w:bottom w:val="single" w:sz="8" w:space="0" w:color="auto"/>
              <w:right w:val="single" w:sz="8" w:space="0" w:color="000000"/>
            </w:tcBorders>
            <w:shd w:val="clear" w:color="000000" w:fill="FFFF99"/>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56,948</w:t>
            </w:r>
          </w:p>
        </w:tc>
        <w:tc>
          <w:tcPr>
            <w:tcW w:w="4220" w:type="dxa"/>
            <w:gridSpan w:val="2"/>
            <w:tcBorders>
              <w:top w:val="single" w:sz="8" w:space="0" w:color="auto"/>
              <w:left w:val="nil"/>
              <w:bottom w:val="single" w:sz="8" w:space="0" w:color="auto"/>
              <w:right w:val="single" w:sz="8" w:space="0" w:color="000000"/>
            </w:tcBorders>
            <w:shd w:val="clear" w:color="000000" w:fill="FFFF99"/>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Эффективность низкая</w:t>
            </w:r>
          </w:p>
        </w:tc>
      </w:tr>
      <w:tr w:rsidR="001979B4" w:rsidRPr="001979B4" w:rsidTr="001979B4">
        <w:trPr>
          <w:trHeight w:val="256"/>
        </w:trPr>
        <w:tc>
          <w:tcPr>
            <w:tcW w:w="4240" w:type="dxa"/>
            <w:tcBorders>
              <w:top w:val="nil"/>
              <w:left w:val="single" w:sz="8" w:space="0" w:color="auto"/>
              <w:bottom w:val="single" w:sz="8" w:space="0" w:color="auto"/>
              <w:right w:val="single" w:sz="8" w:space="0" w:color="auto"/>
            </w:tcBorders>
            <w:shd w:val="clear" w:color="000000" w:fill="EAF1DD"/>
            <w:hideMark/>
          </w:tcPr>
          <w:p w:rsidR="001979B4" w:rsidRPr="001979B4" w:rsidRDefault="001979B4" w:rsidP="001979B4">
            <w:pPr>
              <w:spacing w:after="0" w:line="240" w:lineRule="auto"/>
              <w:jc w:val="both"/>
              <w:rPr>
                <w:rFonts w:eastAsia="Times New Roman" w:cs="Times New Roman"/>
                <w:color w:val="000000"/>
                <w:sz w:val="20"/>
                <w:szCs w:val="20"/>
                <w:lang w:eastAsia="ru-RU"/>
              </w:rPr>
            </w:pPr>
            <w:r w:rsidRPr="001979B4">
              <w:rPr>
                <w:rFonts w:eastAsia="Times New Roman" w:cs="Times New Roman"/>
                <w:color w:val="000000"/>
                <w:sz w:val="20"/>
                <w:szCs w:val="20"/>
                <w:lang w:eastAsia="ru-RU"/>
              </w:rPr>
              <w:t>Достижение целевых индикаторов МП, %</w:t>
            </w:r>
          </w:p>
        </w:tc>
        <w:tc>
          <w:tcPr>
            <w:tcW w:w="6520" w:type="dxa"/>
            <w:gridSpan w:val="4"/>
            <w:tcBorders>
              <w:top w:val="single" w:sz="8" w:space="0" w:color="auto"/>
              <w:left w:val="nil"/>
              <w:bottom w:val="single" w:sz="8" w:space="0" w:color="auto"/>
              <w:right w:val="single" w:sz="8" w:space="0" w:color="000000"/>
            </w:tcBorders>
            <w:shd w:val="clear" w:color="000000" w:fill="FFFF99"/>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70,25%</w:t>
            </w:r>
          </w:p>
        </w:tc>
      </w:tr>
      <w:tr w:rsidR="001979B4" w:rsidRPr="001979B4" w:rsidTr="001979B4">
        <w:trPr>
          <w:trHeight w:val="543"/>
        </w:trPr>
        <w:tc>
          <w:tcPr>
            <w:tcW w:w="4240" w:type="dxa"/>
            <w:tcBorders>
              <w:top w:val="nil"/>
              <w:left w:val="single" w:sz="8" w:space="0" w:color="auto"/>
              <w:bottom w:val="single" w:sz="8" w:space="0" w:color="auto"/>
              <w:right w:val="single" w:sz="8" w:space="0" w:color="auto"/>
            </w:tcBorders>
            <w:shd w:val="clear" w:color="000000" w:fill="EAF1DD"/>
            <w:hideMark/>
          </w:tcPr>
          <w:p w:rsidR="001979B4" w:rsidRPr="001979B4" w:rsidRDefault="001979B4" w:rsidP="001979B4">
            <w:pPr>
              <w:spacing w:after="0" w:line="240" w:lineRule="auto"/>
              <w:jc w:val="both"/>
              <w:rPr>
                <w:rFonts w:eastAsia="Times New Roman" w:cs="Times New Roman"/>
                <w:color w:val="000000"/>
                <w:sz w:val="20"/>
                <w:szCs w:val="20"/>
                <w:lang w:eastAsia="ru-RU"/>
              </w:rPr>
            </w:pPr>
            <w:r w:rsidRPr="001979B4">
              <w:rPr>
                <w:rFonts w:eastAsia="Times New Roman" w:cs="Times New Roman"/>
                <w:color w:val="000000"/>
                <w:sz w:val="20"/>
                <w:szCs w:val="20"/>
                <w:lang w:eastAsia="ru-RU"/>
              </w:rPr>
              <w:lastRenderedPageBreak/>
              <w:t>Достижение показателей ожидаемого результата реализации ГП, %</w:t>
            </w:r>
          </w:p>
        </w:tc>
        <w:tc>
          <w:tcPr>
            <w:tcW w:w="6520" w:type="dxa"/>
            <w:gridSpan w:val="4"/>
            <w:tcBorders>
              <w:top w:val="single" w:sz="8" w:space="0" w:color="auto"/>
              <w:left w:val="nil"/>
              <w:bottom w:val="single" w:sz="8" w:space="0" w:color="auto"/>
              <w:right w:val="single" w:sz="8" w:space="0" w:color="000000"/>
            </w:tcBorders>
            <w:shd w:val="clear" w:color="000000" w:fill="FFFF99"/>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70,25%</w:t>
            </w:r>
          </w:p>
        </w:tc>
      </w:tr>
      <w:tr w:rsidR="001979B4" w:rsidRPr="001979B4" w:rsidTr="001979B4">
        <w:trPr>
          <w:trHeight w:val="267"/>
        </w:trPr>
        <w:tc>
          <w:tcPr>
            <w:tcW w:w="4240" w:type="dxa"/>
            <w:tcBorders>
              <w:top w:val="nil"/>
              <w:left w:val="single" w:sz="8" w:space="0" w:color="auto"/>
              <w:bottom w:val="nil"/>
              <w:right w:val="single" w:sz="8" w:space="0" w:color="auto"/>
            </w:tcBorders>
            <w:shd w:val="clear" w:color="000000" w:fill="EAF1DD"/>
            <w:hideMark/>
          </w:tcPr>
          <w:p w:rsidR="001979B4" w:rsidRPr="001979B4" w:rsidRDefault="001979B4" w:rsidP="001979B4">
            <w:pPr>
              <w:spacing w:after="0" w:line="240" w:lineRule="auto"/>
              <w:jc w:val="both"/>
              <w:rPr>
                <w:rFonts w:eastAsia="Times New Roman" w:cs="Times New Roman"/>
                <w:color w:val="000000"/>
                <w:sz w:val="20"/>
                <w:szCs w:val="20"/>
                <w:lang w:eastAsia="ru-RU"/>
              </w:rPr>
            </w:pPr>
            <w:r w:rsidRPr="001979B4">
              <w:rPr>
                <w:rFonts w:eastAsia="Times New Roman" w:cs="Times New Roman"/>
                <w:color w:val="000000"/>
                <w:sz w:val="20"/>
                <w:szCs w:val="20"/>
                <w:lang w:eastAsia="ru-RU"/>
              </w:rPr>
              <w:t>Степень эффективности деятельности МЗ</w:t>
            </w:r>
          </w:p>
        </w:tc>
        <w:tc>
          <w:tcPr>
            <w:tcW w:w="1340" w:type="dxa"/>
            <w:tcBorders>
              <w:top w:val="nil"/>
              <w:left w:val="nil"/>
              <w:bottom w:val="single" w:sz="8" w:space="0" w:color="auto"/>
              <w:right w:val="nil"/>
            </w:tcBorders>
            <w:shd w:val="clear" w:color="000000" w:fill="FFFF99"/>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63,75%</w:t>
            </w:r>
          </w:p>
        </w:tc>
        <w:tc>
          <w:tcPr>
            <w:tcW w:w="2240" w:type="dxa"/>
            <w:tcBorders>
              <w:top w:val="nil"/>
              <w:left w:val="nil"/>
              <w:bottom w:val="single" w:sz="8" w:space="0" w:color="auto"/>
              <w:right w:val="nil"/>
            </w:tcBorders>
            <w:shd w:val="clear" w:color="000000" w:fill="FFFF99"/>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 </w:t>
            </w:r>
          </w:p>
        </w:tc>
        <w:tc>
          <w:tcPr>
            <w:tcW w:w="1980" w:type="dxa"/>
            <w:tcBorders>
              <w:top w:val="nil"/>
              <w:left w:val="nil"/>
              <w:bottom w:val="single" w:sz="8" w:space="0" w:color="auto"/>
              <w:right w:val="single" w:sz="8" w:space="0" w:color="auto"/>
            </w:tcBorders>
            <w:shd w:val="clear" w:color="000000" w:fill="FFFF99"/>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 </w:t>
            </w:r>
          </w:p>
        </w:tc>
      </w:tr>
      <w:tr w:rsidR="001979B4" w:rsidRPr="001979B4" w:rsidTr="001979B4">
        <w:trPr>
          <w:trHeight w:val="300"/>
        </w:trPr>
        <w:tc>
          <w:tcPr>
            <w:tcW w:w="424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1979B4" w:rsidRPr="001979B4" w:rsidRDefault="001979B4" w:rsidP="001979B4">
            <w:pPr>
              <w:spacing w:after="0" w:line="240" w:lineRule="auto"/>
              <w:jc w:val="both"/>
              <w:rPr>
                <w:rFonts w:eastAsia="Times New Roman" w:cs="Times New Roman"/>
                <w:color w:val="000000"/>
                <w:sz w:val="20"/>
                <w:szCs w:val="20"/>
                <w:lang w:eastAsia="ru-RU"/>
              </w:rPr>
            </w:pPr>
            <w:r w:rsidRPr="001979B4">
              <w:rPr>
                <w:rFonts w:eastAsia="Times New Roman" w:cs="Times New Roman"/>
                <w:color w:val="000000"/>
                <w:sz w:val="20"/>
                <w:szCs w:val="20"/>
                <w:lang w:eastAsia="ru-RU"/>
              </w:rPr>
              <w:t>Общий объём финансирования ГП, тыс. рублей</w:t>
            </w:r>
          </w:p>
        </w:tc>
        <w:tc>
          <w:tcPr>
            <w:tcW w:w="1340" w:type="dxa"/>
            <w:tcBorders>
              <w:top w:val="nil"/>
              <w:left w:val="nil"/>
              <w:bottom w:val="single" w:sz="8" w:space="0" w:color="auto"/>
              <w:right w:val="single" w:sz="8" w:space="0" w:color="auto"/>
            </w:tcBorders>
            <w:shd w:val="clear" w:color="000000" w:fill="EAF1DD"/>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План</w:t>
            </w:r>
          </w:p>
        </w:tc>
        <w:tc>
          <w:tcPr>
            <w:tcW w:w="3200" w:type="dxa"/>
            <w:gridSpan w:val="2"/>
            <w:tcBorders>
              <w:top w:val="single" w:sz="8" w:space="0" w:color="auto"/>
              <w:left w:val="nil"/>
              <w:bottom w:val="single" w:sz="8" w:space="0" w:color="auto"/>
              <w:right w:val="single" w:sz="8" w:space="0" w:color="000000"/>
            </w:tcBorders>
            <w:shd w:val="clear" w:color="000000" w:fill="EAF1DD"/>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Факт</w:t>
            </w:r>
          </w:p>
        </w:tc>
        <w:tc>
          <w:tcPr>
            <w:tcW w:w="1980" w:type="dxa"/>
            <w:tcBorders>
              <w:top w:val="nil"/>
              <w:left w:val="nil"/>
              <w:bottom w:val="single" w:sz="8" w:space="0" w:color="auto"/>
              <w:right w:val="single" w:sz="8" w:space="0" w:color="auto"/>
            </w:tcBorders>
            <w:shd w:val="clear" w:color="000000" w:fill="FFFF99"/>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 исполнения</w:t>
            </w:r>
          </w:p>
        </w:tc>
      </w:tr>
      <w:tr w:rsidR="001979B4" w:rsidRPr="001979B4" w:rsidTr="001979B4">
        <w:trPr>
          <w:trHeight w:val="372"/>
        </w:trPr>
        <w:tc>
          <w:tcPr>
            <w:tcW w:w="4240" w:type="dxa"/>
            <w:vMerge/>
            <w:tcBorders>
              <w:top w:val="single" w:sz="8" w:space="0" w:color="auto"/>
              <w:left w:val="single" w:sz="8" w:space="0" w:color="auto"/>
              <w:bottom w:val="single" w:sz="8" w:space="0" w:color="000000"/>
              <w:right w:val="single" w:sz="8" w:space="0" w:color="auto"/>
            </w:tcBorders>
            <w:vAlign w:val="center"/>
            <w:hideMark/>
          </w:tcPr>
          <w:p w:rsidR="001979B4" w:rsidRPr="001979B4" w:rsidRDefault="001979B4" w:rsidP="001979B4">
            <w:pPr>
              <w:spacing w:after="0" w:line="240" w:lineRule="auto"/>
              <w:rPr>
                <w:rFonts w:eastAsia="Times New Roman" w:cs="Times New Roman"/>
                <w:color w:val="000000"/>
                <w:sz w:val="20"/>
                <w:szCs w:val="20"/>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260000</w:t>
            </w:r>
          </w:p>
        </w:tc>
        <w:tc>
          <w:tcPr>
            <w:tcW w:w="320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22400</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rsidR="001979B4" w:rsidRPr="001979B4" w:rsidRDefault="001979B4" w:rsidP="001979B4">
            <w:pPr>
              <w:spacing w:after="0" w:line="240" w:lineRule="auto"/>
              <w:jc w:val="center"/>
              <w:rPr>
                <w:rFonts w:eastAsia="Times New Roman" w:cs="Times New Roman"/>
                <w:color w:val="000000"/>
                <w:sz w:val="20"/>
                <w:szCs w:val="20"/>
                <w:lang w:eastAsia="ru-RU"/>
              </w:rPr>
            </w:pPr>
            <w:r w:rsidRPr="001979B4">
              <w:rPr>
                <w:rFonts w:eastAsia="Times New Roman" w:cs="Times New Roman"/>
                <w:color w:val="000000"/>
                <w:sz w:val="20"/>
                <w:szCs w:val="20"/>
                <w:lang w:eastAsia="ru-RU"/>
              </w:rPr>
              <w:t>8,62%</w:t>
            </w:r>
          </w:p>
        </w:tc>
      </w:tr>
    </w:tbl>
    <w:p w:rsidR="00C60F11" w:rsidRPr="00846AD9" w:rsidRDefault="00C60F11" w:rsidP="00B6520F">
      <w:pPr>
        <w:pStyle w:val="ab"/>
        <w:ind w:firstLine="709"/>
      </w:pPr>
    </w:p>
    <w:p w:rsidR="001048B3" w:rsidRPr="00846AD9" w:rsidRDefault="001048B3" w:rsidP="001048B3">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На финансировани</w:t>
      </w:r>
      <w:r w:rsidR="00B61F76" w:rsidRPr="00846AD9">
        <w:rPr>
          <w:rFonts w:eastAsia="Times New Roman" w:cs="Times New Roman"/>
          <w:szCs w:val="24"/>
          <w:lang w:eastAsia="ru-RU"/>
        </w:rPr>
        <w:t>е муниципальной программы в 2024</w:t>
      </w:r>
      <w:r w:rsidRPr="00846AD9">
        <w:rPr>
          <w:rFonts w:eastAsia="Times New Roman" w:cs="Times New Roman"/>
          <w:szCs w:val="24"/>
          <w:lang w:eastAsia="ru-RU"/>
        </w:rPr>
        <w:t xml:space="preserve">  году заложены средства из бюджета муниципального образования «</w:t>
      </w:r>
      <w:proofErr w:type="spellStart"/>
      <w:r w:rsidRPr="00846AD9">
        <w:rPr>
          <w:rFonts w:eastAsia="Times New Roman" w:cs="Times New Roman"/>
          <w:szCs w:val="24"/>
          <w:lang w:eastAsia="ru-RU"/>
        </w:rPr>
        <w:t>Майнский</w:t>
      </w:r>
      <w:proofErr w:type="spellEnd"/>
      <w:r w:rsidRPr="00846AD9">
        <w:rPr>
          <w:rFonts w:eastAsia="Times New Roman" w:cs="Times New Roman"/>
          <w:szCs w:val="24"/>
          <w:lang w:eastAsia="ru-RU"/>
        </w:rPr>
        <w:t xml:space="preserve"> район»  в  сумме </w:t>
      </w:r>
      <w:r w:rsidR="00560251" w:rsidRPr="00846AD9">
        <w:rPr>
          <w:rFonts w:eastAsia="Times New Roman" w:cs="Times New Roman"/>
          <w:szCs w:val="24"/>
          <w:lang w:eastAsia="ru-RU"/>
        </w:rPr>
        <w:t>260</w:t>
      </w:r>
      <w:r w:rsidRPr="00846AD9">
        <w:rPr>
          <w:rFonts w:eastAsia="Times New Roman" w:cs="Times New Roman"/>
          <w:szCs w:val="24"/>
          <w:lang w:eastAsia="ru-RU"/>
        </w:rPr>
        <w:t xml:space="preserve"> тыс. руб., </w:t>
      </w:r>
      <w:r w:rsidR="001979B4">
        <w:rPr>
          <w:rFonts w:eastAsia="Times New Roman" w:cs="Times New Roman"/>
          <w:szCs w:val="24"/>
          <w:lang w:eastAsia="ru-RU"/>
        </w:rPr>
        <w:t>за 6 мес.2024 года</w:t>
      </w:r>
      <w:r w:rsidR="00560251" w:rsidRPr="00846AD9">
        <w:rPr>
          <w:rFonts w:eastAsia="Times New Roman" w:cs="Times New Roman"/>
          <w:szCs w:val="24"/>
          <w:lang w:eastAsia="ru-RU"/>
        </w:rPr>
        <w:t xml:space="preserve"> бюджетные средства освоены</w:t>
      </w:r>
      <w:r w:rsidR="00B61F76" w:rsidRPr="00846AD9">
        <w:rPr>
          <w:rFonts w:eastAsia="Times New Roman" w:cs="Times New Roman"/>
          <w:szCs w:val="24"/>
          <w:lang w:eastAsia="ru-RU"/>
        </w:rPr>
        <w:t xml:space="preserve"> в сумме 22,4 тыс.рублей</w:t>
      </w:r>
      <w:r w:rsidR="001979B4">
        <w:rPr>
          <w:rFonts w:eastAsia="Times New Roman" w:cs="Times New Roman"/>
          <w:szCs w:val="24"/>
          <w:lang w:eastAsia="ru-RU"/>
        </w:rPr>
        <w:t xml:space="preserve"> или 8%</w:t>
      </w:r>
    </w:p>
    <w:p w:rsidR="001048B3" w:rsidRPr="00846AD9" w:rsidRDefault="00B6520F" w:rsidP="00B6520F">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В рам</w:t>
      </w:r>
      <w:r w:rsidR="00D61101" w:rsidRPr="00846AD9">
        <w:rPr>
          <w:rFonts w:eastAsia="Times New Roman" w:cs="Times New Roman"/>
          <w:szCs w:val="24"/>
          <w:lang w:eastAsia="ru-RU"/>
        </w:rPr>
        <w:t>ках реализации программы в  2</w:t>
      </w:r>
      <w:r w:rsidR="00B61F76" w:rsidRPr="00846AD9">
        <w:rPr>
          <w:rFonts w:eastAsia="Times New Roman" w:cs="Times New Roman"/>
          <w:szCs w:val="24"/>
          <w:lang w:eastAsia="ru-RU"/>
        </w:rPr>
        <w:t>024</w:t>
      </w:r>
      <w:r w:rsidRPr="00846AD9">
        <w:rPr>
          <w:rFonts w:eastAsia="Times New Roman" w:cs="Times New Roman"/>
          <w:szCs w:val="24"/>
          <w:lang w:eastAsia="ru-RU"/>
        </w:rPr>
        <w:t xml:space="preserve"> году</w:t>
      </w:r>
      <w:r w:rsidR="001048B3" w:rsidRPr="00846AD9">
        <w:rPr>
          <w:rFonts w:eastAsia="Times New Roman" w:cs="Times New Roman"/>
          <w:szCs w:val="24"/>
          <w:lang w:eastAsia="ru-RU"/>
        </w:rPr>
        <w:t xml:space="preserve"> проведены следующие мероприятия:</w:t>
      </w:r>
    </w:p>
    <w:p w:rsidR="00544FF3" w:rsidRPr="00846AD9" w:rsidRDefault="00B61F76" w:rsidP="00544FF3">
      <w:pPr>
        <w:spacing w:after="0" w:line="240" w:lineRule="auto"/>
        <w:ind w:firstLine="709"/>
        <w:jc w:val="both"/>
        <w:rPr>
          <w:color w:val="000000"/>
          <w:szCs w:val="24"/>
        </w:rPr>
      </w:pPr>
      <w:r w:rsidRPr="00846AD9">
        <w:rPr>
          <w:rFonts w:cs="Times New Roman"/>
          <w:color w:val="000000"/>
          <w:szCs w:val="24"/>
        </w:rPr>
        <w:t>- 12</w:t>
      </w:r>
      <w:r w:rsidR="00560251" w:rsidRPr="00846AD9">
        <w:rPr>
          <w:rFonts w:cs="Times New Roman"/>
          <w:color w:val="000000"/>
          <w:szCs w:val="24"/>
        </w:rPr>
        <w:t xml:space="preserve"> </w:t>
      </w:r>
      <w:r w:rsidR="001048B3" w:rsidRPr="00846AD9">
        <w:rPr>
          <w:rFonts w:cs="Times New Roman"/>
          <w:color w:val="000000"/>
          <w:szCs w:val="24"/>
        </w:rPr>
        <w:t>человек</w:t>
      </w:r>
      <w:r w:rsidR="00FB65B8" w:rsidRPr="00846AD9">
        <w:rPr>
          <w:rFonts w:cs="Times New Roman"/>
          <w:color w:val="000000"/>
          <w:szCs w:val="24"/>
        </w:rPr>
        <w:t xml:space="preserve"> прошли курсы  </w:t>
      </w:r>
      <w:r w:rsidR="00FB65B8" w:rsidRPr="00846AD9">
        <w:rPr>
          <w:color w:val="000000"/>
          <w:szCs w:val="24"/>
        </w:rPr>
        <w:t>повышения квалификации и профессиональной по</w:t>
      </w:r>
      <w:r w:rsidR="00560251" w:rsidRPr="00846AD9">
        <w:rPr>
          <w:color w:val="000000"/>
          <w:szCs w:val="24"/>
        </w:rPr>
        <w:t>дготовки муниципальных служащих</w:t>
      </w:r>
    </w:p>
    <w:p w:rsidR="00560251" w:rsidRPr="00846AD9" w:rsidRDefault="00D762A3" w:rsidP="00544FF3">
      <w:pPr>
        <w:spacing w:after="0" w:line="240" w:lineRule="auto"/>
        <w:ind w:firstLine="709"/>
        <w:jc w:val="both"/>
        <w:rPr>
          <w:color w:val="000000"/>
          <w:szCs w:val="24"/>
        </w:rPr>
      </w:pPr>
      <w:r>
        <w:rPr>
          <w:color w:val="000000"/>
          <w:szCs w:val="24"/>
        </w:rPr>
        <w:t>-59</w:t>
      </w:r>
      <w:r w:rsidR="00560251" w:rsidRPr="00846AD9">
        <w:rPr>
          <w:color w:val="000000"/>
          <w:szCs w:val="24"/>
        </w:rPr>
        <w:t xml:space="preserve"> человек участвовали в корпоративных мероприятиях</w:t>
      </w:r>
    </w:p>
    <w:p w:rsidR="00D762A3" w:rsidRPr="00846AD9" w:rsidRDefault="00B61F76" w:rsidP="00544FF3">
      <w:pPr>
        <w:spacing w:after="0" w:line="240" w:lineRule="auto"/>
        <w:ind w:firstLine="709"/>
        <w:jc w:val="both"/>
        <w:rPr>
          <w:color w:val="000000"/>
          <w:szCs w:val="24"/>
        </w:rPr>
      </w:pPr>
      <w:r w:rsidRPr="00846AD9">
        <w:rPr>
          <w:color w:val="000000"/>
          <w:szCs w:val="24"/>
        </w:rPr>
        <w:t>-3 человека прошли диспансеризацию</w:t>
      </w:r>
    </w:p>
    <w:p w:rsidR="00C60F11" w:rsidRPr="00846AD9" w:rsidRDefault="00B61F76" w:rsidP="00B6520F">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544FF3" w:rsidRPr="00846AD9">
        <w:rPr>
          <w:rFonts w:eastAsia="Times New Roman" w:cs="Times New Roman"/>
          <w:color w:val="000000" w:themeColor="text1"/>
          <w:szCs w:val="24"/>
          <w:lang w:eastAsia="ru-RU"/>
        </w:rPr>
        <w:t xml:space="preserve"> год установлены </w:t>
      </w:r>
      <w:r w:rsidR="00560251" w:rsidRPr="00846AD9">
        <w:rPr>
          <w:rFonts w:eastAsia="Times New Roman" w:cs="Times New Roman"/>
          <w:color w:val="000000" w:themeColor="text1"/>
          <w:szCs w:val="24"/>
          <w:lang w:eastAsia="ru-RU"/>
        </w:rPr>
        <w:t>4</w:t>
      </w:r>
      <w:r w:rsidR="00544FF3" w:rsidRPr="00846AD9">
        <w:rPr>
          <w:rFonts w:eastAsia="Times New Roman" w:cs="Times New Roman"/>
          <w:color w:val="000000" w:themeColor="text1"/>
          <w:szCs w:val="24"/>
          <w:lang w:eastAsia="ru-RU"/>
        </w:rPr>
        <w:t xml:space="preserve"> целевых индикатор</w:t>
      </w:r>
      <w:r w:rsidR="00560251" w:rsidRPr="00846AD9">
        <w:rPr>
          <w:rFonts w:eastAsia="Times New Roman" w:cs="Times New Roman"/>
          <w:color w:val="000000" w:themeColor="text1"/>
          <w:szCs w:val="24"/>
          <w:lang w:eastAsia="ru-RU"/>
        </w:rPr>
        <w:t>а</w:t>
      </w:r>
      <w:r w:rsidR="00544FF3" w:rsidRPr="00846AD9">
        <w:rPr>
          <w:rFonts w:eastAsia="Times New Roman" w:cs="Times New Roman"/>
          <w:color w:val="000000" w:themeColor="text1"/>
          <w:szCs w:val="24"/>
          <w:lang w:eastAsia="ru-RU"/>
        </w:rPr>
        <w:t>.</w:t>
      </w:r>
      <w:r w:rsidR="00544FF3" w:rsidRPr="00846AD9">
        <w:rPr>
          <w:rFonts w:ascii="PT Astra Serif" w:eastAsia="Times New Roman" w:hAnsi="PT Astra Serif" w:cs="Calibri"/>
          <w:color w:val="000000" w:themeColor="text1"/>
          <w:sz w:val="28"/>
          <w:szCs w:val="28"/>
          <w:lang w:eastAsia="ru-RU"/>
        </w:rPr>
        <w:t xml:space="preserve"> </w:t>
      </w:r>
      <w:r w:rsidR="00544FF3"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D762A3">
        <w:rPr>
          <w:rFonts w:eastAsia="Times New Roman" w:cs="Times New Roman"/>
          <w:color w:val="000000" w:themeColor="text1"/>
          <w:szCs w:val="24"/>
          <w:lang w:eastAsia="ru-RU"/>
        </w:rPr>
        <w:t>70,2</w:t>
      </w:r>
      <w:r w:rsidRPr="00846AD9">
        <w:rPr>
          <w:rFonts w:eastAsia="Times New Roman" w:cs="Times New Roman"/>
          <w:color w:val="000000" w:themeColor="text1"/>
          <w:szCs w:val="24"/>
          <w:lang w:eastAsia="ru-RU"/>
        </w:rPr>
        <w:t xml:space="preserve"> </w:t>
      </w:r>
      <w:r w:rsidR="00544FF3" w:rsidRPr="00846AD9">
        <w:rPr>
          <w:rFonts w:eastAsia="Times New Roman" w:cs="Times New Roman"/>
          <w:color w:val="000000" w:themeColor="text1"/>
          <w:szCs w:val="24"/>
          <w:lang w:eastAsia="ru-RU"/>
        </w:rPr>
        <w:t>%.</w:t>
      </w:r>
    </w:p>
    <w:p w:rsidR="00B61F76" w:rsidRPr="00846AD9" w:rsidRDefault="00B61F76" w:rsidP="00B6520F">
      <w:pPr>
        <w:spacing w:after="0" w:line="240" w:lineRule="auto"/>
        <w:ind w:firstLine="709"/>
        <w:jc w:val="both"/>
        <w:rPr>
          <w:rFonts w:eastAsia="Times New Roman" w:cs="Times New Roman"/>
          <w:color w:val="000000" w:themeColor="text1"/>
          <w:szCs w:val="24"/>
          <w:lang w:eastAsia="ru-RU"/>
        </w:rPr>
      </w:pPr>
    </w:p>
    <w:tbl>
      <w:tblPr>
        <w:tblW w:w="10637" w:type="dxa"/>
        <w:tblLayout w:type="fixed"/>
        <w:tblCellMar>
          <w:left w:w="0" w:type="dxa"/>
          <w:right w:w="0" w:type="dxa"/>
        </w:tblCellMar>
        <w:tblLook w:val="0000"/>
      </w:tblPr>
      <w:tblGrid>
        <w:gridCol w:w="714"/>
        <w:gridCol w:w="1985"/>
        <w:gridCol w:w="992"/>
        <w:gridCol w:w="992"/>
        <w:gridCol w:w="992"/>
        <w:gridCol w:w="1134"/>
        <w:gridCol w:w="1843"/>
        <w:gridCol w:w="1985"/>
      </w:tblGrid>
      <w:tr w:rsidR="00B61F76" w:rsidRPr="00846AD9" w:rsidTr="00B61F76">
        <w:trPr>
          <w:trHeight w:val="302"/>
        </w:trPr>
        <w:tc>
          <w:tcPr>
            <w:tcW w:w="714" w:type="dxa"/>
            <w:vMerge w:val="restart"/>
            <w:tcBorders>
              <w:top w:val="single" w:sz="4" w:space="0" w:color="auto"/>
              <w:left w:val="single" w:sz="4" w:space="0" w:color="auto"/>
              <w:bottom w:val="nil"/>
              <w:right w:val="single" w:sz="4" w:space="0" w:color="auto"/>
            </w:tcBorders>
            <w:shd w:val="clear" w:color="auto" w:fill="FFFFFF"/>
          </w:tcPr>
          <w:p w:rsidR="00B61F76" w:rsidRPr="00846AD9" w:rsidRDefault="00B61F76" w:rsidP="00B61F76">
            <w:pPr>
              <w:pStyle w:val="Bodytext40"/>
              <w:shd w:val="clear" w:color="auto" w:fill="auto"/>
              <w:spacing w:line="278" w:lineRule="exact"/>
              <w:jc w:val="center"/>
              <w:rPr>
                <w:rFonts w:cs="Times New Roman"/>
                <w:sz w:val="20"/>
                <w:szCs w:val="20"/>
              </w:rPr>
            </w:pPr>
            <w:r w:rsidRPr="00846AD9">
              <w:rPr>
                <w:rFonts w:cs="Times New Roman"/>
                <w:sz w:val="20"/>
                <w:szCs w:val="20"/>
              </w:rPr>
              <w:t xml:space="preserve">№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1985" w:type="dxa"/>
            <w:vMerge w:val="restart"/>
            <w:tcBorders>
              <w:top w:val="single" w:sz="4" w:space="0" w:color="auto"/>
              <w:left w:val="single" w:sz="4" w:space="0" w:color="auto"/>
              <w:bottom w:val="nil"/>
              <w:right w:val="single" w:sz="4" w:space="0" w:color="auto"/>
            </w:tcBorders>
            <w:shd w:val="clear" w:color="auto" w:fill="FFFFFF"/>
          </w:tcPr>
          <w:p w:rsidR="00B61F76" w:rsidRPr="00846AD9" w:rsidRDefault="00B61F76" w:rsidP="00B61F76">
            <w:pPr>
              <w:pStyle w:val="Bodytext40"/>
              <w:shd w:val="clear" w:color="auto" w:fill="auto"/>
              <w:spacing w:line="278" w:lineRule="exact"/>
              <w:jc w:val="center"/>
              <w:rPr>
                <w:rFonts w:cs="Times New Roman"/>
                <w:sz w:val="20"/>
                <w:szCs w:val="20"/>
              </w:rPr>
            </w:pPr>
            <w:r w:rsidRPr="00846AD9">
              <w:rPr>
                <w:rFonts w:cs="Times New Roman"/>
                <w:sz w:val="20"/>
                <w:szCs w:val="20"/>
              </w:rPr>
              <w:t>Наименование целевого индикатора</w:t>
            </w:r>
          </w:p>
        </w:tc>
        <w:tc>
          <w:tcPr>
            <w:tcW w:w="992" w:type="dxa"/>
            <w:vMerge w:val="restart"/>
            <w:tcBorders>
              <w:top w:val="single" w:sz="4" w:space="0" w:color="auto"/>
              <w:left w:val="single" w:sz="4" w:space="0" w:color="auto"/>
              <w:bottom w:val="nil"/>
              <w:right w:val="single" w:sz="4" w:space="0" w:color="auto"/>
            </w:tcBorders>
            <w:shd w:val="clear" w:color="auto" w:fill="FFFFFF"/>
          </w:tcPr>
          <w:p w:rsidR="00B61F76" w:rsidRPr="00846AD9" w:rsidRDefault="00B61F76" w:rsidP="00B61F76">
            <w:pPr>
              <w:pStyle w:val="Bodytext40"/>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Значение целевого индикатора</w:t>
            </w:r>
          </w:p>
        </w:tc>
        <w:tc>
          <w:tcPr>
            <w:tcW w:w="1134" w:type="dxa"/>
            <w:tcBorders>
              <w:top w:val="single" w:sz="4" w:space="0" w:color="auto"/>
              <w:left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w:t>
            </w:r>
          </w:p>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 xml:space="preserve"> исполнения</w:t>
            </w:r>
          </w:p>
        </w:tc>
        <w:tc>
          <w:tcPr>
            <w:tcW w:w="1843" w:type="dxa"/>
            <w:vMerge w:val="restart"/>
            <w:tcBorders>
              <w:top w:val="single" w:sz="4" w:space="0" w:color="auto"/>
              <w:left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целевого индикатора муниципальной программы.</w:t>
            </w:r>
          </w:p>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tc>
        <w:tc>
          <w:tcPr>
            <w:tcW w:w="1985" w:type="dxa"/>
            <w:tcBorders>
              <w:top w:val="single" w:sz="4" w:space="0" w:color="auto"/>
              <w:left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center"/>
              <w:rPr>
                <w:rFonts w:cs="Times New Roman"/>
                <w:sz w:val="20"/>
                <w:szCs w:val="20"/>
              </w:rPr>
            </w:pPr>
          </w:p>
        </w:tc>
      </w:tr>
      <w:tr w:rsidR="00B61F76" w:rsidRPr="00846AD9" w:rsidTr="00B61F76">
        <w:trPr>
          <w:trHeight w:val="734"/>
        </w:trPr>
        <w:tc>
          <w:tcPr>
            <w:tcW w:w="714" w:type="dxa"/>
            <w:vMerge/>
            <w:tcBorders>
              <w:top w:val="nil"/>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p>
        </w:tc>
        <w:tc>
          <w:tcPr>
            <w:tcW w:w="1985" w:type="dxa"/>
            <w:vMerge/>
            <w:tcBorders>
              <w:top w:val="nil"/>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 xml:space="preserve">План </w:t>
            </w:r>
          </w:p>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 xml:space="preserve">Факт </w:t>
            </w:r>
          </w:p>
          <w:p w:rsidR="00496F38" w:rsidRDefault="00496F38" w:rsidP="00B61F76">
            <w:pPr>
              <w:pStyle w:val="Bodytext50"/>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6 </w:t>
            </w:r>
            <w:proofErr w:type="spellStart"/>
            <w:r>
              <w:rPr>
                <w:rFonts w:ascii="Times New Roman" w:hAnsi="Times New Roman" w:cs="Times New Roman"/>
                <w:sz w:val="20"/>
                <w:szCs w:val="20"/>
              </w:rPr>
              <w:t>мес</w:t>
            </w:r>
            <w:proofErr w:type="spellEnd"/>
          </w:p>
          <w:p w:rsidR="00B61F76" w:rsidRPr="00846AD9" w:rsidRDefault="00B61F76" w:rsidP="00B61F76">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2024 года</w:t>
            </w:r>
          </w:p>
        </w:tc>
        <w:tc>
          <w:tcPr>
            <w:tcW w:w="1134" w:type="dxa"/>
            <w:tcBorders>
              <w:left w:val="single" w:sz="4" w:space="0" w:color="auto"/>
              <w:bottom w:val="single" w:sz="4" w:space="0" w:color="auto"/>
              <w:right w:val="single" w:sz="4" w:space="0" w:color="auto"/>
            </w:tcBorders>
            <w:shd w:val="clear" w:color="auto" w:fill="FFFFFF"/>
          </w:tcPr>
          <w:p w:rsidR="00B61F76" w:rsidRPr="00846AD9" w:rsidRDefault="00B61F76" w:rsidP="00B61F76">
            <w:pPr>
              <w:pStyle w:val="Bodytext50"/>
              <w:shd w:val="clear" w:color="auto" w:fill="auto"/>
              <w:spacing w:line="240" w:lineRule="auto"/>
              <w:jc w:val="both"/>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shd w:val="clear" w:color="auto" w:fill="FFFFFF"/>
          </w:tcPr>
          <w:p w:rsidR="00B61F76" w:rsidRPr="00846AD9" w:rsidRDefault="00B61F76" w:rsidP="00B61F76">
            <w:pPr>
              <w:pStyle w:val="Bodytext50"/>
              <w:shd w:val="clear" w:color="auto" w:fill="auto"/>
              <w:spacing w:line="240" w:lineRule="auto"/>
              <w:jc w:val="both"/>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shd w:val="clear" w:color="auto" w:fill="FFFFFF"/>
          </w:tcPr>
          <w:p w:rsidR="00B61F76" w:rsidRPr="00846AD9" w:rsidRDefault="00B61F76" w:rsidP="00B61F76">
            <w:pPr>
              <w:pStyle w:val="Bodytext50"/>
              <w:shd w:val="clear" w:color="auto" w:fill="auto"/>
              <w:spacing w:line="240" w:lineRule="auto"/>
              <w:jc w:val="both"/>
              <w:rPr>
                <w:rFonts w:ascii="Times New Roman" w:hAnsi="Times New Roman" w:cs="Times New Roman"/>
                <w:sz w:val="20"/>
                <w:szCs w:val="20"/>
              </w:rPr>
            </w:pPr>
            <w:r w:rsidRPr="00846AD9">
              <w:rPr>
                <w:rFonts w:ascii="Times New Roman" w:hAnsi="Times New Roman" w:cs="Times New Roman"/>
                <w:sz w:val="20"/>
                <w:szCs w:val="20"/>
              </w:rPr>
              <w:t xml:space="preserve">       Причины неисполнения</w:t>
            </w:r>
          </w:p>
        </w:tc>
      </w:tr>
      <w:tr w:rsidR="00B61F76" w:rsidRPr="00846AD9"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r w:rsidRPr="00846AD9">
              <w:rPr>
                <w:rFonts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r w:rsidRPr="00846AD9">
              <w:rPr>
                <w:rFonts w:cs="Times New Roman"/>
                <w:sz w:val="20"/>
                <w:szCs w:val="20"/>
              </w:rPr>
              <w:t>Количество поощрений муниципальных служащих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r w:rsidRPr="00846AD9">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r w:rsidRPr="00846AD9">
              <w:rPr>
                <w:rFonts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496F38" w:rsidP="00B61F76">
            <w:pPr>
              <w:pStyle w:val="Bodytext40"/>
              <w:shd w:val="clear" w:color="auto" w:fill="auto"/>
              <w:spacing w:line="240" w:lineRule="auto"/>
              <w:jc w:val="both"/>
              <w:rPr>
                <w:rFonts w:cs="Times New Roman"/>
                <w:sz w:val="20"/>
                <w:szCs w:val="20"/>
              </w:rPr>
            </w:pPr>
            <w:r>
              <w:rPr>
                <w:rFonts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496F38" w:rsidP="00B61F76">
            <w:pPr>
              <w:pStyle w:val="Bodytext40"/>
              <w:shd w:val="clear" w:color="auto" w:fill="auto"/>
              <w:spacing w:line="240" w:lineRule="auto"/>
              <w:jc w:val="both"/>
              <w:rPr>
                <w:rFonts w:cs="Times New Roman"/>
                <w:sz w:val="20"/>
                <w:szCs w:val="20"/>
              </w:rPr>
            </w:pPr>
            <w:r>
              <w:rPr>
                <w:rFonts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r w:rsidRPr="00846AD9">
              <w:rPr>
                <w:rFonts w:cs="Times New Roman"/>
                <w:sz w:val="20"/>
                <w:szCs w:val="20"/>
              </w:rPr>
              <w:t>Постановление администрации МО «</w:t>
            </w:r>
            <w:proofErr w:type="spellStart"/>
            <w:r w:rsidRPr="00846AD9">
              <w:rPr>
                <w:rFonts w:cs="Times New Roman"/>
                <w:sz w:val="20"/>
                <w:szCs w:val="20"/>
              </w:rPr>
              <w:t>Майнский</w:t>
            </w:r>
            <w:proofErr w:type="spellEnd"/>
            <w:r w:rsidRPr="00846AD9">
              <w:rPr>
                <w:rFonts w:cs="Times New Roman"/>
                <w:sz w:val="20"/>
                <w:szCs w:val="20"/>
              </w:rPr>
              <w:t xml:space="preserve"> район» от 23.09.2022 № 1213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496F38" w:rsidP="00B61F76">
            <w:pPr>
              <w:pStyle w:val="Bodytext40"/>
              <w:shd w:val="clear" w:color="auto" w:fill="auto"/>
              <w:spacing w:line="240" w:lineRule="auto"/>
              <w:jc w:val="both"/>
              <w:rPr>
                <w:rFonts w:cs="Times New Roman"/>
                <w:sz w:val="20"/>
                <w:szCs w:val="20"/>
              </w:rPr>
            </w:pPr>
            <w:r>
              <w:rPr>
                <w:rFonts w:cs="Times New Roman"/>
                <w:sz w:val="20"/>
                <w:szCs w:val="20"/>
              </w:rPr>
              <w:t>поощрили 9</w:t>
            </w:r>
            <w:r w:rsidR="00B61F76" w:rsidRPr="00846AD9">
              <w:rPr>
                <w:rFonts w:cs="Times New Roman"/>
                <w:sz w:val="20"/>
                <w:szCs w:val="20"/>
              </w:rPr>
              <w:t xml:space="preserve"> человек</w:t>
            </w:r>
          </w:p>
        </w:tc>
      </w:tr>
      <w:tr w:rsidR="00B61F76" w:rsidRPr="00846AD9" w:rsidTr="00B61F76">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50"/>
              <w:shd w:val="clear" w:color="auto" w:fill="auto"/>
              <w:spacing w:line="240" w:lineRule="auto"/>
              <w:jc w:val="both"/>
              <w:rPr>
                <w:rFonts w:ascii="Times New Roman" w:hAnsi="Times New Roman" w:cs="Times New Roman"/>
                <w:sz w:val="20"/>
                <w:szCs w:val="20"/>
              </w:rPr>
            </w:pPr>
            <w:r w:rsidRPr="00846AD9">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Количество муниципальных служащих, участвующих в корпоративных мероприятиях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center"/>
              <w:rPr>
                <w:rFonts w:cs="Times New Roman"/>
                <w:sz w:val="20"/>
                <w:szCs w:val="20"/>
              </w:rPr>
            </w:pPr>
            <w:r w:rsidRPr="00846AD9">
              <w:rPr>
                <w:rFonts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496F38" w:rsidP="00B61F76">
            <w:pPr>
              <w:spacing w:after="0"/>
              <w:jc w:val="both"/>
              <w:rPr>
                <w:rFonts w:cs="Times New Roman"/>
                <w:sz w:val="20"/>
                <w:szCs w:val="20"/>
              </w:rPr>
            </w:pPr>
            <w:r>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496F38" w:rsidP="00B61F76">
            <w:pPr>
              <w:spacing w:after="0"/>
              <w:jc w:val="both"/>
              <w:rPr>
                <w:rFonts w:cs="Times New Roman"/>
                <w:sz w:val="20"/>
                <w:szCs w:val="20"/>
              </w:rPr>
            </w:pPr>
            <w:r>
              <w:rPr>
                <w:rFonts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42% участие муниципальных служащих в мероприятиях, посвященных Дню образования Ульяновской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496F38">
            <w:pPr>
              <w:spacing w:after="0"/>
              <w:jc w:val="both"/>
              <w:rPr>
                <w:rFonts w:cs="Times New Roman"/>
                <w:sz w:val="20"/>
                <w:szCs w:val="20"/>
              </w:rPr>
            </w:pPr>
            <w:r w:rsidRPr="00846AD9">
              <w:rPr>
                <w:rFonts w:cs="Times New Roman"/>
                <w:sz w:val="20"/>
                <w:szCs w:val="20"/>
              </w:rPr>
              <w:t xml:space="preserve">В </w:t>
            </w:r>
            <w:r w:rsidR="00496F38">
              <w:rPr>
                <w:rFonts w:cs="Times New Roman"/>
                <w:sz w:val="20"/>
                <w:szCs w:val="20"/>
              </w:rPr>
              <w:t>мероприятиях участвовало 59</w:t>
            </w:r>
            <w:r w:rsidRPr="00846AD9">
              <w:rPr>
                <w:rFonts w:cs="Times New Roman"/>
                <w:sz w:val="20"/>
                <w:szCs w:val="20"/>
              </w:rPr>
              <w:t xml:space="preserve"> человек</w:t>
            </w:r>
          </w:p>
        </w:tc>
      </w:tr>
      <w:tr w:rsidR="00B61F76" w:rsidRPr="00846AD9"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r w:rsidRPr="00846AD9">
              <w:rPr>
                <w:rFonts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Количество муниципальных служащих и лиц, замещающих должности муниципальной службы, прошедших повышение квалификации и профессиональную переподготовку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496F38" w:rsidP="00B61F76">
            <w:pPr>
              <w:spacing w:after="0"/>
              <w:jc w:val="both"/>
              <w:rPr>
                <w:rFonts w:cs="Times New Roman"/>
                <w:sz w:val="20"/>
                <w:szCs w:val="20"/>
              </w:rPr>
            </w:pPr>
            <w:r>
              <w:rPr>
                <w:rFonts w:cs="Times New Roman"/>
                <w:sz w:val="20"/>
                <w:szCs w:val="20"/>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6F38" w:rsidRPr="00846AD9" w:rsidRDefault="00496F38" w:rsidP="00B61F76">
            <w:pPr>
              <w:spacing w:after="0"/>
              <w:jc w:val="both"/>
              <w:rPr>
                <w:rFonts w:cs="Times New Roman"/>
                <w:sz w:val="20"/>
                <w:szCs w:val="20"/>
              </w:rPr>
            </w:pPr>
            <w:r>
              <w:rPr>
                <w:rFonts w:cs="Times New Roman"/>
                <w:sz w:val="20"/>
                <w:szCs w:val="20"/>
              </w:rPr>
              <w:t>78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rPr>
                <w:rFonts w:cs="Times New Roman"/>
                <w:sz w:val="20"/>
                <w:szCs w:val="20"/>
              </w:rPr>
            </w:pPr>
            <w:r w:rsidRPr="00846AD9">
              <w:rPr>
                <w:rFonts w:cs="Times New Roman"/>
                <w:sz w:val="20"/>
                <w:szCs w:val="20"/>
              </w:rPr>
              <w:t>Участие в обучении согласно заявок</w:t>
            </w:r>
          </w:p>
          <w:p w:rsidR="00B61F76" w:rsidRPr="00846AD9" w:rsidRDefault="00B61F76" w:rsidP="00B61F76">
            <w:pPr>
              <w:spacing w:after="0"/>
              <w:jc w:val="both"/>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496F38" w:rsidP="00B61F76">
            <w:pPr>
              <w:spacing w:after="0"/>
              <w:jc w:val="both"/>
              <w:rPr>
                <w:rFonts w:cs="Times New Roman"/>
                <w:sz w:val="20"/>
                <w:szCs w:val="20"/>
              </w:rPr>
            </w:pPr>
            <w:r>
              <w:rPr>
                <w:rFonts w:cs="Times New Roman"/>
                <w:sz w:val="20"/>
                <w:szCs w:val="20"/>
              </w:rPr>
              <w:t>обучилось 23</w:t>
            </w:r>
            <w:r w:rsidR="00B61F76" w:rsidRPr="00846AD9">
              <w:rPr>
                <w:rFonts w:cs="Times New Roman"/>
                <w:sz w:val="20"/>
                <w:szCs w:val="20"/>
              </w:rPr>
              <w:t xml:space="preserve"> человек</w:t>
            </w:r>
          </w:p>
        </w:tc>
      </w:tr>
      <w:tr w:rsidR="00B61F76" w:rsidRPr="00846AD9"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Муниципальных служащих и лиц, замещающих муниципальные должности, прошедших диспансеризацию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r w:rsidRPr="00846AD9">
              <w:rPr>
                <w:rFonts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0452E9" w:rsidP="00B61F76">
            <w:pPr>
              <w:spacing w:after="0"/>
              <w:jc w:val="both"/>
              <w:rPr>
                <w:rFonts w:cs="Times New Roman"/>
                <w:sz w:val="20"/>
                <w:szCs w:val="20"/>
              </w:rPr>
            </w:pPr>
            <w:r>
              <w:rPr>
                <w:rFonts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spacing w:after="0"/>
              <w:jc w:val="both"/>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Default="00496F38" w:rsidP="00B61F76">
            <w:pPr>
              <w:spacing w:after="0"/>
              <w:jc w:val="both"/>
              <w:rPr>
                <w:rFonts w:cs="Times New Roman"/>
                <w:sz w:val="20"/>
                <w:szCs w:val="20"/>
              </w:rPr>
            </w:pPr>
            <w:r>
              <w:rPr>
                <w:rFonts w:cs="Times New Roman"/>
                <w:sz w:val="20"/>
                <w:szCs w:val="20"/>
              </w:rPr>
              <w:t>прошли диспансеризацию 3</w:t>
            </w:r>
          </w:p>
          <w:p w:rsidR="00B61F76" w:rsidRPr="00846AD9" w:rsidRDefault="00B61F76" w:rsidP="00B61F76">
            <w:pPr>
              <w:spacing w:after="0"/>
              <w:jc w:val="both"/>
              <w:rPr>
                <w:rFonts w:cs="Times New Roman"/>
                <w:sz w:val="20"/>
                <w:szCs w:val="20"/>
              </w:rPr>
            </w:pPr>
            <w:r w:rsidRPr="00846AD9">
              <w:rPr>
                <w:rFonts w:cs="Times New Roman"/>
                <w:sz w:val="20"/>
                <w:szCs w:val="20"/>
              </w:rPr>
              <w:t xml:space="preserve"> человека</w:t>
            </w:r>
          </w:p>
        </w:tc>
      </w:tr>
    </w:tbl>
    <w:p w:rsidR="00544FF3" w:rsidRPr="00846AD9" w:rsidRDefault="00544FF3" w:rsidP="00544FF3">
      <w:pPr>
        <w:spacing w:after="0" w:line="240" w:lineRule="auto"/>
        <w:jc w:val="center"/>
        <w:rPr>
          <w:rFonts w:eastAsia="Times New Roman" w:cs="Times New Roman"/>
          <w:b/>
          <w:szCs w:val="24"/>
          <w:lang w:eastAsia="ru-RU"/>
        </w:rPr>
      </w:pPr>
    </w:p>
    <w:p w:rsidR="00544FF3" w:rsidRPr="00846AD9" w:rsidRDefault="00B61F76" w:rsidP="00544FF3">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lastRenderedPageBreak/>
        <w:t>Программой на 2024</w:t>
      </w:r>
      <w:r w:rsidR="00544FF3" w:rsidRPr="00846AD9">
        <w:rPr>
          <w:rFonts w:ascii="PT Astra Serif" w:eastAsia="Times New Roman" w:hAnsi="PT Astra Serif" w:cs="Calibri"/>
          <w:color w:val="000000" w:themeColor="text1"/>
          <w:szCs w:val="24"/>
          <w:lang w:eastAsia="ru-RU"/>
        </w:rPr>
        <w:t xml:space="preserve"> год установлены </w:t>
      </w:r>
      <w:r w:rsidR="00560251" w:rsidRPr="00846AD9">
        <w:rPr>
          <w:rFonts w:ascii="PT Astra Serif" w:eastAsia="Times New Roman" w:hAnsi="PT Astra Serif" w:cs="Calibri"/>
          <w:color w:val="000000" w:themeColor="text1"/>
          <w:szCs w:val="24"/>
          <w:lang w:eastAsia="ru-RU"/>
        </w:rPr>
        <w:t>4 показателя</w:t>
      </w:r>
      <w:r w:rsidR="00544FF3" w:rsidRPr="00846AD9">
        <w:rPr>
          <w:rFonts w:ascii="PT Astra Serif" w:eastAsia="Times New Roman" w:hAnsi="PT Astra Serif" w:cs="Calibri"/>
          <w:color w:val="000000" w:themeColor="text1"/>
          <w:szCs w:val="24"/>
          <w:lang w:eastAsia="ru-RU"/>
        </w:rPr>
        <w:t>, характеризующих ожидаемые результаты реализации муниципальной  программы.</w:t>
      </w:r>
      <w:r w:rsidR="00544FF3" w:rsidRPr="00846AD9">
        <w:rPr>
          <w:rFonts w:eastAsia="Times New Roman" w:cs="Times New Roman"/>
          <w:color w:val="000000" w:themeColor="text1"/>
          <w:szCs w:val="24"/>
          <w:lang w:eastAsia="ru-RU"/>
        </w:rPr>
        <w:t xml:space="preserve"> Степень достижения годовых значений составила </w:t>
      </w:r>
      <w:r w:rsidR="000452E9">
        <w:rPr>
          <w:rFonts w:eastAsia="Times New Roman" w:cs="Times New Roman"/>
          <w:color w:val="000000" w:themeColor="text1"/>
          <w:szCs w:val="24"/>
          <w:lang w:eastAsia="ru-RU"/>
        </w:rPr>
        <w:t>70,25</w:t>
      </w:r>
      <w:r w:rsidR="00544FF3" w:rsidRPr="00846AD9">
        <w:rPr>
          <w:rFonts w:eastAsia="Times New Roman" w:cs="Times New Roman"/>
          <w:color w:val="000000" w:themeColor="text1"/>
          <w:szCs w:val="24"/>
          <w:lang w:eastAsia="ru-RU"/>
        </w:rPr>
        <w:t>%.</w:t>
      </w:r>
    </w:p>
    <w:p w:rsidR="00B61F76" w:rsidRPr="00846AD9" w:rsidRDefault="00B61F76" w:rsidP="00544FF3">
      <w:pPr>
        <w:spacing w:after="0" w:line="240" w:lineRule="auto"/>
        <w:ind w:firstLine="709"/>
        <w:jc w:val="both"/>
        <w:rPr>
          <w:rFonts w:eastAsia="Times New Roman" w:cs="Times New Roman"/>
          <w:color w:val="000000" w:themeColor="text1"/>
          <w:szCs w:val="24"/>
          <w:lang w:eastAsia="ru-RU"/>
        </w:rPr>
      </w:pPr>
    </w:p>
    <w:tbl>
      <w:tblPr>
        <w:tblW w:w="10637" w:type="dxa"/>
        <w:tblLayout w:type="fixed"/>
        <w:tblCellMar>
          <w:left w:w="0" w:type="dxa"/>
          <w:right w:w="0" w:type="dxa"/>
        </w:tblCellMar>
        <w:tblLook w:val="0000"/>
      </w:tblPr>
      <w:tblGrid>
        <w:gridCol w:w="714"/>
        <w:gridCol w:w="1985"/>
        <w:gridCol w:w="992"/>
        <w:gridCol w:w="992"/>
        <w:gridCol w:w="992"/>
        <w:gridCol w:w="1134"/>
        <w:gridCol w:w="1559"/>
        <w:gridCol w:w="2269"/>
      </w:tblGrid>
      <w:tr w:rsidR="00B61F76" w:rsidRPr="00846AD9" w:rsidTr="00B61F76">
        <w:trPr>
          <w:trHeight w:val="302"/>
        </w:trPr>
        <w:tc>
          <w:tcPr>
            <w:tcW w:w="714" w:type="dxa"/>
            <w:vMerge w:val="restart"/>
            <w:tcBorders>
              <w:top w:val="single" w:sz="4" w:space="0" w:color="auto"/>
              <w:left w:val="single" w:sz="4" w:space="0" w:color="auto"/>
              <w:bottom w:val="nil"/>
              <w:right w:val="single" w:sz="4" w:space="0" w:color="auto"/>
            </w:tcBorders>
            <w:shd w:val="clear" w:color="auto" w:fill="FFFFFF"/>
          </w:tcPr>
          <w:p w:rsidR="00B61F76" w:rsidRPr="00846AD9" w:rsidRDefault="00B61F76" w:rsidP="00B61F76">
            <w:pPr>
              <w:pStyle w:val="Bodytext40"/>
              <w:shd w:val="clear" w:color="auto" w:fill="auto"/>
              <w:spacing w:line="278" w:lineRule="exact"/>
              <w:jc w:val="center"/>
              <w:rPr>
                <w:rFonts w:cs="Times New Roman"/>
                <w:sz w:val="20"/>
                <w:szCs w:val="20"/>
              </w:rPr>
            </w:pPr>
            <w:r w:rsidRPr="00846AD9">
              <w:rPr>
                <w:rFonts w:cs="Times New Roman"/>
                <w:sz w:val="20"/>
                <w:szCs w:val="20"/>
              </w:rPr>
              <w:t xml:space="preserve">№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1985" w:type="dxa"/>
            <w:vMerge w:val="restart"/>
            <w:tcBorders>
              <w:top w:val="single" w:sz="4" w:space="0" w:color="auto"/>
              <w:left w:val="single" w:sz="4" w:space="0" w:color="auto"/>
              <w:bottom w:val="nil"/>
              <w:right w:val="single" w:sz="4" w:space="0" w:color="auto"/>
            </w:tcBorders>
            <w:shd w:val="clear" w:color="auto" w:fill="FFFFFF"/>
          </w:tcPr>
          <w:p w:rsidR="00B61F76" w:rsidRPr="00846AD9" w:rsidRDefault="00B61F76" w:rsidP="00B61F76">
            <w:pPr>
              <w:pStyle w:val="Bodytext40"/>
              <w:shd w:val="clear" w:color="auto" w:fill="auto"/>
              <w:spacing w:line="278" w:lineRule="exact"/>
              <w:jc w:val="center"/>
              <w:rPr>
                <w:rFonts w:cs="Times New Roman"/>
                <w:sz w:val="20"/>
                <w:szCs w:val="20"/>
              </w:rPr>
            </w:pPr>
            <w:r w:rsidRPr="00846AD9">
              <w:rPr>
                <w:rFonts w:cs="Times New Roman"/>
                <w:sz w:val="20"/>
                <w:szCs w:val="20"/>
              </w:rPr>
              <w:t>Наименование показателя</w:t>
            </w:r>
          </w:p>
        </w:tc>
        <w:tc>
          <w:tcPr>
            <w:tcW w:w="992" w:type="dxa"/>
            <w:vMerge w:val="restart"/>
            <w:tcBorders>
              <w:top w:val="single" w:sz="4" w:space="0" w:color="auto"/>
              <w:left w:val="single" w:sz="4" w:space="0" w:color="auto"/>
              <w:bottom w:val="nil"/>
              <w:right w:val="single" w:sz="4" w:space="0" w:color="auto"/>
            </w:tcBorders>
            <w:shd w:val="clear" w:color="auto" w:fill="FFFFFF"/>
          </w:tcPr>
          <w:p w:rsidR="00B61F76" w:rsidRPr="00846AD9" w:rsidRDefault="00B61F76" w:rsidP="00B61F76">
            <w:pPr>
              <w:pStyle w:val="Bodytext40"/>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Значение показателя</w:t>
            </w:r>
          </w:p>
        </w:tc>
        <w:tc>
          <w:tcPr>
            <w:tcW w:w="1134" w:type="dxa"/>
            <w:tcBorders>
              <w:top w:val="single" w:sz="4" w:space="0" w:color="auto"/>
              <w:left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w:t>
            </w:r>
          </w:p>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 xml:space="preserve"> исполнения</w:t>
            </w:r>
          </w:p>
        </w:tc>
        <w:tc>
          <w:tcPr>
            <w:tcW w:w="1559" w:type="dxa"/>
            <w:vMerge w:val="restart"/>
            <w:tcBorders>
              <w:top w:val="single" w:sz="4" w:space="0" w:color="auto"/>
              <w:left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показателя муниципальной программы.</w:t>
            </w:r>
          </w:p>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tc>
        <w:tc>
          <w:tcPr>
            <w:tcW w:w="2269" w:type="dxa"/>
            <w:tcBorders>
              <w:top w:val="single" w:sz="4" w:space="0" w:color="auto"/>
              <w:left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center"/>
              <w:rPr>
                <w:rFonts w:cs="Times New Roman"/>
                <w:sz w:val="20"/>
                <w:szCs w:val="20"/>
              </w:rPr>
            </w:pPr>
          </w:p>
        </w:tc>
      </w:tr>
      <w:tr w:rsidR="00B61F76" w:rsidRPr="00846AD9" w:rsidTr="00B61F76">
        <w:trPr>
          <w:trHeight w:val="734"/>
        </w:trPr>
        <w:tc>
          <w:tcPr>
            <w:tcW w:w="714" w:type="dxa"/>
            <w:vMerge/>
            <w:tcBorders>
              <w:top w:val="nil"/>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p>
        </w:tc>
        <w:tc>
          <w:tcPr>
            <w:tcW w:w="1985" w:type="dxa"/>
            <w:vMerge/>
            <w:tcBorders>
              <w:top w:val="nil"/>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both"/>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 xml:space="preserve">План </w:t>
            </w:r>
          </w:p>
          <w:p w:rsidR="00B61F76" w:rsidRPr="00846AD9" w:rsidRDefault="00B61F76" w:rsidP="00B61F76">
            <w:pPr>
              <w:pStyle w:val="Bodytext40"/>
              <w:shd w:val="clear" w:color="auto" w:fill="auto"/>
              <w:spacing w:line="240" w:lineRule="auto"/>
              <w:jc w:val="center"/>
              <w:rPr>
                <w:rFonts w:cs="Times New Roman"/>
                <w:sz w:val="20"/>
                <w:szCs w:val="20"/>
              </w:rPr>
            </w:pPr>
            <w:r w:rsidRPr="00846AD9">
              <w:rPr>
                <w:rFonts w:cs="Times New Roman"/>
                <w:sz w:val="20"/>
                <w:szCs w:val="20"/>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846AD9" w:rsidRDefault="00B61F76" w:rsidP="00B61F76">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 xml:space="preserve">Факт </w:t>
            </w:r>
          </w:p>
          <w:p w:rsidR="00B61F76" w:rsidRPr="00846AD9" w:rsidRDefault="000452E9" w:rsidP="00B61F76">
            <w:pPr>
              <w:pStyle w:val="Bodytext50"/>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6 </w:t>
            </w:r>
            <w:proofErr w:type="spellStart"/>
            <w:r>
              <w:rPr>
                <w:rFonts w:ascii="Times New Roman" w:hAnsi="Times New Roman" w:cs="Times New Roman"/>
                <w:sz w:val="20"/>
                <w:szCs w:val="20"/>
              </w:rPr>
              <w:t>мес</w:t>
            </w:r>
            <w:proofErr w:type="spellEnd"/>
            <w:r>
              <w:rPr>
                <w:rFonts w:ascii="Times New Roman" w:hAnsi="Times New Roman" w:cs="Times New Roman"/>
                <w:sz w:val="20"/>
                <w:szCs w:val="20"/>
              </w:rPr>
              <w:t xml:space="preserve"> </w:t>
            </w:r>
            <w:r w:rsidR="00B61F76" w:rsidRPr="00846AD9">
              <w:rPr>
                <w:rFonts w:ascii="Times New Roman" w:hAnsi="Times New Roman" w:cs="Times New Roman"/>
                <w:sz w:val="20"/>
                <w:szCs w:val="20"/>
              </w:rPr>
              <w:t>.2024 года</w:t>
            </w:r>
          </w:p>
        </w:tc>
        <w:tc>
          <w:tcPr>
            <w:tcW w:w="1134" w:type="dxa"/>
            <w:tcBorders>
              <w:left w:val="single" w:sz="4" w:space="0" w:color="auto"/>
              <w:bottom w:val="single" w:sz="4" w:space="0" w:color="auto"/>
              <w:right w:val="single" w:sz="4" w:space="0" w:color="auto"/>
            </w:tcBorders>
            <w:shd w:val="clear" w:color="auto" w:fill="FFFFFF"/>
          </w:tcPr>
          <w:p w:rsidR="00B61F76" w:rsidRPr="00846AD9" w:rsidRDefault="00B61F76" w:rsidP="00B61F76">
            <w:pPr>
              <w:pStyle w:val="Bodytext50"/>
              <w:shd w:val="clear" w:color="auto" w:fill="auto"/>
              <w:spacing w:line="240" w:lineRule="auto"/>
              <w:jc w:val="both"/>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shd w:val="clear" w:color="auto" w:fill="FFFFFF"/>
          </w:tcPr>
          <w:p w:rsidR="00B61F76" w:rsidRPr="00846AD9" w:rsidRDefault="00B61F76" w:rsidP="00B61F76">
            <w:pPr>
              <w:pStyle w:val="Bodytext50"/>
              <w:shd w:val="clear" w:color="auto" w:fill="auto"/>
              <w:spacing w:line="240" w:lineRule="auto"/>
              <w:jc w:val="both"/>
              <w:rPr>
                <w:rFonts w:ascii="Times New Roman" w:hAnsi="Times New Roman" w:cs="Times New Roman"/>
                <w:sz w:val="20"/>
                <w:szCs w:val="20"/>
              </w:rPr>
            </w:pPr>
          </w:p>
        </w:tc>
        <w:tc>
          <w:tcPr>
            <w:tcW w:w="2269" w:type="dxa"/>
            <w:tcBorders>
              <w:left w:val="single" w:sz="4" w:space="0" w:color="auto"/>
              <w:bottom w:val="single" w:sz="4" w:space="0" w:color="auto"/>
              <w:right w:val="single" w:sz="4" w:space="0" w:color="auto"/>
            </w:tcBorders>
            <w:shd w:val="clear" w:color="auto" w:fill="FFFFFF"/>
          </w:tcPr>
          <w:p w:rsidR="00B61F76" w:rsidRPr="00846AD9" w:rsidRDefault="00B61F76" w:rsidP="00B61F76">
            <w:pPr>
              <w:pStyle w:val="Bodytext50"/>
              <w:shd w:val="clear" w:color="auto" w:fill="auto"/>
              <w:spacing w:line="240" w:lineRule="auto"/>
              <w:jc w:val="both"/>
              <w:rPr>
                <w:rFonts w:ascii="Times New Roman" w:hAnsi="Times New Roman" w:cs="Times New Roman"/>
                <w:sz w:val="20"/>
                <w:szCs w:val="20"/>
              </w:rPr>
            </w:pPr>
            <w:r w:rsidRPr="00846AD9">
              <w:rPr>
                <w:rFonts w:ascii="Times New Roman" w:hAnsi="Times New Roman" w:cs="Times New Roman"/>
                <w:sz w:val="20"/>
                <w:szCs w:val="20"/>
              </w:rPr>
              <w:t xml:space="preserve">       Причины неисполнения</w:t>
            </w:r>
          </w:p>
        </w:tc>
      </w:tr>
      <w:tr w:rsidR="000452E9" w:rsidRPr="00846AD9"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8" w:lineRule="exact"/>
              <w:jc w:val="center"/>
              <w:rPr>
                <w:rFonts w:cs="Times New Roman"/>
                <w:sz w:val="20"/>
                <w:szCs w:val="20"/>
              </w:rPr>
            </w:pPr>
            <w:r w:rsidRPr="00846AD9">
              <w:rPr>
                <w:rFonts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8" w:lineRule="exact"/>
              <w:jc w:val="center"/>
              <w:rPr>
                <w:rFonts w:cs="Times New Roman"/>
                <w:sz w:val="20"/>
                <w:szCs w:val="20"/>
              </w:rPr>
            </w:pPr>
            <w:r w:rsidRPr="00846AD9">
              <w:rPr>
                <w:rFonts w:cs="Times New Roman"/>
                <w:sz w:val="20"/>
                <w:szCs w:val="20"/>
              </w:rPr>
              <w:t>Представление к муниципальным наградам и почетным званиям, оформление Доски почета (местного, областного, федерального уровня)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4" w:lineRule="exact"/>
              <w:jc w:val="center"/>
              <w:rPr>
                <w:rFonts w:cs="Times New Roman"/>
                <w:sz w:val="20"/>
                <w:szCs w:val="20"/>
              </w:rPr>
            </w:pPr>
            <w:r w:rsidRPr="00846AD9">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40" w:lineRule="auto"/>
              <w:jc w:val="both"/>
              <w:rPr>
                <w:rFonts w:cs="Times New Roman"/>
                <w:sz w:val="20"/>
                <w:szCs w:val="20"/>
              </w:rPr>
            </w:pPr>
            <w:r w:rsidRPr="00846AD9">
              <w:rPr>
                <w:rFonts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pStyle w:val="Bodytext40"/>
              <w:shd w:val="clear" w:color="auto" w:fill="auto"/>
              <w:spacing w:line="240" w:lineRule="auto"/>
              <w:jc w:val="both"/>
              <w:rPr>
                <w:rFonts w:cs="Times New Roman"/>
                <w:sz w:val="20"/>
                <w:szCs w:val="20"/>
              </w:rPr>
            </w:pPr>
            <w:r>
              <w:rPr>
                <w:rFonts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pStyle w:val="Bodytext40"/>
              <w:shd w:val="clear" w:color="auto" w:fill="auto"/>
              <w:spacing w:line="240" w:lineRule="auto"/>
              <w:jc w:val="both"/>
              <w:rPr>
                <w:rFonts w:cs="Times New Roman"/>
                <w:sz w:val="20"/>
                <w:szCs w:val="20"/>
              </w:rPr>
            </w:pPr>
            <w:r>
              <w:rPr>
                <w:rFonts w:cs="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40" w:lineRule="auto"/>
              <w:jc w:val="both"/>
              <w:rPr>
                <w:rFonts w:cs="Times New Roman"/>
                <w:sz w:val="20"/>
                <w:szCs w:val="20"/>
              </w:rPr>
            </w:pPr>
            <w:r w:rsidRPr="00846AD9">
              <w:rPr>
                <w:rFonts w:cs="Times New Roman"/>
                <w:sz w:val="20"/>
                <w:szCs w:val="20"/>
              </w:rPr>
              <w:t>Постановление администрации МО «</w:t>
            </w:r>
            <w:proofErr w:type="spellStart"/>
            <w:r w:rsidRPr="00846AD9">
              <w:rPr>
                <w:rFonts w:cs="Times New Roman"/>
                <w:sz w:val="20"/>
                <w:szCs w:val="20"/>
              </w:rPr>
              <w:t>Майнский</w:t>
            </w:r>
            <w:proofErr w:type="spellEnd"/>
            <w:r w:rsidRPr="00846AD9">
              <w:rPr>
                <w:rFonts w:cs="Times New Roman"/>
                <w:sz w:val="20"/>
                <w:szCs w:val="20"/>
              </w:rPr>
              <w:t xml:space="preserve"> район» от 23.09.2022 № 1213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pStyle w:val="Bodytext40"/>
              <w:shd w:val="clear" w:color="auto" w:fill="auto"/>
              <w:spacing w:line="240" w:lineRule="auto"/>
              <w:jc w:val="both"/>
              <w:rPr>
                <w:rFonts w:cs="Times New Roman"/>
                <w:sz w:val="20"/>
                <w:szCs w:val="20"/>
              </w:rPr>
            </w:pPr>
            <w:r>
              <w:rPr>
                <w:rFonts w:cs="Times New Roman"/>
                <w:sz w:val="20"/>
                <w:szCs w:val="20"/>
              </w:rPr>
              <w:t>поощрили 9</w:t>
            </w:r>
            <w:r w:rsidRPr="00846AD9">
              <w:rPr>
                <w:rFonts w:cs="Times New Roman"/>
                <w:sz w:val="20"/>
                <w:szCs w:val="20"/>
              </w:rPr>
              <w:t xml:space="preserve"> человек</w:t>
            </w:r>
          </w:p>
        </w:tc>
      </w:tr>
      <w:tr w:rsidR="000452E9" w:rsidRPr="00846AD9" w:rsidTr="00B61F76">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8" w:lineRule="exact"/>
              <w:jc w:val="center"/>
              <w:rPr>
                <w:rFonts w:cs="Times New Roman"/>
                <w:sz w:val="20"/>
                <w:szCs w:val="20"/>
              </w:rPr>
            </w:pPr>
            <w:r w:rsidRPr="00846AD9">
              <w:rPr>
                <w:rFonts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8" w:lineRule="exact"/>
              <w:jc w:val="center"/>
              <w:rPr>
                <w:rFonts w:cs="Times New Roman"/>
                <w:sz w:val="20"/>
                <w:szCs w:val="20"/>
              </w:rPr>
            </w:pPr>
            <w:r w:rsidRPr="00846AD9">
              <w:rPr>
                <w:rFonts w:cs="Times New Roman"/>
                <w:sz w:val="20"/>
                <w:szCs w:val="20"/>
              </w:rPr>
              <w:t>Повышение уровня корпоративной культуры в рамках органов местного самоуправления  (Чествование ветеранов, мероприятия к Дню ГГС и муниципального служащего, участие в форуме «Экипаж – 2020»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4" w:lineRule="exact"/>
              <w:jc w:val="center"/>
              <w:rPr>
                <w:rFonts w:cs="Times New Roman"/>
                <w:sz w:val="20"/>
                <w:szCs w:val="20"/>
              </w:rPr>
            </w:pPr>
            <w:r w:rsidRPr="00846AD9">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spacing w:after="0"/>
              <w:jc w:val="center"/>
              <w:rPr>
                <w:rFonts w:cs="Times New Roman"/>
                <w:sz w:val="20"/>
                <w:szCs w:val="20"/>
              </w:rPr>
            </w:pPr>
            <w:r w:rsidRPr="00846AD9">
              <w:rPr>
                <w:rFonts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spacing w:after="0"/>
              <w:jc w:val="both"/>
              <w:rPr>
                <w:rFonts w:cs="Times New Roman"/>
                <w:sz w:val="20"/>
                <w:szCs w:val="20"/>
              </w:rPr>
            </w:pPr>
            <w:r>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spacing w:after="0"/>
              <w:jc w:val="both"/>
              <w:rPr>
                <w:rFonts w:cs="Times New Roman"/>
                <w:sz w:val="20"/>
                <w:szCs w:val="20"/>
              </w:rPr>
            </w:pPr>
            <w:r>
              <w:rPr>
                <w:rFonts w:cs="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spacing w:after="0"/>
              <w:jc w:val="both"/>
              <w:rPr>
                <w:rFonts w:cs="Times New Roman"/>
                <w:sz w:val="20"/>
                <w:szCs w:val="20"/>
              </w:rPr>
            </w:pPr>
            <w:r w:rsidRPr="00846AD9">
              <w:rPr>
                <w:rFonts w:cs="Times New Roman"/>
                <w:sz w:val="20"/>
                <w:szCs w:val="20"/>
              </w:rPr>
              <w:t>42% участие муниципальных служащих в мероприятиях, посвященных Дню образования Ульяновской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spacing w:after="0"/>
              <w:jc w:val="both"/>
              <w:rPr>
                <w:rFonts w:cs="Times New Roman"/>
                <w:sz w:val="20"/>
                <w:szCs w:val="20"/>
              </w:rPr>
            </w:pPr>
            <w:r w:rsidRPr="00846AD9">
              <w:rPr>
                <w:rFonts w:cs="Times New Roman"/>
                <w:sz w:val="20"/>
                <w:szCs w:val="20"/>
              </w:rPr>
              <w:t xml:space="preserve">В </w:t>
            </w:r>
            <w:r>
              <w:rPr>
                <w:rFonts w:cs="Times New Roman"/>
                <w:sz w:val="20"/>
                <w:szCs w:val="20"/>
              </w:rPr>
              <w:t>мероприятиях участвовало 59</w:t>
            </w:r>
            <w:r w:rsidRPr="00846AD9">
              <w:rPr>
                <w:rFonts w:cs="Times New Roman"/>
                <w:sz w:val="20"/>
                <w:szCs w:val="20"/>
              </w:rPr>
              <w:t xml:space="preserve"> человек</w:t>
            </w:r>
          </w:p>
        </w:tc>
      </w:tr>
      <w:tr w:rsidR="000452E9" w:rsidRPr="00846AD9"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8" w:lineRule="exact"/>
              <w:jc w:val="center"/>
              <w:rPr>
                <w:sz w:val="20"/>
                <w:szCs w:val="20"/>
              </w:rPr>
            </w:pPr>
            <w:r w:rsidRPr="00846AD9">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8" w:lineRule="exact"/>
              <w:jc w:val="center"/>
              <w:rPr>
                <w:sz w:val="20"/>
                <w:szCs w:val="20"/>
              </w:rPr>
            </w:pPr>
            <w:r w:rsidRPr="00846AD9">
              <w:rPr>
                <w:sz w:val="20"/>
                <w:szCs w:val="20"/>
              </w:rPr>
              <w:t>Финансирование повышения квалификации и профессиональной подготовки муниципальных служащих (включая проезд и проживание)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4" w:lineRule="exact"/>
              <w:jc w:val="center"/>
              <w:rPr>
                <w:sz w:val="20"/>
                <w:szCs w:val="20"/>
              </w:rPr>
            </w:pPr>
            <w:r w:rsidRPr="00846AD9">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spacing w:after="0"/>
              <w:jc w:val="both"/>
              <w:rPr>
                <w:rFonts w:ascii="PT Astra Serif" w:hAnsi="PT Astra Serif"/>
                <w:sz w:val="20"/>
                <w:szCs w:val="20"/>
              </w:rPr>
            </w:pPr>
            <w:r w:rsidRPr="00846AD9">
              <w:rPr>
                <w:rFonts w:ascii="PT Astra Serif" w:hAnsi="PT Astra Serif"/>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spacing w:after="0"/>
              <w:jc w:val="both"/>
              <w:rPr>
                <w:rFonts w:cs="Times New Roman"/>
                <w:sz w:val="20"/>
                <w:szCs w:val="20"/>
              </w:rPr>
            </w:pPr>
            <w:r>
              <w:rPr>
                <w:rFonts w:cs="Times New Roman"/>
                <w:sz w:val="20"/>
                <w:szCs w:val="20"/>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spacing w:after="0"/>
              <w:jc w:val="both"/>
              <w:rPr>
                <w:rFonts w:cs="Times New Roman"/>
                <w:sz w:val="20"/>
                <w:szCs w:val="20"/>
              </w:rPr>
            </w:pPr>
            <w:r>
              <w:rPr>
                <w:rFonts w:cs="Times New Roman"/>
                <w:sz w:val="20"/>
                <w:szCs w:val="20"/>
              </w:rPr>
              <w:t>78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rPr>
                <w:rFonts w:ascii="PT Astra Serif" w:hAnsi="PT Astra Serif"/>
                <w:sz w:val="20"/>
                <w:szCs w:val="20"/>
              </w:rPr>
            </w:pPr>
            <w:r w:rsidRPr="00846AD9">
              <w:rPr>
                <w:rFonts w:ascii="PT Astra Serif" w:hAnsi="PT Astra Serif"/>
                <w:sz w:val="20"/>
                <w:szCs w:val="20"/>
              </w:rPr>
              <w:t>Участие в обучении согласно заявок</w:t>
            </w:r>
          </w:p>
          <w:p w:rsidR="000452E9" w:rsidRPr="00846AD9" w:rsidRDefault="000452E9" w:rsidP="00B61F76">
            <w:pPr>
              <w:spacing w:after="0"/>
              <w:jc w:val="both"/>
              <w:rPr>
                <w:rFonts w:ascii="PT Astra Serif" w:hAnsi="PT Astra Serif"/>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spacing w:after="0"/>
              <w:jc w:val="both"/>
              <w:rPr>
                <w:rFonts w:cs="Times New Roman"/>
                <w:sz w:val="20"/>
                <w:szCs w:val="20"/>
              </w:rPr>
            </w:pPr>
            <w:r>
              <w:rPr>
                <w:rFonts w:cs="Times New Roman"/>
                <w:sz w:val="20"/>
                <w:szCs w:val="20"/>
              </w:rPr>
              <w:t>обучилось 23</w:t>
            </w:r>
            <w:r w:rsidRPr="00846AD9">
              <w:rPr>
                <w:rFonts w:cs="Times New Roman"/>
                <w:sz w:val="20"/>
                <w:szCs w:val="20"/>
              </w:rPr>
              <w:t xml:space="preserve"> человек</w:t>
            </w:r>
          </w:p>
        </w:tc>
      </w:tr>
      <w:tr w:rsidR="000452E9" w:rsidRPr="00846AD9"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8" w:lineRule="exact"/>
              <w:jc w:val="center"/>
              <w:rPr>
                <w:sz w:val="20"/>
                <w:szCs w:val="20"/>
              </w:rPr>
            </w:pPr>
            <w:r w:rsidRPr="00846AD9">
              <w:rPr>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8" w:lineRule="exact"/>
              <w:jc w:val="center"/>
              <w:rPr>
                <w:sz w:val="20"/>
                <w:szCs w:val="20"/>
              </w:rPr>
            </w:pPr>
            <w:r w:rsidRPr="00846AD9">
              <w:rPr>
                <w:sz w:val="20"/>
                <w:szCs w:val="20"/>
              </w:rPr>
              <w:t>Проведение диспансеризации муниципальных служащих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pStyle w:val="Bodytext40"/>
              <w:shd w:val="clear" w:color="auto" w:fill="auto"/>
              <w:spacing w:line="274" w:lineRule="exact"/>
              <w:jc w:val="center"/>
              <w:rPr>
                <w:sz w:val="20"/>
                <w:szCs w:val="20"/>
              </w:rPr>
            </w:pPr>
            <w:r w:rsidRPr="00846AD9">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spacing w:after="0"/>
              <w:jc w:val="both"/>
              <w:rPr>
                <w:rFonts w:ascii="PT Astra Serif" w:hAnsi="PT Astra Serif"/>
                <w:sz w:val="20"/>
                <w:szCs w:val="20"/>
              </w:rPr>
            </w:pPr>
            <w:r w:rsidRPr="00846AD9">
              <w:rPr>
                <w:rFonts w:ascii="PT Astra Serif" w:hAnsi="PT Astra Serif"/>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spacing w:after="0"/>
              <w:jc w:val="both"/>
              <w:rPr>
                <w:rFonts w:cs="Times New Roman"/>
                <w:sz w:val="20"/>
                <w:szCs w:val="20"/>
              </w:rPr>
            </w:pPr>
            <w:r w:rsidRPr="00846AD9">
              <w:rPr>
                <w:rFonts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spacing w:after="0"/>
              <w:jc w:val="both"/>
              <w:rPr>
                <w:rFonts w:cs="Times New Roman"/>
                <w:sz w:val="20"/>
                <w:szCs w:val="20"/>
              </w:rPr>
            </w:pPr>
            <w:r>
              <w:rPr>
                <w:rFonts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B61F76">
            <w:pPr>
              <w:spacing w:after="0"/>
              <w:jc w:val="both"/>
              <w:rPr>
                <w:rFonts w:ascii="PT Astra Serif" w:hAnsi="PT Astra Serif"/>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846AD9" w:rsidRDefault="000452E9" w:rsidP="00101B08">
            <w:pPr>
              <w:spacing w:after="0"/>
              <w:jc w:val="both"/>
              <w:rPr>
                <w:rFonts w:cs="Times New Roman"/>
                <w:sz w:val="20"/>
                <w:szCs w:val="20"/>
              </w:rPr>
            </w:pPr>
            <w:r>
              <w:rPr>
                <w:rFonts w:cs="Times New Roman"/>
                <w:sz w:val="20"/>
                <w:szCs w:val="20"/>
              </w:rPr>
              <w:t xml:space="preserve">прошли диспансеризацию 3 </w:t>
            </w:r>
            <w:r w:rsidRPr="00846AD9">
              <w:rPr>
                <w:rFonts w:cs="Times New Roman"/>
                <w:sz w:val="20"/>
                <w:szCs w:val="20"/>
              </w:rPr>
              <w:t>человека</w:t>
            </w:r>
          </w:p>
        </w:tc>
      </w:tr>
    </w:tbl>
    <w:p w:rsidR="00861AE1" w:rsidRPr="00846AD9" w:rsidRDefault="00861AE1" w:rsidP="00861AE1">
      <w:pPr>
        <w:pStyle w:val="Bodytext30"/>
        <w:shd w:val="clear" w:color="auto" w:fill="auto"/>
        <w:spacing w:before="0" w:after="0" w:line="240" w:lineRule="auto"/>
        <w:rPr>
          <w:rFonts w:ascii="PT Astra Serif" w:hAnsi="PT Astra Serif"/>
          <w:b w:val="0"/>
          <w:sz w:val="22"/>
        </w:rPr>
      </w:pPr>
    </w:p>
    <w:p w:rsidR="00544FF3" w:rsidRPr="00846AD9" w:rsidRDefault="00544FF3" w:rsidP="00544FF3">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за </w:t>
      </w:r>
      <w:r w:rsidR="000452E9">
        <w:rPr>
          <w:rFonts w:cs="Times New Roman"/>
          <w:szCs w:val="24"/>
        </w:rPr>
        <w:t>6 мес.</w:t>
      </w:r>
      <w:r w:rsidR="00744195" w:rsidRPr="00846AD9">
        <w:rPr>
          <w:rFonts w:cs="Times New Roman"/>
          <w:szCs w:val="24"/>
        </w:rPr>
        <w:t xml:space="preserve"> 2024</w:t>
      </w:r>
      <w:r w:rsidRPr="00846AD9">
        <w:rPr>
          <w:rFonts w:cs="Times New Roman"/>
          <w:szCs w:val="24"/>
        </w:rPr>
        <w:t xml:space="preserve"> год</w:t>
      </w:r>
      <w:r w:rsidR="00560251"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560251" w:rsidRPr="00846AD9">
        <w:rPr>
          <w:rFonts w:cs="Times New Roman"/>
          <w:szCs w:val="24"/>
        </w:rPr>
        <w:t xml:space="preserve"> </w:t>
      </w:r>
      <w:r w:rsidR="000452E9">
        <w:rPr>
          <w:rFonts w:cs="Times New Roman"/>
          <w:szCs w:val="24"/>
        </w:rPr>
        <w:t>56,9</w:t>
      </w:r>
      <w:r w:rsidR="00560251" w:rsidRPr="00846AD9">
        <w:rPr>
          <w:rFonts w:cs="Times New Roman"/>
          <w:szCs w:val="24"/>
        </w:rPr>
        <w:t>% -</w:t>
      </w:r>
      <w:r w:rsidRPr="00846AD9">
        <w:rPr>
          <w:rFonts w:cs="Times New Roman"/>
          <w:szCs w:val="24"/>
        </w:rPr>
        <w:t xml:space="preserve"> степень эффективности характеризуется как «</w:t>
      </w:r>
      <w:r w:rsidR="00560251" w:rsidRPr="00846AD9">
        <w:rPr>
          <w:rFonts w:cs="Times New Roman"/>
          <w:szCs w:val="24"/>
        </w:rPr>
        <w:t>низкая</w:t>
      </w:r>
      <w:r w:rsidRPr="00846AD9">
        <w:rPr>
          <w:rFonts w:cs="Times New Roman"/>
          <w:szCs w:val="24"/>
        </w:rPr>
        <w:t>».</w:t>
      </w:r>
    </w:p>
    <w:p w:rsidR="00560251" w:rsidRPr="00846AD9" w:rsidRDefault="00544FF3" w:rsidP="00560251">
      <w:pPr>
        <w:pStyle w:val="ab"/>
        <w:ind w:firstLine="709"/>
        <w:rPr>
          <w:szCs w:val="24"/>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560251" w:rsidRPr="00846AD9">
        <w:rPr>
          <w:szCs w:val="24"/>
        </w:rPr>
        <w:t>Отделу кадровый службы и архивного дела  администрации МО «</w:t>
      </w:r>
      <w:proofErr w:type="spellStart"/>
      <w:r w:rsidR="00560251" w:rsidRPr="00846AD9">
        <w:rPr>
          <w:szCs w:val="24"/>
        </w:rPr>
        <w:t>Майнский</w:t>
      </w:r>
      <w:proofErr w:type="spellEnd"/>
      <w:r w:rsidR="00560251" w:rsidRPr="00846AD9">
        <w:rPr>
          <w:szCs w:val="24"/>
        </w:rPr>
        <w:t xml:space="preserve"> район»</w:t>
      </w:r>
    </w:p>
    <w:p w:rsidR="00544FF3" w:rsidRPr="00846AD9" w:rsidRDefault="00544FF3" w:rsidP="00544FF3">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рекомендуется:</w:t>
      </w:r>
    </w:p>
    <w:p w:rsidR="00544FF3" w:rsidRPr="00846AD9" w:rsidRDefault="00544FF3" w:rsidP="00544FF3">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00560251" w:rsidRPr="00846AD9">
        <w:rPr>
          <w:rFonts w:ascii="PT Astra Serif" w:hAnsi="PT Astra Serif"/>
          <w:color w:val="000000" w:themeColor="text1"/>
          <w:szCs w:val="28"/>
        </w:rPr>
        <w:t>выполнения</w:t>
      </w:r>
      <w:r w:rsidRPr="00846AD9">
        <w:rPr>
          <w:rFonts w:ascii="PT Astra Serif" w:hAnsi="PT Astra Serif"/>
          <w:color w:val="000000" w:themeColor="text1"/>
          <w:szCs w:val="28"/>
        </w:rPr>
        <w:t xml:space="preserve"> значений целевых индикаторов и показателей ожидаемого</w:t>
      </w:r>
      <w:r w:rsidR="00560251" w:rsidRPr="00846AD9">
        <w:rPr>
          <w:rFonts w:ascii="PT Astra Serif" w:hAnsi="PT Astra Serif"/>
          <w:color w:val="000000" w:themeColor="text1"/>
          <w:szCs w:val="28"/>
        </w:rPr>
        <w:t xml:space="preserve"> результата</w:t>
      </w:r>
      <w:r w:rsidRPr="00846AD9">
        <w:rPr>
          <w:rFonts w:ascii="PT Astra Serif" w:hAnsi="PT Astra Serif"/>
          <w:color w:val="000000" w:themeColor="text1"/>
          <w:szCs w:val="28"/>
        </w:rPr>
        <w:t>;</w:t>
      </w:r>
    </w:p>
    <w:p w:rsidR="00544FF3" w:rsidRPr="00846AD9" w:rsidRDefault="00544FF3" w:rsidP="00544FF3">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lastRenderedPageBreak/>
        <w:t xml:space="preserve">              -обеспечить повышение исполнительской дисциплины в части предоставления отчетности о ходе реализации муниципальной  программы</w:t>
      </w:r>
    </w:p>
    <w:p w:rsidR="00544FF3" w:rsidRPr="00846AD9" w:rsidRDefault="00544FF3" w:rsidP="00544FF3">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544FF3" w:rsidRPr="00846AD9" w:rsidRDefault="00544FF3" w:rsidP="0036268D">
      <w:pPr>
        <w:spacing w:after="0" w:line="240" w:lineRule="auto"/>
        <w:ind w:firstLine="709"/>
        <w:jc w:val="both"/>
        <w:rPr>
          <w:rFonts w:ascii="PT Astra Serif" w:hAnsi="PT Astra Serif"/>
          <w:color w:val="000000" w:themeColor="text1"/>
          <w:szCs w:val="28"/>
        </w:rPr>
      </w:pPr>
      <w:r w:rsidRPr="00846AD9">
        <w:rPr>
          <w:rFonts w:ascii="PT Astra Serif" w:hAnsi="PT Astra Serif"/>
          <w:color w:val="000000" w:themeColor="text1"/>
          <w:szCs w:val="28"/>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r w:rsidR="001A05B0" w:rsidRPr="00846AD9">
        <w:rPr>
          <w:rFonts w:ascii="PT Astra Serif" w:hAnsi="PT Astra Serif"/>
          <w:color w:val="000000" w:themeColor="text1"/>
          <w:szCs w:val="28"/>
        </w:rPr>
        <w:t>.</w:t>
      </w:r>
    </w:p>
    <w:p w:rsidR="00750D55" w:rsidRPr="005C0613" w:rsidRDefault="001B2939" w:rsidP="00750D55">
      <w:pPr>
        <w:spacing w:before="100" w:beforeAutospacing="1" w:after="100" w:afterAutospacing="1" w:line="240" w:lineRule="auto"/>
        <w:jc w:val="center"/>
        <w:rPr>
          <w:rFonts w:eastAsia="Times New Roman" w:cs="Times New Roman"/>
          <w:b/>
          <w:bCs/>
          <w:szCs w:val="24"/>
          <w:lang w:eastAsia="ru-RU"/>
        </w:rPr>
      </w:pPr>
      <w:r w:rsidRPr="005C0613">
        <w:rPr>
          <w:rFonts w:eastAsia="Times New Roman" w:cs="Times New Roman"/>
          <w:b/>
          <w:bCs/>
          <w:szCs w:val="24"/>
          <w:lang w:eastAsia="ru-RU"/>
        </w:rPr>
        <w:t>16</w:t>
      </w:r>
      <w:r w:rsidR="00750D55" w:rsidRPr="005C0613">
        <w:rPr>
          <w:rFonts w:eastAsia="Times New Roman" w:cs="Times New Roman"/>
          <w:b/>
          <w:bCs/>
          <w:szCs w:val="24"/>
          <w:lang w:eastAsia="ru-RU"/>
        </w:rPr>
        <w:t xml:space="preserve">. </w:t>
      </w:r>
      <w:r w:rsidR="00AF2766" w:rsidRPr="005C0613">
        <w:rPr>
          <w:rFonts w:eastAsia="Times New Roman" w:cs="Times New Roman"/>
          <w:b/>
          <w:bCs/>
          <w:szCs w:val="24"/>
          <w:lang w:eastAsia="ru-RU"/>
        </w:rPr>
        <w:t xml:space="preserve">   </w:t>
      </w:r>
      <w:r w:rsidR="00750D55" w:rsidRPr="005C0613">
        <w:rPr>
          <w:rFonts w:eastAsia="Times New Roman" w:cs="Times New Roman"/>
          <w:b/>
          <w:bCs/>
          <w:szCs w:val="24"/>
          <w:lang w:eastAsia="ru-RU"/>
        </w:rPr>
        <w:t>Развитие информационного общества, использование информационных и коммуникационных технологий в муниципальном образ</w:t>
      </w:r>
      <w:r w:rsidR="0046349E" w:rsidRPr="005C0613">
        <w:rPr>
          <w:rFonts w:eastAsia="Times New Roman" w:cs="Times New Roman"/>
          <w:b/>
          <w:bCs/>
          <w:szCs w:val="24"/>
          <w:lang w:eastAsia="ru-RU"/>
        </w:rPr>
        <w:t>овании  «</w:t>
      </w:r>
      <w:proofErr w:type="spellStart"/>
      <w:r w:rsidR="0046349E" w:rsidRPr="005C0613">
        <w:rPr>
          <w:rFonts w:eastAsia="Times New Roman" w:cs="Times New Roman"/>
          <w:b/>
          <w:bCs/>
          <w:szCs w:val="24"/>
          <w:lang w:eastAsia="ru-RU"/>
        </w:rPr>
        <w:t>Майнский</w:t>
      </w:r>
      <w:proofErr w:type="spellEnd"/>
      <w:r w:rsidR="0046349E" w:rsidRPr="005C0613">
        <w:rPr>
          <w:rFonts w:eastAsia="Times New Roman" w:cs="Times New Roman"/>
          <w:b/>
          <w:bCs/>
          <w:szCs w:val="24"/>
          <w:lang w:eastAsia="ru-RU"/>
        </w:rPr>
        <w:t xml:space="preserve"> район» на 2023-2025</w:t>
      </w:r>
      <w:r w:rsidR="00750D55" w:rsidRPr="005C0613">
        <w:rPr>
          <w:rFonts w:eastAsia="Times New Roman" w:cs="Times New Roman"/>
          <w:b/>
          <w:bCs/>
          <w:szCs w:val="24"/>
          <w:lang w:eastAsia="ru-RU"/>
        </w:rPr>
        <w:t xml:space="preserve"> годы</w:t>
      </w:r>
    </w:p>
    <w:p w:rsidR="00750D55" w:rsidRPr="005C0613" w:rsidRDefault="00750D55" w:rsidP="00750D55">
      <w:pPr>
        <w:spacing w:after="0" w:line="240" w:lineRule="auto"/>
        <w:ind w:firstLine="709"/>
        <w:jc w:val="both"/>
        <w:rPr>
          <w:szCs w:val="24"/>
        </w:rPr>
      </w:pPr>
      <w:r w:rsidRPr="005C0613">
        <w:t xml:space="preserve">Ответственный исполнитель муниципальной программы – </w:t>
      </w:r>
      <w:r w:rsidRPr="005C0613">
        <w:rPr>
          <w:szCs w:val="24"/>
        </w:rPr>
        <w:t>Отдел информатизации и защиты информации администрации муниципального образования «</w:t>
      </w:r>
      <w:proofErr w:type="spellStart"/>
      <w:r w:rsidRPr="005C0613">
        <w:rPr>
          <w:szCs w:val="24"/>
        </w:rPr>
        <w:t>Майнский</w:t>
      </w:r>
      <w:proofErr w:type="spellEnd"/>
      <w:r w:rsidRPr="005C0613">
        <w:rPr>
          <w:szCs w:val="24"/>
        </w:rPr>
        <w:t xml:space="preserve"> район».</w:t>
      </w:r>
    </w:p>
    <w:p w:rsidR="00750D55" w:rsidRPr="00846AD9" w:rsidRDefault="00750D55" w:rsidP="00750D55">
      <w:pPr>
        <w:spacing w:after="0" w:line="240" w:lineRule="auto"/>
        <w:ind w:firstLine="709"/>
        <w:jc w:val="both"/>
        <w:rPr>
          <w:rFonts w:cs="Times New Roman"/>
          <w:szCs w:val="24"/>
        </w:rPr>
      </w:pPr>
      <w:r w:rsidRPr="005C0613">
        <w:rPr>
          <w:rFonts w:cs="Times New Roman"/>
          <w:szCs w:val="24"/>
        </w:rPr>
        <w:t>Основной целью программы является повышение качества жизни населения и эффективности управления муниципальным районом муниципального образования «</w:t>
      </w:r>
      <w:proofErr w:type="spellStart"/>
      <w:r w:rsidRPr="005C0613">
        <w:rPr>
          <w:rFonts w:cs="Times New Roman"/>
          <w:szCs w:val="24"/>
        </w:rPr>
        <w:t>Майнский</w:t>
      </w:r>
      <w:proofErr w:type="spellEnd"/>
      <w:r w:rsidRPr="005C0613">
        <w:rPr>
          <w:rFonts w:cs="Times New Roman"/>
          <w:szCs w:val="24"/>
        </w:rPr>
        <w:t xml:space="preserve"> район» за счет использования информационных и коммуникационных технологий.</w:t>
      </w:r>
    </w:p>
    <w:p w:rsidR="0046349E" w:rsidRPr="00846AD9" w:rsidRDefault="0046349E" w:rsidP="00750D55">
      <w:pPr>
        <w:spacing w:after="0" w:line="240" w:lineRule="auto"/>
        <w:ind w:firstLine="709"/>
        <w:jc w:val="both"/>
        <w:rPr>
          <w:rFonts w:cs="Times New Roman"/>
          <w:szCs w:val="24"/>
        </w:rPr>
      </w:pPr>
    </w:p>
    <w:p w:rsidR="00D01794"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367015" w:rsidRPr="00846AD9">
        <w:rPr>
          <w:rFonts w:cs="Times New Roman"/>
          <w:b/>
          <w:szCs w:val="24"/>
        </w:rPr>
        <w:t>сти реализации программы  в 2024</w:t>
      </w:r>
      <w:r w:rsidRPr="00846AD9">
        <w:rPr>
          <w:rFonts w:cs="Times New Roman"/>
          <w:b/>
          <w:szCs w:val="24"/>
        </w:rPr>
        <w:t xml:space="preserve"> году</w:t>
      </w:r>
    </w:p>
    <w:p w:rsidR="00FE5652" w:rsidRDefault="00FE5652" w:rsidP="00D01794">
      <w:pPr>
        <w:spacing w:after="0" w:line="240" w:lineRule="auto"/>
        <w:jc w:val="center"/>
        <w:rPr>
          <w:rFonts w:cs="Times New Roman"/>
          <w:b/>
          <w:szCs w:val="24"/>
        </w:rPr>
      </w:pPr>
    </w:p>
    <w:tbl>
      <w:tblPr>
        <w:tblW w:w="10058" w:type="dxa"/>
        <w:tblInd w:w="97" w:type="dxa"/>
        <w:tblLook w:val="04A0"/>
      </w:tblPr>
      <w:tblGrid>
        <w:gridCol w:w="4406"/>
        <w:gridCol w:w="2100"/>
        <w:gridCol w:w="960"/>
        <w:gridCol w:w="1192"/>
        <w:gridCol w:w="1400"/>
      </w:tblGrid>
      <w:tr w:rsidR="00FE5652" w:rsidRPr="00FE5652" w:rsidTr="00FE5652">
        <w:trPr>
          <w:trHeight w:val="372"/>
        </w:trPr>
        <w:tc>
          <w:tcPr>
            <w:tcW w:w="4406" w:type="dxa"/>
            <w:tcBorders>
              <w:top w:val="single" w:sz="8" w:space="0" w:color="auto"/>
              <w:left w:val="single" w:sz="8" w:space="0" w:color="auto"/>
              <w:bottom w:val="single" w:sz="8" w:space="0" w:color="auto"/>
              <w:right w:val="single" w:sz="8" w:space="0" w:color="auto"/>
            </w:tcBorders>
            <w:shd w:val="clear" w:color="000000" w:fill="EAF1DD"/>
            <w:hideMark/>
          </w:tcPr>
          <w:p w:rsidR="00FE5652" w:rsidRPr="00FE5652" w:rsidRDefault="00FE5652" w:rsidP="00FE5652">
            <w:pPr>
              <w:spacing w:after="0" w:line="240" w:lineRule="auto"/>
              <w:jc w:val="both"/>
              <w:rPr>
                <w:rFonts w:eastAsia="Times New Roman" w:cs="Times New Roman"/>
                <w:color w:val="000000"/>
                <w:sz w:val="20"/>
                <w:szCs w:val="20"/>
                <w:lang w:eastAsia="ru-RU"/>
              </w:rPr>
            </w:pPr>
            <w:r w:rsidRPr="00FE5652">
              <w:rPr>
                <w:rFonts w:eastAsia="Times New Roman" w:cs="Times New Roman"/>
                <w:color w:val="000000"/>
                <w:sz w:val="20"/>
                <w:szCs w:val="20"/>
                <w:lang w:eastAsia="ru-RU"/>
              </w:rPr>
              <w:t>Эффективность реализации МП, %</w:t>
            </w:r>
          </w:p>
        </w:tc>
        <w:tc>
          <w:tcPr>
            <w:tcW w:w="3060" w:type="dxa"/>
            <w:gridSpan w:val="2"/>
            <w:tcBorders>
              <w:top w:val="single" w:sz="8" w:space="0" w:color="auto"/>
              <w:left w:val="nil"/>
              <w:bottom w:val="single" w:sz="8" w:space="0" w:color="auto"/>
              <w:right w:val="single" w:sz="8" w:space="0" w:color="000000"/>
            </w:tcBorders>
            <w:shd w:val="clear" w:color="000000" w:fill="FFFF99"/>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61,022</w:t>
            </w:r>
          </w:p>
        </w:tc>
        <w:tc>
          <w:tcPr>
            <w:tcW w:w="2592" w:type="dxa"/>
            <w:gridSpan w:val="2"/>
            <w:tcBorders>
              <w:top w:val="single" w:sz="8" w:space="0" w:color="auto"/>
              <w:left w:val="nil"/>
              <w:bottom w:val="single" w:sz="8" w:space="0" w:color="auto"/>
              <w:right w:val="single" w:sz="8" w:space="0" w:color="000000"/>
            </w:tcBorders>
            <w:shd w:val="clear" w:color="000000" w:fill="FFFF99"/>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Эффективность  низкая</w:t>
            </w:r>
          </w:p>
        </w:tc>
      </w:tr>
      <w:tr w:rsidR="00FE5652" w:rsidRPr="00FE5652" w:rsidTr="00FE5652">
        <w:trPr>
          <w:trHeight w:val="215"/>
        </w:trPr>
        <w:tc>
          <w:tcPr>
            <w:tcW w:w="4406" w:type="dxa"/>
            <w:tcBorders>
              <w:top w:val="nil"/>
              <w:left w:val="single" w:sz="8" w:space="0" w:color="auto"/>
              <w:bottom w:val="single" w:sz="8" w:space="0" w:color="auto"/>
              <w:right w:val="single" w:sz="8" w:space="0" w:color="auto"/>
            </w:tcBorders>
            <w:shd w:val="clear" w:color="000000" w:fill="EAF1DD"/>
            <w:hideMark/>
          </w:tcPr>
          <w:p w:rsidR="00FE5652" w:rsidRPr="00FE5652" w:rsidRDefault="00FE5652" w:rsidP="00FE5652">
            <w:pPr>
              <w:spacing w:after="0" w:line="240" w:lineRule="auto"/>
              <w:jc w:val="both"/>
              <w:rPr>
                <w:rFonts w:eastAsia="Times New Roman" w:cs="Times New Roman"/>
                <w:color w:val="000000"/>
                <w:sz w:val="20"/>
                <w:szCs w:val="20"/>
                <w:lang w:eastAsia="ru-RU"/>
              </w:rPr>
            </w:pPr>
            <w:r w:rsidRPr="00FE5652">
              <w:rPr>
                <w:rFonts w:eastAsia="Times New Roman" w:cs="Times New Roman"/>
                <w:color w:val="000000"/>
                <w:sz w:val="20"/>
                <w:szCs w:val="20"/>
                <w:lang w:eastAsia="ru-RU"/>
              </w:rPr>
              <w:t>Достижение целевых индикаторов МП, %</w:t>
            </w:r>
          </w:p>
        </w:tc>
        <w:tc>
          <w:tcPr>
            <w:tcW w:w="5652" w:type="dxa"/>
            <w:gridSpan w:val="4"/>
            <w:tcBorders>
              <w:top w:val="single" w:sz="8" w:space="0" w:color="auto"/>
              <w:left w:val="nil"/>
              <w:bottom w:val="single" w:sz="8" w:space="0" w:color="auto"/>
              <w:right w:val="single" w:sz="8" w:space="0" w:color="000000"/>
            </w:tcBorders>
            <w:shd w:val="clear" w:color="000000" w:fill="FFFF99"/>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88,29%</w:t>
            </w:r>
          </w:p>
        </w:tc>
      </w:tr>
      <w:tr w:rsidR="00FE5652" w:rsidRPr="00FE5652" w:rsidTr="00FE5652">
        <w:trPr>
          <w:trHeight w:val="531"/>
        </w:trPr>
        <w:tc>
          <w:tcPr>
            <w:tcW w:w="4406" w:type="dxa"/>
            <w:tcBorders>
              <w:top w:val="nil"/>
              <w:left w:val="single" w:sz="8" w:space="0" w:color="auto"/>
              <w:bottom w:val="single" w:sz="8" w:space="0" w:color="auto"/>
              <w:right w:val="single" w:sz="8" w:space="0" w:color="auto"/>
            </w:tcBorders>
            <w:shd w:val="clear" w:color="000000" w:fill="EAF1DD"/>
            <w:hideMark/>
          </w:tcPr>
          <w:p w:rsidR="00FE5652" w:rsidRPr="00FE5652" w:rsidRDefault="00FE5652" w:rsidP="00FE5652">
            <w:pPr>
              <w:spacing w:after="0" w:line="240" w:lineRule="auto"/>
              <w:jc w:val="both"/>
              <w:rPr>
                <w:rFonts w:eastAsia="Times New Roman" w:cs="Times New Roman"/>
                <w:color w:val="000000"/>
                <w:sz w:val="20"/>
                <w:szCs w:val="20"/>
                <w:lang w:eastAsia="ru-RU"/>
              </w:rPr>
            </w:pPr>
            <w:r w:rsidRPr="00FE5652">
              <w:rPr>
                <w:rFonts w:eastAsia="Times New Roman" w:cs="Times New Roman"/>
                <w:color w:val="000000"/>
                <w:sz w:val="20"/>
                <w:szCs w:val="20"/>
                <w:lang w:eastAsia="ru-RU"/>
              </w:rPr>
              <w:t>Достижение показателей ожидаемого результата реализации ГП, %</w:t>
            </w:r>
          </w:p>
        </w:tc>
        <w:tc>
          <w:tcPr>
            <w:tcW w:w="5652" w:type="dxa"/>
            <w:gridSpan w:val="4"/>
            <w:tcBorders>
              <w:top w:val="single" w:sz="8" w:space="0" w:color="auto"/>
              <w:left w:val="nil"/>
              <w:bottom w:val="single" w:sz="8" w:space="0" w:color="auto"/>
              <w:right w:val="single" w:sz="8" w:space="0" w:color="000000"/>
            </w:tcBorders>
            <w:shd w:val="clear" w:color="000000" w:fill="FFFF99"/>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40,00%</w:t>
            </w:r>
          </w:p>
        </w:tc>
      </w:tr>
      <w:tr w:rsidR="00FE5652" w:rsidRPr="00FE5652" w:rsidTr="00FE5652">
        <w:trPr>
          <w:trHeight w:val="270"/>
        </w:trPr>
        <w:tc>
          <w:tcPr>
            <w:tcW w:w="4406" w:type="dxa"/>
            <w:tcBorders>
              <w:top w:val="nil"/>
              <w:left w:val="single" w:sz="8" w:space="0" w:color="auto"/>
              <w:bottom w:val="nil"/>
              <w:right w:val="single" w:sz="8" w:space="0" w:color="auto"/>
            </w:tcBorders>
            <w:shd w:val="clear" w:color="000000" w:fill="EAF1DD"/>
            <w:hideMark/>
          </w:tcPr>
          <w:p w:rsidR="00FE5652" w:rsidRPr="00FE5652" w:rsidRDefault="00FE5652" w:rsidP="00FE5652">
            <w:pPr>
              <w:spacing w:after="0" w:line="240" w:lineRule="auto"/>
              <w:jc w:val="both"/>
              <w:rPr>
                <w:rFonts w:eastAsia="Times New Roman" w:cs="Times New Roman"/>
                <w:color w:val="000000"/>
                <w:sz w:val="20"/>
                <w:szCs w:val="20"/>
                <w:lang w:eastAsia="ru-RU"/>
              </w:rPr>
            </w:pPr>
            <w:r w:rsidRPr="00FE5652">
              <w:rPr>
                <w:rFonts w:eastAsia="Times New Roman" w:cs="Times New Roman"/>
                <w:color w:val="000000"/>
                <w:sz w:val="20"/>
                <w:szCs w:val="20"/>
                <w:lang w:eastAsia="ru-RU"/>
              </w:rPr>
              <w:t>Степень эффективности деятельности МЗ</w:t>
            </w:r>
          </w:p>
        </w:tc>
        <w:tc>
          <w:tcPr>
            <w:tcW w:w="2100" w:type="dxa"/>
            <w:tcBorders>
              <w:top w:val="nil"/>
              <w:left w:val="nil"/>
              <w:bottom w:val="single" w:sz="8" w:space="0" w:color="auto"/>
              <w:right w:val="nil"/>
            </w:tcBorders>
            <w:shd w:val="clear" w:color="000000" w:fill="FFFF99"/>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60,50%</w:t>
            </w:r>
          </w:p>
        </w:tc>
        <w:tc>
          <w:tcPr>
            <w:tcW w:w="1192" w:type="dxa"/>
            <w:tcBorders>
              <w:top w:val="nil"/>
              <w:left w:val="nil"/>
              <w:bottom w:val="single" w:sz="8" w:space="0" w:color="auto"/>
              <w:right w:val="nil"/>
            </w:tcBorders>
            <w:shd w:val="clear" w:color="000000" w:fill="FFFF99"/>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 </w:t>
            </w:r>
          </w:p>
        </w:tc>
        <w:tc>
          <w:tcPr>
            <w:tcW w:w="1400" w:type="dxa"/>
            <w:tcBorders>
              <w:top w:val="nil"/>
              <w:left w:val="nil"/>
              <w:bottom w:val="single" w:sz="8" w:space="0" w:color="auto"/>
              <w:right w:val="single" w:sz="8" w:space="0" w:color="auto"/>
            </w:tcBorders>
            <w:shd w:val="clear" w:color="000000" w:fill="FFFF99"/>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 </w:t>
            </w:r>
          </w:p>
        </w:tc>
      </w:tr>
      <w:tr w:rsidR="00FE5652" w:rsidRPr="00FE5652" w:rsidTr="00FE5652">
        <w:trPr>
          <w:trHeight w:val="300"/>
        </w:trPr>
        <w:tc>
          <w:tcPr>
            <w:tcW w:w="440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FE5652" w:rsidRPr="00FE5652" w:rsidRDefault="00FE5652" w:rsidP="00FE5652">
            <w:pPr>
              <w:spacing w:after="0" w:line="240" w:lineRule="auto"/>
              <w:jc w:val="both"/>
              <w:rPr>
                <w:rFonts w:eastAsia="Times New Roman" w:cs="Times New Roman"/>
                <w:color w:val="000000"/>
                <w:sz w:val="20"/>
                <w:szCs w:val="20"/>
                <w:lang w:eastAsia="ru-RU"/>
              </w:rPr>
            </w:pPr>
            <w:r w:rsidRPr="00FE5652">
              <w:rPr>
                <w:rFonts w:eastAsia="Times New Roman" w:cs="Times New Roman"/>
                <w:color w:val="000000"/>
                <w:sz w:val="20"/>
                <w:szCs w:val="20"/>
                <w:lang w:eastAsia="ru-RU"/>
              </w:rPr>
              <w:t>Общий объём финансирования ГП, тыс. рублей</w:t>
            </w:r>
          </w:p>
        </w:tc>
        <w:tc>
          <w:tcPr>
            <w:tcW w:w="2100" w:type="dxa"/>
            <w:tcBorders>
              <w:top w:val="nil"/>
              <w:left w:val="nil"/>
              <w:bottom w:val="single" w:sz="8" w:space="0" w:color="auto"/>
              <w:right w:val="single" w:sz="8" w:space="0" w:color="auto"/>
            </w:tcBorders>
            <w:shd w:val="clear" w:color="000000" w:fill="EAF1DD"/>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План</w:t>
            </w:r>
          </w:p>
        </w:tc>
        <w:tc>
          <w:tcPr>
            <w:tcW w:w="2152" w:type="dxa"/>
            <w:gridSpan w:val="2"/>
            <w:tcBorders>
              <w:top w:val="single" w:sz="8" w:space="0" w:color="auto"/>
              <w:left w:val="nil"/>
              <w:bottom w:val="single" w:sz="8" w:space="0" w:color="auto"/>
              <w:right w:val="single" w:sz="8" w:space="0" w:color="000000"/>
            </w:tcBorders>
            <w:shd w:val="clear" w:color="000000" w:fill="EAF1DD"/>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Факт</w:t>
            </w:r>
          </w:p>
        </w:tc>
        <w:tc>
          <w:tcPr>
            <w:tcW w:w="1400" w:type="dxa"/>
            <w:tcBorders>
              <w:top w:val="nil"/>
              <w:left w:val="nil"/>
              <w:bottom w:val="single" w:sz="8" w:space="0" w:color="auto"/>
              <w:right w:val="single" w:sz="8" w:space="0" w:color="auto"/>
            </w:tcBorders>
            <w:shd w:val="clear" w:color="000000" w:fill="FFFF99"/>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 исполнения</w:t>
            </w:r>
          </w:p>
        </w:tc>
      </w:tr>
      <w:tr w:rsidR="00FE5652" w:rsidRPr="00FE5652" w:rsidTr="00FE5652">
        <w:trPr>
          <w:trHeight w:val="372"/>
        </w:trPr>
        <w:tc>
          <w:tcPr>
            <w:tcW w:w="4406" w:type="dxa"/>
            <w:vMerge/>
            <w:tcBorders>
              <w:top w:val="single" w:sz="8" w:space="0" w:color="auto"/>
              <w:left w:val="single" w:sz="8" w:space="0" w:color="auto"/>
              <w:bottom w:val="single" w:sz="8" w:space="0" w:color="000000"/>
              <w:right w:val="single" w:sz="8" w:space="0" w:color="auto"/>
            </w:tcBorders>
            <w:vAlign w:val="center"/>
            <w:hideMark/>
          </w:tcPr>
          <w:p w:rsidR="00FE5652" w:rsidRPr="00FE5652" w:rsidRDefault="00FE5652" w:rsidP="00FE5652">
            <w:pPr>
              <w:spacing w:after="0" w:line="240" w:lineRule="auto"/>
              <w:rPr>
                <w:rFonts w:eastAsia="Times New Roman" w:cs="Times New Roman"/>
                <w:color w:val="000000"/>
                <w:sz w:val="20"/>
                <w:szCs w:val="20"/>
                <w:lang w:eastAsia="ru-RU"/>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1835013</w:t>
            </w:r>
          </w:p>
        </w:tc>
        <w:tc>
          <w:tcPr>
            <w:tcW w:w="2152"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830099,49</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FE5652" w:rsidRPr="00FE5652" w:rsidRDefault="00FE5652" w:rsidP="00FE5652">
            <w:pPr>
              <w:spacing w:after="0" w:line="240" w:lineRule="auto"/>
              <w:jc w:val="center"/>
              <w:rPr>
                <w:rFonts w:eastAsia="Times New Roman" w:cs="Times New Roman"/>
                <w:color w:val="000000"/>
                <w:sz w:val="20"/>
                <w:szCs w:val="20"/>
                <w:lang w:eastAsia="ru-RU"/>
              </w:rPr>
            </w:pPr>
            <w:r w:rsidRPr="00FE5652">
              <w:rPr>
                <w:rFonts w:eastAsia="Times New Roman" w:cs="Times New Roman"/>
                <w:color w:val="000000"/>
                <w:sz w:val="20"/>
                <w:szCs w:val="20"/>
                <w:lang w:eastAsia="ru-RU"/>
              </w:rPr>
              <w:t>45,24%</w:t>
            </w:r>
          </w:p>
        </w:tc>
      </w:tr>
    </w:tbl>
    <w:p w:rsidR="001A05B0" w:rsidRPr="00846AD9" w:rsidRDefault="001A05B0" w:rsidP="00164D62">
      <w:pPr>
        <w:tabs>
          <w:tab w:val="left" w:pos="1604"/>
        </w:tabs>
        <w:spacing w:after="0" w:line="240" w:lineRule="auto"/>
        <w:ind w:firstLine="709"/>
        <w:jc w:val="both"/>
        <w:rPr>
          <w:rFonts w:eastAsia="Times New Roman" w:cs="Times New Roman"/>
          <w:b/>
          <w:bCs/>
          <w:color w:val="333333"/>
          <w:szCs w:val="24"/>
          <w:lang w:eastAsia="ru-RU"/>
        </w:rPr>
      </w:pPr>
    </w:p>
    <w:p w:rsidR="00750D55" w:rsidRPr="00846AD9" w:rsidRDefault="00750D55" w:rsidP="00750D55">
      <w:pPr>
        <w:pStyle w:val="a3"/>
        <w:spacing w:before="0" w:beforeAutospacing="0" w:after="0" w:afterAutospacing="0"/>
        <w:ind w:firstLine="709"/>
        <w:jc w:val="both"/>
        <w:rPr>
          <w:color w:val="000000"/>
        </w:rPr>
      </w:pPr>
      <w:r w:rsidRPr="00846AD9">
        <w:rPr>
          <w:color w:val="000000"/>
        </w:rPr>
        <w:t>На реализацию муниципальной программы запланировано выделение денежных средств из бюджета МО «</w:t>
      </w:r>
      <w:proofErr w:type="spellStart"/>
      <w:r w:rsidRPr="00846AD9">
        <w:rPr>
          <w:color w:val="000000"/>
        </w:rPr>
        <w:t>Майнский</w:t>
      </w:r>
      <w:proofErr w:type="spellEnd"/>
      <w:r w:rsidRPr="00846AD9">
        <w:rPr>
          <w:color w:val="000000"/>
        </w:rPr>
        <w:t xml:space="preserve"> район» в объёме </w:t>
      </w:r>
      <w:r w:rsidR="00FE5652">
        <w:rPr>
          <w:color w:val="000000"/>
        </w:rPr>
        <w:t>1835,013</w:t>
      </w:r>
      <w:r w:rsidR="00E81A49" w:rsidRPr="00846AD9">
        <w:rPr>
          <w:color w:val="000000"/>
        </w:rPr>
        <w:t xml:space="preserve"> тыс.</w:t>
      </w:r>
      <w:r w:rsidR="00E519D5" w:rsidRPr="00846AD9">
        <w:rPr>
          <w:color w:val="000000"/>
        </w:rPr>
        <w:t xml:space="preserve"> рублей.</w:t>
      </w:r>
    </w:p>
    <w:p w:rsidR="00750D55" w:rsidRPr="00846AD9" w:rsidRDefault="00750D55" w:rsidP="00750D55">
      <w:pPr>
        <w:pStyle w:val="a3"/>
        <w:spacing w:before="0" w:beforeAutospacing="0" w:after="0" w:afterAutospacing="0"/>
        <w:ind w:firstLine="709"/>
        <w:jc w:val="both"/>
        <w:rPr>
          <w:color w:val="000000"/>
        </w:rPr>
      </w:pPr>
      <w:r w:rsidRPr="00846AD9">
        <w:rPr>
          <w:color w:val="000000"/>
        </w:rPr>
        <w:t xml:space="preserve">В отчётном периоде освоение средств бюджета составило </w:t>
      </w:r>
      <w:r w:rsidR="00FE5652">
        <w:rPr>
          <w:color w:val="000000"/>
        </w:rPr>
        <w:t>45</w:t>
      </w:r>
      <w:r w:rsidR="00E519D5" w:rsidRPr="00846AD9">
        <w:rPr>
          <w:color w:val="000000"/>
        </w:rPr>
        <w:t>%</w:t>
      </w:r>
      <w:r w:rsidR="0046349E" w:rsidRPr="00846AD9">
        <w:rPr>
          <w:color w:val="000000"/>
        </w:rPr>
        <w:t xml:space="preserve"> или  </w:t>
      </w:r>
      <w:r w:rsidR="00FE5652">
        <w:rPr>
          <w:color w:val="000000"/>
        </w:rPr>
        <w:t>830,09949</w:t>
      </w:r>
      <w:r w:rsidR="0046349E" w:rsidRPr="00846AD9">
        <w:rPr>
          <w:color w:val="000000"/>
        </w:rPr>
        <w:t xml:space="preserve"> тыс.рублей</w:t>
      </w:r>
    </w:p>
    <w:p w:rsidR="00750D55" w:rsidRPr="00846AD9" w:rsidRDefault="00750D55" w:rsidP="00750D55">
      <w:pPr>
        <w:pStyle w:val="a3"/>
        <w:spacing w:before="0" w:beforeAutospacing="0" w:after="0" w:afterAutospacing="0"/>
        <w:ind w:firstLine="709"/>
        <w:jc w:val="both"/>
        <w:rPr>
          <w:color w:val="000000"/>
        </w:rPr>
      </w:pPr>
      <w:r w:rsidRPr="00846AD9">
        <w:rPr>
          <w:color w:val="000000"/>
        </w:rPr>
        <w:t>В ра</w:t>
      </w:r>
      <w:r w:rsidR="00314CB2" w:rsidRPr="00846AD9">
        <w:rPr>
          <w:color w:val="000000"/>
        </w:rPr>
        <w:t>мках реализации программы в 2024</w:t>
      </w:r>
      <w:r w:rsidRPr="00846AD9">
        <w:rPr>
          <w:color w:val="000000"/>
        </w:rPr>
        <w:t xml:space="preserve"> году профинансированы следующие мероприятия:</w:t>
      </w:r>
    </w:p>
    <w:p w:rsidR="00D14251" w:rsidRPr="00846AD9" w:rsidRDefault="00D14251" w:rsidP="00750D55">
      <w:pPr>
        <w:pStyle w:val="a3"/>
        <w:spacing w:before="0" w:beforeAutospacing="0" w:after="0" w:afterAutospacing="0"/>
        <w:ind w:firstLine="709"/>
        <w:jc w:val="both"/>
        <w:rPr>
          <w:color w:val="000000"/>
        </w:rPr>
      </w:pPr>
      <w:r w:rsidRPr="00846AD9">
        <w:rPr>
          <w:color w:val="000000"/>
        </w:rPr>
        <w:t>-запр</w:t>
      </w:r>
      <w:r w:rsidR="00E81A49" w:rsidRPr="00846AD9">
        <w:rPr>
          <w:color w:val="000000"/>
        </w:rPr>
        <w:t>авка</w:t>
      </w:r>
      <w:r w:rsidRPr="00846AD9">
        <w:rPr>
          <w:color w:val="000000"/>
        </w:rPr>
        <w:t xml:space="preserve"> </w:t>
      </w:r>
      <w:proofErr w:type="spellStart"/>
      <w:r w:rsidRPr="00846AD9">
        <w:rPr>
          <w:color w:val="000000"/>
        </w:rPr>
        <w:t>катриджей</w:t>
      </w:r>
      <w:proofErr w:type="spellEnd"/>
      <w:r w:rsidR="00314CB2" w:rsidRPr="00846AD9">
        <w:rPr>
          <w:color w:val="000000"/>
        </w:rPr>
        <w:t>-</w:t>
      </w:r>
      <w:r w:rsidRPr="00846AD9">
        <w:rPr>
          <w:color w:val="000000"/>
        </w:rPr>
        <w:t xml:space="preserve"> </w:t>
      </w:r>
      <w:r w:rsidR="00FE5652">
        <w:rPr>
          <w:color w:val="000000"/>
        </w:rPr>
        <w:t>67,140</w:t>
      </w:r>
      <w:r w:rsidRPr="00846AD9">
        <w:rPr>
          <w:color w:val="000000"/>
        </w:rPr>
        <w:t xml:space="preserve"> тыс.рублей</w:t>
      </w:r>
    </w:p>
    <w:p w:rsidR="00A71FFB" w:rsidRPr="00846AD9" w:rsidRDefault="00A71FFB" w:rsidP="00750D55">
      <w:pPr>
        <w:pStyle w:val="a3"/>
        <w:spacing w:before="0" w:beforeAutospacing="0" w:after="0" w:afterAutospacing="0"/>
        <w:ind w:firstLine="709"/>
        <w:jc w:val="both"/>
        <w:rPr>
          <w:color w:val="000000"/>
        </w:rPr>
      </w:pPr>
      <w:r w:rsidRPr="00846AD9">
        <w:rPr>
          <w:color w:val="000000"/>
        </w:rPr>
        <w:t>-замена устаревшей техники -</w:t>
      </w:r>
      <w:r w:rsidR="00FE5652">
        <w:rPr>
          <w:color w:val="000000"/>
        </w:rPr>
        <w:t>541,948</w:t>
      </w:r>
      <w:r w:rsidRPr="00846AD9">
        <w:rPr>
          <w:color w:val="000000"/>
        </w:rPr>
        <w:t xml:space="preserve"> тыс.рублей</w:t>
      </w:r>
    </w:p>
    <w:p w:rsidR="00A71FFB" w:rsidRPr="00846AD9" w:rsidRDefault="00A71FFB" w:rsidP="00A71FFB">
      <w:pPr>
        <w:pStyle w:val="a9"/>
        <w:jc w:val="both"/>
        <w:rPr>
          <w:rFonts w:ascii="Times New Roman" w:hAnsi="Times New Roman"/>
          <w:sz w:val="24"/>
        </w:rPr>
      </w:pPr>
      <w:r w:rsidRPr="00846AD9">
        <w:rPr>
          <w:rFonts w:ascii="Times New Roman" w:hAnsi="Times New Roman"/>
          <w:sz w:val="24"/>
        </w:rPr>
        <w:t xml:space="preserve">           -эксплуатация  информационных систем - </w:t>
      </w:r>
      <w:r w:rsidR="00FE5652">
        <w:rPr>
          <w:rFonts w:ascii="Times New Roman" w:hAnsi="Times New Roman"/>
          <w:sz w:val="24"/>
        </w:rPr>
        <w:t>64,860</w:t>
      </w:r>
      <w:r w:rsidRPr="00846AD9">
        <w:rPr>
          <w:rFonts w:ascii="Times New Roman" w:hAnsi="Times New Roman"/>
          <w:sz w:val="24"/>
        </w:rPr>
        <w:t xml:space="preserve"> тыс.рублей</w:t>
      </w:r>
    </w:p>
    <w:p w:rsidR="00E519D5" w:rsidRPr="00846AD9" w:rsidRDefault="00E519D5" w:rsidP="00750D55">
      <w:pPr>
        <w:pStyle w:val="a3"/>
        <w:spacing w:before="0" w:beforeAutospacing="0" w:after="0" w:afterAutospacing="0"/>
        <w:ind w:firstLine="709"/>
        <w:jc w:val="both"/>
      </w:pPr>
      <w:r w:rsidRPr="00846AD9">
        <w:rPr>
          <w:color w:val="000000"/>
        </w:rPr>
        <w:t>-</w:t>
      </w:r>
      <w:r w:rsidRPr="00846AD9">
        <w:t xml:space="preserve">приобретение  </w:t>
      </w:r>
      <w:r w:rsidR="00A71FFB" w:rsidRPr="00846AD9">
        <w:t>программных продуктов</w:t>
      </w:r>
      <w:r w:rsidRPr="00846AD9">
        <w:t xml:space="preserve"> </w:t>
      </w:r>
      <w:r w:rsidR="00D14251" w:rsidRPr="00846AD9">
        <w:t xml:space="preserve">- </w:t>
      </w:r>
      <w:r w:rsidR="00FE5652">
        <w:t>117</w:t>
      </w:r>
      <w:r w:rsidR="00A71FFB" w:rsidRPr="00846AD9">
        <w:t>,000</w:t>
      </w:r>
      <w:r w:rsidR="00D14251" w:rsidRPr="00846AD9">
        <w:t xml:space="preserve"> тыс.</w:t>
      </w:r>
      <w:r w:rsidRPr="00846AD9">
        <w:t xml:space="preserve"> рублей</w:t>
      </w:r>
    </w:p>
    <w:p w:rsidR="00702A08" w:rsidRDefault="00702A08" w:rsidP="00702A08">
      <w:pPr>
        <w:pStyle w:val="a9"/>
        <w:jc w:val="both"/>
        <w:rPr>
          <w:rFonts w:ascii="Times New Roman" w:hAnsi="Times New Roman"/>
          <w:sz w:val="24"/>
        </w:rPr>
      </w:pPr>
      <w:r w:rsidRPr="00846AD9">
        <w:rPr>
          <w:rFonts w:ascii="Times New Roman" w:hAnsi="Times New Roman"/>
          <w:sz w:val="24"/>
        </w:rPr>
        <w:t xml:space="preserve">            -техническая поддержка сайта -  1,00849 тыс.рублей</w:t>
      </w:r>
    </w:p>
    <w:p w:rsidR="00FE5652" w:rsidRDefault="00FE5652" w:rsidP="00702A08">
      <w:pPr>
        <w:pStyle w:val="a9"/>
        <w:jc w:val="both"/>
        <w:rPr>
          <w:rFonts w:ascii="Times New Roman" w:hAnsi="Times New Roman"/>
          <w:sz w:val="24"/>
        </w:rPr>
      </w:pPr>
      <w:r>
        <w:rPr>
          <w:rFonts w:ascii="Times New Roman" w:hAnsi="Times New Roman"/>
          <w:sz w:val="24"/>
        </w:rPr>
        <w:t xml:space="preserve">           -обеспечение функционирования антивирусного лицензионного программного </w:t>
      </w:r>
      <w:proofErr w:type="spellStart"/>
      <w:r>
        <w:rPr>
          <w:rFonts w:ascii="Times New Roman" w:hAnsi="Times New Roman"/>
          <w:sz w:val="24"/>
        </w:rPr>
        <w:t>обспечения</w:t>
      </w:r>
      <w:proofErr w:type="spellEnd"/>
      <w:r>
        <w:rPr>
          <w:rFonts w:ascii="Times New Roman" w:hAnsi="Times New Roman"/>
          <w:sz w:val="24"/>
        </w:rPr>
        <w:t xml:space="preserve">  </w:t>
      </w:r>
    </w:p>
    <w:p w:rsidR="00FE5652" w:rsidRDefault="00FE5652" w:rsidP="00702A08">
      <w:pPr>
        <w:pStyle w:val="a9"/>
        <w:jc w:val="both"/>
        <w:rPr>
          <w:rFonts w:ascii="Times New Roman" w:hAnsi="Times New Roman"/>
          <w:sz w:val="24"/>
        </w:rPr>
      </w:pPr>
      <w:r>
        <w:rPr>
          <w:rFonts w:ascii="Times New Roman" w:hAnsi="Times New Roman"/>
          <w:sz w:val="24"/>
        </w:rPr>
        <w:t xml:space="preserve">           - 16,943 тыс.рублей</w:t>
      </w:r>
    </w:p>
    <w:p w:rsidR="00FE5652" w:rsidRPr="00846AD9" w:rsidRDefault="00FE5652" w:rsidP="00702A08">
      <w:pPr>
        <w:pStyle w:val="a9"/>
        <w:jc w:val="both"/>
        <w:rPr>
          <w:rFonts w:ascii="Times New Roman" w:hAnsi="Times New Roman"/>
          <w:sz w:val="24"/>
        </w:rPr>
      </w:pPr>
      <w:r>
        <w:rPr>
          <w:rFonts w:ascii="Times New Roman" w:hAnsi="Times New Roman"/>
          <w:sz w:val="24"/>
        </w:rPr>
        <w:t xml:space="preserve">         - приобретение электронных подписей - 21,200 тыс.рублей</w:t>
      </w:r>
    </w:p>
    <w:p w:rsidR="00750D55" w:rsidRPr="00846AD9" w:rsidRDefault="00750D55" w:rsidP="00702A08">
      <w:pPr>
        <w:pStyle w:val="a9"/>
        <w:jc w:val="both"/>
        <w:rPr>
          <w:rFonts w:ascii="Times New Roman" w:hAnsi="Times New Roman"/>
          <w:sz w:val="24"/>
        </w:rPr>
      </w:pPr>
    </w:p>
    <w:p w:rsidR="001F073B" w:rsidRPr="00846AD9" w:rsidRDefault="00327415" w:rsidP="001F073B">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1F073B" w:rsidRPr="00846AD9">
        <w:rPr>
          <w:rFonts w:eastAsia="Times New Roman" w:cs="Times New Roman"/>
          <w:color w:val="000000" w:themeColor="text1"/>
          <w:szCs w:val="24"/>
          <w:lang w:eastAsia="ru-RU"/>
        </w:rPr>
        <w:t xml:space="preserve"> год установлены 5 целевых индикаторов.</w:t>
      </w:r>
      <w:r w:rsidR="001F073B" w:rsidRPr="00846AD9">
        <w:rPr>
          <w:rFonts w:ascii="PT Astra Serif" w:eastAsia="Times New Roman" w:hAnsi="PT Astra Serif" w:cs="Calibri"/>
          <w:color w:val="000000" w:themeColor="text1"/>
          <w:sz w:val="28"/>
          <w:szCs w:val="28"/>
          <w:lang w:eastAsia="ru-RU"/>
        </w:rPr>
        <w:t xml:space="preserve"> </w:t>
      </w:r>
      <w:r w:rsidR="001F073B"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FE5652">
        <w:rPr>
          <w:rFonts w:eastAsia="Times New Roman" w:cs="Times New Roman"/>
          <w:color w:val="000000" w:themeColor="text1"/>
          <w:szCs w:val="24"/>
          <w:lang w:eastAsia="ru-RU"/>
        </w:rPr>
        <w:t>88,29</w:t>
      </w:r>
      <w:r w:rsidR="001F073B" w:rsidRPr="00846AD9">
        <w:rPr>
          <w:rFonts w:eastAsia="Times New Roman" w:cs="Times New Roman"/>
          <w:color w:val="000000" w:themeColor="text1"/>
          <w:szCs w:val="24"/>
          <w:lang w:eastAsia="ru-RU"/>
        </w:rPr>
        <w:t>%.</w:t>
      </w:r>
    </w:p>
    <w:p w:rsidR="00327415" w:rsidRPr="00846AD9" w:rsidRDefault="00327415" w:rsidP="001F073B">
      <w:pPr>
        <w:spacing w:after="0" w:line="240" w:lineRule="auto"/>
        <w:ind w:firstLine="709"/>
        <w:jc w:val="both"/>
        <w:rPr>
          <w:rFonts w:eastAsia="Times New Roman" w:cs="Times New Roman"/>
          <w:color w:val="000000" w:themeColor="text1"/>
          <w:szCs w:val="24"/>
          <w:lang w:eastAsia="ru-RU"/>
        </w:rPr>
      </w:pPr>
    </w:p>
    <w:p w:rsidR="00327415" w:rsidRPr="00846AD9" w:rsidRDefault="00327415" w:rsidP="001F073B">
      <w:pPr>
        <w:spacing w:after="0" w:line="240" w:lineRule="auto"/>
        <w:ind w:firstLine="709"/>
        <w:jc w:val="both"/>
        <w:rPr>
          <w:rFonts w:eastAsia="Times New Roman" w:cs="Times New Roman"/>
          <w:color w:val="000000" w:themeColor="text1"/>
          <w:szCs w:val="24"/>
          <w:lang w:eastAsia="ru-RU"/>
        </w:rPr>
      </w:pPr>
    </w:p>
    <w:tbl>
      <w:tblPr>
        <w:tblW w:w="11273" w:type="dxa"/>
        <w:jc w:val="center"/>
        <w:tblInd w:w="-506" w:type="dxa"/>
        <w:tblLayout w:type="fixed"/>
        <w:tblCellMar>
          <w:left w:w="0" w:type="dxa"/>
          <w:right w:w="0" w:type="dxa"/>
        </w:tblCellMar>
        <w:tblLook w:val="0000"/>
      </w:tblPr>
      <w:tblGrid>
        <w:gridCol w:w="460"/>
        <w:gridCol w:w="2713"/>
        <w:gridCol w:w="972"/>
        <w:gridCol w:w="1166"/>
        <w:gridCol w:w="1224"/>
        <w:gridCol w:w="1055"/>
        <w:gridCol w:w="3683"/>
      </w:tblGrid>
      <w:tr w:rsidR="00AD5CD6" w:rsidRPr="00846AD9" w:rsidTr="00AD5CD6">
        <w:trPr>
          <w:trHeight w:val="669"/>
          <w:jc w:val="center"/>
        </w:trPr>
        <w:tc>
          <w:tcPr>
            <w:tcW w:w="460" w:type="dxa"/>
            <w:vMerge w:val="restart"/>
            <w:tcBorders>
              <w:top w:val="single" w:sz="4" w:space="0" w:color="auto"/>
              <w:left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8" w:lineRule="exact"/>
              <w:jc w:val="center"/>
              <w:rPr>
                <w:rFonts w:cs="Times New Roman"/>
                <w:sz w:val="20"/>
                <w:szCs w:val="20"/>
              </w:rPr>
            </w:pPr>
            <w:r w:rsidRPr="00846AD9">
              <w:rPr>
                <w:rFonts w:cs="Times New Roman"/>
                <w:sz w:val="20"/>
                <w:szCs w:val="20"/>
              </w:rPr>
              <w:t xml:space="preserve">№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2713" w:type="dxa"/>
            <w:vMerge w:val="restart"/>
            <w:tcBorders>
              <w:top w:val="single" w:sz="4" w:space="0" w:color="auto"/>
              <w:left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8" w:lineRule="exact"/>
              <w:jc w:val="center"/>
              <w:rPr>
                <w:rFonts w:cs="Times New Roman"/>
                <w:sz w:val="20"/>
                <w:szCs w:val="20"/>
              </w:rPr>
            </w:pPr>
            <w:r w:rsidRPr="00846AD9">
              <w:rPr>
                <w:rFonts w:cs="Times New Roman"/>
                <w:sz w:val="20"/>
                <w:szCs w:val="20"/>
              </w:rPr>
              <w:t>Наименование</w:t>
            </w:r>
          </w:p>
          <w:p w:rsidR="00AD5CD6" w:rsidRPr="00846AD9" w:rsidRDefault="00AD5CD6" w:rsidP="00E73463">
            <w:pPr>
              <w:pStyle w:val="Bodytext40"/>
              <w:shd w:val="clear" w:color="auto" w:fill="auto"/>
              <w:spacing w:line="278" w:lineRule="exact"/>
              <w:jc w:val="center"/>
              <w:rPr>
                <w:rFonts w:cs="Times New Roman"/>
                <w:sz w:val="20"/>
                <w:szCs w:val="20"/>
              </w:rPr>
            </w:pPr>
            <w:r w:rsidRPr="00846AD9">
              <w:rPr>
                <w:rFonts w:cs="Times New Roman"/>
                <w:sz w:val="20"/>
                <w:szCs w:val="20"/>
              </w:rPr>
              <w:t xml:space="preserve"> целевого индикатора</w:t>
            </w:r>
          </w:p>
        </w:tc>
        <w:tc>
          <w:tcPr>
            <w:tcW w:w="972" w:type="dxa"/>
            <w:vMerge w:val="restart"/>
            <w:tcBorders>
              <w:top w:val="single" w:sz="4" w:space="0" w:color="auto"/>
              <w:left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2390" w:type="dxa"/>
            <w:gridSpan w:val="2"/>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Значение целевого индикатора</w:t>
            </w:r>
          </w:p>
        </w:tc>
        <w:tc>
          <w:tcPr>
            <w:tcW w:w="1055" w:type="dxa"/>
            <w:vMerge w:val="restart"/>
            <w:tcBorders>
              <w:top w:val="single" w:sz="4" w:space="0" w:color="auto"/>
              <w:left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w:t>
            </w:r>
          </w:p>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исполнения</w:t>
            </w:r>
          </w:p>
        </w:tc>
        <w:tc>
          <w:tcPr>
            <w:tcW w:w="3683" w:type="dxa"/>
            <w:tcBorders>
              <w:top w:val="single" w:sz="4" w:space="0" w:color="auto"/>
              <w:left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целевого индикатора муниципальной программы.</w:t>
            </w:r>
          </w:p>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p w:rsidR="00AD5CD6" w:rsidRPr="00846AD9" w:rsidRDefault="00AD5CD6" w:rsidP="00E73463">
            <w:pPr>
              <w:pStyle w:val="Bodytext40"/>
              <w:shd w:val="clear" w:color="auto" w:fill="auto"/>
              <w:spacing w:line="240" w:lineRule="auto"/>
              <w:jc w:val="center"/>
              <w:rPr>
                <w:rFonts w:cs="Times New Roman"/>
                <w:sz w:val="20"/>
                <w:szCs w:val="20"/>
              </w:rPr>
            </w:pPr>
          </w:p>
        </w:tc>
      </w:tr>
      <w:tr w:rsidR="00AD5CD6" w:rsidRPr="00846AD9" w:rsidTr="00AD5CD6">
        <w:trPr>
          <w:trHeight w:val="534"/>
          <w:jc w:val="center"/>
        </w:trPr>
        <w:tc>
          <w:tcPr>
            <w:tcW w:w="460" w:type="dxa"/>
            <w:vMerge/>
            <w:tcBorders>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8" w:lineRule="exact"/>
              <w:jc w:val="center"/>
              <w:rPr>
                <w:rFonts w:cs="Times New Roman"/>
                <w:sz w:val="20"/>
                <w:szCs w:val="20"/>
              </w:rPr>
            </w:pPr>
          </w:p>
        </w:tc>
        <w:tc>
          <w:tcPr>
            <w:tcW w:w="2713" w:type="dxa"/>
            <w:vMerge/>
            <w:tcBorders>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8" w:lineRule="exact"/>
              <w:jc w:val="center"/>
              <w:rPr>
                <w:rFonts w:cs="Times New Roman"/>
                <w:sz w:val="20"/>
                <w:szCs w:val="20"/>
              </w:rPr>
            </w:pPr>
          </w:p>
        </w:tc>
        <w:tc>
          <w:tcPr>
            <w:tcW w:w="972" w:type="dxa"/>
            <w:vMerge/>
            <w:tcBorders>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4" w:lineRule="exact"/>
              <w:jc w:val="center"/>
              <w:rPr>
                <w:rFonts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План</w:t>
            </w:r>
          </w:p>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2024 г</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 xml:space="preserve">Факт </w:t>
            </w:r>
          </w:p>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2024 г</w:t>
            </w:r>
          </w:p>
        </w:tc>
        <w:tc>
          <w:tcPr>
            <w:tcW w:w="1055" w:type="dxa"/>
            <w:vMerge/>
            <w:tcBorders>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40" w:lineRule="auto"/>
              <w:jc w:val="center"/>
              <w:rPr>
                <w:rFonts w:cs="Times New Roman"/>
                <w:sz w:val="20"/>
                <w:szCs w:val="20"/>
              </w:rPr>
            </w:pPr>
          </w:p>
        </w:tc>
        <w:tc>
          <w:tcPr>
            <w:tcW w:w="3683" w:type="dxa"/>
            <w:tcBorders>
              <w:left w:val="single" w:sz="4" w:space="0" w:color="auto"/>
              <w:bottom w:val="single" w:sz="4" w:space="0" w:color="auto"/>
              <w:right w:val="single" w:sz="4" w:space="0" w:color="auto"/>
            </w:tcBorders>
            <w:shd w:val="clear" w:color="auto" w:fill="FFFFFF"/>
          </w:tcPr>
          <w:p w:rsidR="00AD5CD6" w:rsidRPr="00846AD9" w:rsidRDefault="00AD5CD6" w:rsidP="00E73463">
            <w:pPr>
              <w:pStyle w:val="Bodytext50"/>
              <w:shd w:val="clear" w:color="auto" w:fill="auto"/>
              <w:spacing w:line="240" w:lineRule="auto"/>
              <w:jc w:val="both"/>
              <w:rPr>
                <w:rFonts w:ascii="Times New Roman" w:hAnsi="Times New Roman" w:cs="Times New Roman"/>
                <w:sz w:val="20"/>
                <w:szCs w:val="20"/>
              </w:rPr>
            </w:pPr>
          </w:p>
        </w:tc>
      </w:tr>
      <w:tr w:rsidR="00AD5CD6" w:rsidRPr="00846AD9" w:rsidTr="00AD5CD6">
        <w:trPr>
          <w:trHeight w:val="494"/>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8" w:lineRule="exact"/>
              <w:jc w:val="center"/>
              <w:rPr>
                <w:rFonts w:cs="Times New Roman"/>
                <w:sz w:val="20"/>
                <w:szCs w:val="20"/>
              </w:rPr>
            </w:pPr>
            <w:r w:rsidRPr="00846AD9">
              <w:rPr>
                <w:rFonts w:cs="Times New Roman"/>
                <w:sz w:val="20"/>
                <w:szCs w:val="20"/>
              </w:rPr>
              <w:t>1</w:t>
            </w:r>
          </w:p>
        </w:tc>
        <w:tc>
          <w:tcPr>
            <w:tcW w:w="2713"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pStyle w:val="a9"/>
              <w:jc w:val="both"/>
              <w:rPr>
                <w:rFonts w:ascii="Times New Roman" w:eastAsia="Calibri" w:hAnsi="Times New Roman"/>
                <w:sz w:val="20"/>
                <w:szCs w:val="20"/>
              </w:rPr>
            </w:pPr>
            <w:r w:rsidRPr="00846AD9">
              <w:rPr>
                <w:rFonts w:ascii="Times New Roman" w:eastAsia="Calibri" w:hAnsi="Times New Roman"/>
                <w:sz w:val="20"/>
                <w:szCs w:val="20"/>
              </w:rPr>
              <w:t>Количество приобретенной оргтехники, средств связи и компьютерной техники</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cs="Times New Roman"/>
                <w:sz w:val="20"/>
                <w:szCs w:val="20"/>
              </w:rPr>
            </w:pPr>
            <w:proofErr w:type="spellStart"/>
            <w:r w:rsidRPr="00846AD9">
              <w:rPr>
                <w:rFonts w:cs="Times New Roman"/>
                <w:sz w:val="20"/>
                <w:szCs w:val="20"/>
              </w:rPr>
              <w:t>шт</w:t>
            </w:r>
            <w:proofErr w:type="spellEnd"/>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eastAsia="Calibri" w:cs="Times New Roman"/>
                <w:sz w:val="20"/>
                <w:szCs w:val="20"/>
              </w:rPr>
            </w:pPr>
            <w:r w:rsidRPr="00846AD9">
              <w:rPr>
                <w:rFonts w:eastAsia="Calibri" w:cs="Times New Roman"/>
                <w:sz w:val="20"/>
                <w:szCs w:val="20"/>
              </w:rPr>
              <w:t>10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FE5652" w:rsidP="00E73463">
            <w:pPr>
              <w:spacing w:after="96" w:line="255" w:lineRule="atLeast"/>
              <w:jc w:val="center"/>
              <w:rPr>
                <w:rFonts w:cs="Times New Roman"/>
                <w:color w:val="2C2C2C"/>
                <w:sz w:val="20"/>
                <w:szCs w:val="20"/>
              </w:rPr>
            </w:pPr>
            <w:r>
              <w:rPr>
                <w:rFonts w:cs="Times New Roman"/>
                <w:color w:val="2C2C2C"/>
                <w:sz w:val="20"/>
                <w:szCs w:val="20"/>
              </w:rPr>
              <w:t>7</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FE5652" w:rsidP="00E73463">
            <w:pPr>
              <w:pStyle w:val="Bodytext40"/>
              <w:shd w:val="clear" w:color="auto" w:fill="auto"/>
              <w:spacing w:line="240" w:lineRule="auto"/>
              <w:jc w:val="center"/>
              <w:rPr>
                <w:rFonts w:cs="Times New Roman"/>
                <w:sz w:val="20"/>
                <w:szCs w:val="20"/>
              </w:rPr>
            </w:pPr>
            <w:r>
              <w:rPr>
                <w:rFonts w:cs="Times New Roman"/>
                <w:sz w:val="20"/>
                <w:szCs w:val="20"/>
              </w:rPr>
              <w:t>70</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jc w:val="both"/>
              <w:rPr>
                <w:rFonts w:cs="Times New Roman"/>
                <w:color w:val="000000"/>
                <w:sz w:val="20"/>
                <w:szCs w:val="20"/>
              </w:rPr>
            </w:pPr>
            <w:r w:rsidRPr="00846AD9">
              <w:rPr>
                <w:rFonts w:cs="Times New Roman"/>
                <w:color w:val="000000"/>
                <w:sz w:val="20"/>
                <w:szCs w:val="20"/>
              </w:rPr>
              <w:t>Количество приобретенной технике за отработанный период, делиться на годовой план *100%</w:t>
            </w:r>
          </w:p>
        </w:tc>
      </w:tr>
      <w:tr w:rsidR="00AD5CD6" w:rsidRPr="00846AD9" w:rsidTr="00AD5CD6">
        <w:trPr>
          <w:trHeight w:val="562"/>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8" w:lineRule="exact"/>
              <w:jc w:val="center"/>
              <w:rPr>
                <w:rFonts w:cs="Times New Roman"/>
                <w:sz w:val="20"/>
                <w:szCs w:val="20"/>
              </w:rPr>
            </w:pPr>
            <w:r w:rsidRPr="00846AD9">
              <w:rPr>
                <w:rFonts w:cs="Times New Roman"/>
                <w:sz w:val="20"/>
                <w:szCs w:val="20"/>
              </w:rPr>
              <w:t>2</w:t>
            </w:r>
          </w:p>
        </w:tc>
        <w:tc>
          <w:tcPr>
            <w:tcW w:w="2713"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FE5652" w:rsidP="00E73463">
            <w:pPr>
              <w:pStyle w:val="a9"/>
              <w:jc w:val="both"/>
              <w:rPr>
                <w:rFonts w:ascii="Times New Roman" w:eastAsia="Calibri" w:hAnsi="Times New Roman"/>
                <w:sz w:val="20"/>
                <w:szCs w:val="20"/>
              </w:rPr>
            </w:pPr>
            <w:r>
              <w:rPr>
                <w:rFonts w:ascii="Times New Roman" w:eastAsia="Calibri" w:hAnsi="Times New Roman"/>
                <w:sz w:val="20"/>
                <w:szCs w:val="20"/>
              </w:rPr>
              <w:t>Доля</w:t>
            </w:r>
            <w:r w:rsidR="00AD5CD6" w:rsidRPr="00846AD9">
              <w:rPr>
                <w:rFonts w:ascii="Times New Roman" w:eastAsia="Calibri" w:hAnsi="Times New Roman"/>
                <w:sz w:val="20"/>
                <w:szCs w:val="20"/>
              </w:rPr>
              <w:t xml:space="preserve"> компьютерной техники подлежащей обновлению</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eastAsia="Calibri" w:cs="Times New Roman"/>
                <w:sz w:val="20"/>
                <w:szCs w:val="20"/>
              </w:rPr>
            </w:pPr>
            <w:r w:rsidRPr="00846AD9">
              <w:rPr>
                <w:rFonts w:eastAsia="Calibri" w:cs="Times New Roman"/>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eastAsia="Calibri" w:cs="Times New Roman"/>
                <w:sz w:val="20"/>
                <w:szCs w:val="20"/>
              </w:rPr>
            </w:pPr>
            <w:r w:rsidRPr="00846AD9">
              <w:rPr>
                <w:rFonts w:eastAsia="Calibri" w:cs="Times New Roman"/>
                <w:sz w:val="20"/>
                <w:szCs w:val="20"/>
              </w:rPr>
              <w:t>70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FE5652" w:rsidP="00E73463">
            <w:pPr>
              <w:spacing w:after="96" w:line="255" w:lineRule="atLeast"/>
              <w:jc w:val="center"/>
              <w:rPr>
                <w:rFonts w:cs="Times New Roman"/>
                <w:color w:val="2C2C2C"/>
                <w:sz w:val="20"/>
                <w:szCs w:val="20"/>
              </w:rPr>
            </w:pPr>
            <w:r>
              <w:rPr>
                <w:rFonts w:cs="Times New Roman"/>
                <w:color w:val="2C2C2C"/>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FE5652" w:rsidP="00E73463">
            <w:pPr>
              <w:pStyle w:val="Bodytext40"/>
              <w:shd w:val="clear" w:color="auto" w:fill="auto"/>
              <w:spacing w:line="240" w:lineRule="auto"/>
              <w:jc w:val="center"/>
              <w:rPr>
                <w:rFonts w:cs="Times New Roman"/>
                <w:sz w:val="20"/>
                <w:szCs w:val="20"/>
              </w:rPr>
            </w:pPr>
            <w:r>
              <w:rPr>
                <w:rFonts w:cs="Times New Roman"/>
                <w:sz w:val="20"/>
                <w:szCs w:val="20"/>
              </w:rPr>
              <w:t>71</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jc w:val="both"/>
              <w:rPr>
                <w:rFonts w:cs="Times New Roman"/>
                <w:color w:val="000000"/>
                <w:sz w:val="20"/>
                <w:szCs w:val="20"/>
              </w:rPr>
            </w:pPr>
            <w:r w:rsidRPr="00846AD9">
              <w:rPr>
                <w:rFonts w:cs="Times New Roman"/>
                <w:color w:val="000000"/>
                <w:sz w:val="20"/>
                <w:szCs w:val="20"/>
              </w:rPr>
              <w:t>Доля приобретенной технике, делиться на годовой план *100%</w:t>
            </w:r>
          </w:p>
        </w:tc>
      </w:tr>
      <w:tr w:rsidR="00AD5CD6" w:rsidRPr="00846AD9" w:rsidTr="00AD5CD6">
        <w:trPr>
          <w:trHeight w:val="2020"/>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8" w:lineRule="exact"/>
              <w:jc w:val="center"/>
              <w:rPr>
                <w:rFonts w:cs="Times New Roman"/>
                <w:sz w:val="20"/>
                <w:szCs w:val="20"/>
              </w:rPr>
            </w:pPr>
            <w:r w:rsidRPr="00846AD9">
              <w:rPr>
                <w:rFonts w:cs="Times New Roman"/>
                <w:sz w:val="20"/>
                <w:szCs w:val="20"/>
              </w:rPr>
              <w:t>3</w:t>
            </w:r>
          </w:p>
        </w:tc>
        <w:tc>
          <w:tcPr>
            <w:tcW w:w="2713"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jc w:val="both"/>
              <w:rPr>
                <w:rFonts w:cs="Times New Roman"/>
                <w:sz w:val="20"/>
                <w:szCs w:val="20"/>
              </w:rPr>
            </w:pPr>
            <w:r w:rsidRPr="00846AD9">
              <w:rPr>
                <w:rFonts w:cs="Times New Roman"/>
                <w:sz w:val="20"/>
                <w:szCs w:val="20"/>
              </w:rPr>
              <w:t xml:space="preserve">Доля рабочих мест требующих установку средств защиты от несанкционированного доступа в ЛВС и поддержка работоспособности, </w:t>
            </w:r>
            <w:proofErr w:type="spellStart"/>
            <w:r w:rsidRPr="00846AD9">
              <w:rPr>
                <w:rFonts w:cs="Times New Roman"/>
                <w:sz w:val="20"/>
                <w:szCs w:val="20"/>
              </w:rPr>
              <w:t>VipNet</w:t>
            </w:r>
            <w:proofErr w:type="spellEnd"/>
            <w:r w:rsidRPr="00846AD9">
              <w:rPr>
                <w:rFonts w:cs="Times New Roman"/>
                <w:sz w:val="20"/>
                <w:szCs w:val="20"/>
              </w:rPr>
              <w:t xml:space="preserve"> и ПАК «Соболь» в администрации района ее структурных подразделениях и функциональных органах</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eastAsia="Calibri" w:cs="Times New Roman"/>
                <w:sz w:val="20"/>
                <w:szCs w:val="20"/>
              </w:rPr>
            </w:pPr>
            <w:r w:rsidRPr="00846AD9">
              <w:rPr>
                <w:rFonts w:eastAsia="Calibri" w:cs="Times New Roman"/>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eastAsia="Calibri" w:cs="Times New Roman"/>
                <w:sz w:val="20"/>
                <w:szCs w:val="20"/>
              </w:rPr>
            </w:pPr>
            <w:r w:rsidRPr="00846AD9">
              <w:rPr>
                <w:rFonts w:eastAsia="Calibri" w:cs="Times New Roman"/>
                <w:sz w:val="20"/>
                <w:szCs w:val="20"/>
              </w:rPr>
              <w:t>4</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spacing w:after="96" w:line="255" w:lineRule="atLeast"/>
              <w:jc w:val="center"/>
              <w:rPr>
                <w:rFonts w:cs="Times New Roman"/>
                <w:color w:val="2C2C2C"/>
                <w:sz w:val="20"/>
                <w:szCs w:val="20"/>
              </w:rPr>
            </w:pPr>
            <w:r w:rsidRPr="00846AD9">
              <w:rPr>
                <w:rFonts w:cs="Times New Roman"/>
                <w:color w:val="2C2C2C"/>
                <w:sz w:val="20"/>
                <w:szCs w:val="20"/>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100</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jc w:val="both"/>
              <w:rPr>
                <w:rFonts w:cs="Times New Roman"/>
                <w:color w:val="000000"/>
                <w:sz w:val="20"/>
                <w:szCs w:val="20"/>
              </w:rPr>
            </w:pPr>
            <w:r w:rsidRPr="00846AD9">
              <w:rPr>
                <w:rFonts w:cs="Times New Roman"/>
                <w:color w:val="000000"/>
                <w:sz w:val="20"/>
                <w:szCs w:val="20"/>
              </w:rPr>
              <w:t xml:space="preserve"> Отношение количества  рабочих мест, </w:t>
            </w:r>
            <w:r w:rsidRPr="00846AD9">
              <w:rPr>
                <w:rFonts w:cs="Times New Roman"/>
                <w:sz w:val="20"/>
                <w:szCs w:val="20"/>
              </w:rPr>
              <w:t>требующих установку средств защиты к общему количеству рабочих мест</w:t>
            </w:r>
          </w:p>
        </w:tc>
      </w:tr>
      <w:tr w:rsidR="00AD5CD6" w:rsidRPr="00846AD9" w:rsidTr="00AD5CD6">
        <w:trPr>
          <w:trHeight w:val="920"/>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8" w:lineRule="exact"/>
              <w:jc w:val="center"/>
              <w:rPr>
                <w:rFonts w:ascii="PT Astra Serif" w:hAnsi="PT Astra Serif"/>
                <w:sz w:val="22"/>
                <w:szCs w:val="22"/>
              </w:rPr>
            </w:pPr>
            <w:r w:rsidRPr="00846AD9">
              <w:rPr>
                <w:rFonts w:ascii="PT Astra Serif" w:hAnsi="PT Astra Serif"/>
                <w:sz w:val="22"/>
                <w:szCs w:val="22"/>
              </w:rPr>
              <w:t>4</w:t>
            </w:r>
          </w:p>
        </w:tc>
        <w:tc>
          <w:tcPr>
            <w:tcW w:w="2713"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jc w:val="both"/>
              <w:rPr>
                <w:rFonts w:cs="Times New Roman"/>
                <w:sz w:val="20"/>
                <w:szCs w:val="20"/>
              </w:rPr>
            </w:pPr>
            <w:r w:rsidRPr="00846AD9">
              <w:rPr>
                <w:rFonts w:cs="Times New Roman"/>
                <w:sz w:val="20"/>
                <w:szCs w:val="20"/>
              </w:rPr>
              <w:t>Доля рабочих мест с антивирусным лицензионным программным обеспечением</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eastAsia="Calibri" w:cs="Times New Roman"/>
                <w:sz w:val="20"/>
                <w:szCs w:val="20"/>
              </w:rPr>
            </w:pPr>
            <w:r w:rsidRPr="00846AD9">
              <w:rPr>
                <w:rFonts w:eastAsia="Calibri" w:cs="Times New Roman"/>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eastAsia="Calibri" w:cs="Times New Roman"/>
                <w:sz w:val="20"/>
                <w:szCs w:val="20"/>
              </w:rPr>
            </w:pPr>
            <w:r w:rsidRPr="00846AD9">
              <w:rPr>
                <w:rFonts w:eastAsia="Calibri" w:cs="Times New Roman"/>
                <w:sz w:val="20"/>
                <w:szCs w:val="20"/>
              </w:rPr>
              <w:t>100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spacing w:after="96" w:line="255" w:lineRule="atLeast"/>
              <w:jc w:val="center"/>
              <w:rPr>
                <w:rFonts w:cs="Times New Roman"/>
                <w:color w:val="2C2C2C"/>
                <w:sz w:val="20"/>
                <w:szCs w:val="20"/>
              </w:rPr>
            </w:pPr>
            <w:r w:rsidRPr="00846AD9">
              <w:rPr>
                <w:rFonts w:cs="Times New Roman"/>
                <w:color w:val="2C2C2C"/>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100</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jc w:val="both"/>
              <w:rPr>
                <w:rFonts w:cs="Times New Roman"/>
                <w:color w:val="000000"/>
                <w:sz w:val="20"/>
                <w:szCs w:val="20"/>
              </w:rPr>
            </w:pPr>
            <w:r w:rsidRPr="00846AD9">
              <w:rPr>
                <w:rFonts w:cs="Times New Roman"/>
                <w:color w:val="000000"/>
                <w:sz w:val="20"/>
                <w:szCs w:val="20"/>
              </w:rPr>
              <w:t>Отношение количества  рабочих мест</w:t>
            </w:r>
            <w:r w:rsidRPr="00846AD9">
              <w:rPr>
                <w:rFonts w:cs="Times New Roman"/>
                <w:sz w:val="20"/>
                <w:szCs w:val="20"/>
              </w:rPr>
              <w:t xml:space="preserve"> с антивирусным лицензионным программным обеспечением  к общему количеству рабочих мест</w:t>
            </w:r>
          </w:p>
        </w:tc>
      </w:tr>
      <w:tr w:rsidR="00AD5CD6" w:rsidRPr="00846AD9" w:rsidTr="00AD5CD6">
        <w:trPr>
          <w:trHeight w:val="1685"/>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pStyle w:val="Bodytext40"/>
              <w:shd w:val="clear" w:color="auto" w:fill="auto"/>
              <w:spacing w:line="278" w:lineRule="exact"/>
              <w:jc w:val="center"/>
              <w:rPr>
                <w:rFonts w:ascii="PT Astra Serif" w:hAnsi="PT Astra Serif"/>
                <w:sz w:val="22"/>
                <w:szCs w:val="22"/>
              </w:rPr>
            </w:pPr>
            <w:r w:rsidRPr="00846AD9">
              <w:rPr>
                <w:rFonts w:ascii="PT Astra Serif" w:hAnsi="PT Astra Serif"/>
                <w:sz w:val="22"/>
                <w:szCs w:val="22"/>
              </w:rPr>
              <w:t>5</w:t>
            </w:r>
          </w:p>
        </w:tc>
        <w:tc>
          <w:tcPr>
            <w:tcW w:w="2713" w:type="dxa"/>
            <w:tcBorders>
              <w:top w:val="single" w:sz="4" w:space="0" w:color="auto"/>
              <w:left w:val="single" w:sz="4" w:space="0" w:color="auto"/>
              <w:bottom w:val="single" w:sz="4" w:space="0" w:color="auto"/>
              <w:right w:val="single" w:sz="4" w:space="0" w:color="auto"/>
            </w:tcBorders>
            <w:shd w:val="clear" w:color="auto" w:fill="FFFFFF"/>
          </w:tcPr>
          <w:p w:rsidR="00AD5CD6" w:rsidRPr="00846AD9" w:rsidRDefault="00AD5CD6" w:rsidP="00E73463">
            <w:pPr>
              <w:jc w:val="both"/>
              <w:rPr>
                <w:rFonts w:cs="Times New Roman"/>
                <w:sz w:val="20"/>
                <w:szCs w:val="20"/>
              </w:rPr>
            </w:pPr>
            <w:r w:rsidRPr="00846AD9">
              <w:rPr>
                <w:rFonts w:cs="Times New Roman"/>
                <w:sz w:val="20"/>
                <w:szCs w:val="20"/>
              </w:rPr>
              <w:t>Доля приобретенных лицензионных продуктов отечественного офисного программного обеспечения ((включенного в единый реестр российского программного обеспечения) или свободного</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eastAsia="Calibri" w:cs="Times New Roman"/>
                <w:sz w:val="20"/>
                <w:szCs w:val="20"/>
              </w:rPr>
            </w:pPr>
            <w:r w:rsidRPr="00846AD9">
              <w:rPr>
                <w:rFonts w:eastAsia="Calibri" w:cs="Times New Roman"/>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eastAsia="Calibri" w:cs="Times New Roman"/>
                <w:sz w:val="20"/>
                <w:szCs w:val="20"/>
              </w:rPr>
            </w:pPr>
            <w:r w:rsidRPr="00846AD9">
              <w:rPr>
                <w:rFonts w:eastAsia="Calibri" w:cs="Times New Roman"/>
                <w:sz w:val="20"/>
                <w:szCs w:val="20"/>
              </w:rPr>
              <w:t>20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spacing w:after="96" w:line="255" w:lineRule="atLeast"/>
              <w:jc w:val="center"/>
              <w:rPr>
                <w:rFonts w:cs="Times New Roman"/>
                <w:color w:val="2C2C2C"/>
                <w:sz w:val="20"/>
                <w:szCs w:val="20"/>
              </w:rPr>
            </w:pPr>
            <w:r w:rsidRPr="00846AD9">
              <w:rPr>
                <w:rFonts w:cs="Times New Roman"/>
                <w:color w:val="2C2C2C"/>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pStyle w:val="Bodytext40"/>
              <w:shd w:val="clear" w:color="auto" w:fill="auto"/>
              <w:spacing w:line="240" w:lineRule="auto"/>
              <w:jc w:val="center"/>
              <w:rPr>
                <w:rFonts w:cs="Times New Roman"/>
                <w:sz w:val="20"/>
                <w:szCs w:val="20"/>
              </w:rPr>
            </w:pPr>
            <w:r w:rsidRPr="00846AD9">
              <w:rPr>
                <w:rFonts w:cs="Times New Roman"/>
                <w:sz w:val="20"/>
                <w:szCs w:val="20"/>
              </w:rPr>
              <w:t>100</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6AD9" w:rsidRDefault="00AD5CD6" w:rsidP="00E73463">
            <w:pPr>
              <w:jc w:val="center"/>
              <w:rPr>
                <w:rFonts w:cs="Times New Roman"/>
                <w:sz w:val="20"/>
                <w:szCs w:val="20"/>
              </w:rPr>
            </w:pPr>
            <w:r w:rsidRPr="00846AD9">
              <w:rPr>
                <w:rFonts w:cs="Times New Roman"/>
                <w:color w:val="000000"/>
                <w:sz w:val="20"/>
                <w:szCs w:val="20"/>
              </w:rPr>
              <w:t xml:space="preserve">Отношение </w:t>
            </w:r>
            <w:r w:rsidRPr="00846AD9">
              <w:rPr>
                <w:rFonts w:cs="Times New Roman"/>
                <w:sz w:val="20"/>
                <w:szCs w:val="20"/>
              </w:rPr>
              <w:t>приобретенных лицензионных продуктов отечественного офисного программного обеспечения к общему количеству приобретенных лицензионных продуктов</w:t>
            </w:r>
            <w:r w:rsidRPr="00846AD9">
              <w:rPr>
                <w:rFonts w:cs="Times New Roman"/>
                <w:color w:val="000000"/>
                <w:sz w:val="20"/>
                <w:szCs w:val="20"/>
              </w:rPr>
              <w:t xml:space="preserve">  на основании договоров.</w:t>
            </w:r>
          </w:p>
        </w:tc>
      </w:tr>
    </w:tbl>
    <w:p w:rsidR="00750D55" w:rsidRPr="00846AD9" w:rsidRDefault="00750D55" w:rsidP="00750D55">
      <w:pPr>
        <w:tabs>
          <w:tab w:val="left" w:pos="709"/>
        </w:tabs>
        <w:spacing w:after="0" w:line="240" w:lineRule="auto"/>
        <w:ind w:firstLine="709"/>
        <w:jc w:val="both"/>
        <w:rPr>
          <w:rFonts w:eastAsia="Times New Roman"/>
          <w:szCs w:val="24"/>
          <w:lang w:eastAsia="ru-RU"/>
        </w:rPr>
      </w:pPr>
    </w:p>
    <w:p w:rsidR="00750D55" w:rsidRPr="00846AD9" w:rsidRDefault="00FB3531" w:rsidP="001F073B">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w:t>
      </w:r>
      <w:r w:rsidR="00A64630" w:rsidRPr="00846AD9">
        <w:rPr>
          <w:rFonts w:ascii="PT Astra Serif" w:eastAsia="Times New Roman" w:hAnsi="PT Astra Serif" w:cs="Calibri"/>
          <w:color w:val="000000" w:themeColor="text1"/>
          <w:szCs w:val="24"/>
          <w:lang w:eastAsia="ru-RU"/>
        </w:rPr>
        <w:t>рограммой на 2024</w:t>
      </w:r>
      <w:r w:rsidR="001F073B" w:rsidRPr="00846AD9">
        <w:rPr>
          <w:rFonts w:ascii="PT Astra Serif" w:eastAsia="Times New Roman" w:hAnsi="PT Astra Serif" w:cs="Calibri"/>
          <w:color w:val="000000" w:themeColor="text1"/>
          <w:szCs w:val="24"/>
          <w:lang w:eastAsia="ru-RU"/>
        </w:rPr>
        <w:t xml:space="preserve"> год установлены и достигнуты </w:t>
      </w:r>
      <w:r w:rsidR="00A64630" w:rsidRPr="00846AD9">
        <w:rPr>
          <w:rFonts w:ascii="PT Astra Serif" w:eastAsia="Times New Roman" w:hAnsi="PT Astra Serif" w:cs="Calibri"/>
          <w:color w:val="000000" w:themeColor="text1"/>
          <w:szCs w:val="24"/>
          <w:lang w:eastAsia="ru-RU"/>
        </w:rPr>
        <w:t>1</w:t>
      </w:r>
      <w:r w:rsidR="001F073B" w:rsidRPr="00846AD9">
        <w:rPr>
          <w:rFonts w:ascii="PT Astra Serif" w:eastAsia="Times New Roman" w:hAnsi="PT Astra Serif" w:cs="Calibri"/>
          <w:color w:val="000000" w:themeColor="text1"/>
          <w:szCs w:val="24"/>
          <w:lang w:eastAsia="ru-RU"/>
        </w:rPr>
        <w:t xml:space="preserve"> из 2 показателей, характеризующих ожидаемые результаты реализации муниципальной  программы.</w:t>
      </w:r>
      <w:r w:rsidR="001F073B" w:rsidRPr="00846AD9">
        <w:rPr>
          <w:rFonts w:eastAsia="Times New Roman" w:cs="Times New Roman"/>
          <w:color w:val="000000" w:themeColor="text1"/>
          <w:szCs w:val="24"/>
          <w:lang w:eastAsia="ru-RU"/>
        </w:rPr>
        <w:t xml:space="preserve"> Степень достижени</w:t>
      </w:r>
      <w:r w:rsidR="00A64630" w:rsidRPr="00846AD9">
        <w:rPr>
          <w:rFonts w:eastAsia="Times New Roman" w:cs="Times New Roman"/>
          <w:color w:val="000000" w:themeColor="text1"/>
          <w:szCs w:val="24"/>
          <w:lang w:eastAsia="ru-RU"/>
        </w:rPr>
        <w:t>я годовых значений составила 40</w:t>
      </w:r>
      <w:r w:rsidR="001F073B" w:rsidRPr="00846AD9">
        <w:rPr>
          <w:rFonts w:eastAsia="Times New Roman" w:cs="Times New Roman"/>
          <w:color w:val="000000" w:themeColor="text1"/>
          <w:szCs w:val="24"/>
          <w:lang w:eastAsia="ru-RU"/>
        </w:rPr>
        <w:t>%.</w:t>
      </w:r>
    </w:p>
    <w:p w:rsidR="00880929" w:rsidRPr="00846AD9" w:rsidRDefault="00880929" w:rsidP="001F073B">
      <w:pPr>
        <w:spacing w:after="0" w:line="240" w:lineRule="auto"/>
        <w:ind w:firstLine="709"/>
        <w:jc w:val="both"/>
        <w:rPr>
          <w:rFonts w:eastAsia="Times New Roman" w:cs="Times New Roman"/>
          <w:color w:val="000000" w:themeColor="text1"/>
          <w:szCs w:val="24"/>
          <w:lang w:eastAsia="ru-RU"/>
        </w:rPr>
      </w:pPr>
    </w:p>
    <w:tbl>
      <w:tblPr>
        <w:tblW w:w="10423" w:type="dxa"/>
        <w:jc w:val="center"/>
        <w:tblInd w:w="-279" w:type="dxa"/>
        <w:tblLayout w:type="fixed"/>
        <w:tblCellMar>
          <w:left w:w="0" w:type="dxa"/>
          <w:right w:w="0" w:type="dxa"/>
        </w:tblCellMar>
        <w:tblLook w:val="0000"/>
      </w:tblPr>
      <w:tblGrid>
        <w:gridCol w:w="737"/>
        <w:gridCol w:w="2631"/>
        <w:gridCol w:w="1161"/>
        <w:gridCol w:w="1125"/>
        <w:gridCol w:w="1231"/>
        <w:gridCol w:w="1583"/>
        <w:gridCol w:w="1955"/>
      </w:tblGrid>
      <w:tr w:rsidR="00880929" w:rsidRPr="00846AD9" w:rsidTr="00880929">
        <w:trPr>
          <w:trHeight w:val="669"/>
          <w:jc w:val="center"/>
        </w:trPr>
        <w:tc>
          <w:tcPr>
            <w:tcW w:w="737" w:type="dxa"/>
            <w:vMerge w:val="restart"/>
            <w:tcBorders>
              <w:top w:val="single" w:sz="4" w:space="0" w:color="auto"/>
              <w:left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2631" w:type="dxa"/>
            <w:vMerge w:val="restart"/>
            <w:tcBorders>
              <w:top w:val="single" w:sz="4" w:space="0" w:color="auto"/>
              <w:left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78" w:lineRule="exact"/>
              <w:jc w:val="center"/>
              <w:rPr>
                <w:rFonts w:cs="Times New Roman"/>
                <w:sz w:val="20"/>
                <w:szCs w:val="20"/>
              </w:rPr>
            </w:pPr>
            <w:r w:rsidRPr="00846AD9">
              <w:rPr>
                <w:rFonts w:cs="Times New Roman"/>
                <w:sz w:val="20"/>
                <w:szCs w:val="20"/>
              </w:rPr>
              <w:t>Наименование целевого индикатора</w:t>
            </w:r>
          </w:p>
        </w:tc>
        <w:tc>
          <w:tcPr>
            <w:tcW w:w="1161" w:type="dxa"/>
            <w:vMerge w:val="restart"/>
            <w:tcBorders>
              <w:top w:val="single" w:sz="4" w:space="0" w:color="auto"/>
              <w:left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2356" w:type="dxa"/>
            <w:gridSpan w:val="2"/>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Значение целевого индикатора</w:t>
            </w:r>
          </w:p>
        </w:tc>
        <w:tc>
          <w:tcPr>
            <w:tcW w:w="1583" w:type="dxa"/>
            <w:tcBorders>
              <w:top w:val="single" w:sz="4" w:space="0" w:color="auto"/>
              <w:left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w:t>
            </w:r>
          </w:p>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 xml:space="preserve"> исполнения</w:t>
            </w:r>
          </w:p>
        </w:tc>
        <w:tc>
          <w:tcPr>
            <w:tcW w:w="1955" w:type="dxa"/>
            <w:tcBorders>
              <w:top w:val="single" w:sz="4" w:space="0" w:color="auto"/>
              <w:left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или</w:t>
            </w:r>
          </w:p>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целевого индикатора муниципальной программы.</w:t>
            </w:r>
          </w:p>
          <w:p w:rsidR="00880929" w:rsidRPr="00846AD9" w:rsidRDefault="00880929" w:rsidP="00E73463">
            <w:pPr>
              <w:pStyle w:val="Bodytext40"/>
              <w:shd w:val="clear" w:color="auto" w:fill="auto"/>
              <w:spacing w:line="240" w:lineRule="auto"/>
              <w:jc w:val="center"/>
              <w:rPr>
                <w:rFonts w:cs="Times New Roman"/>
                <w:sz w:val="20"/>
                <w:szCs w:val="20"/>
              </w:rPr>
            </w:pPr>
          </w:p>
        </w:tc>
      </w:tr>
      <w:tr w:rsidR="00880929" w:rsidRPr="00846AD9" w:rsidTr="00880929">
        <w:trPr>
          <w:trHeight w:val="669"/>
          <w:jc w:val="center"/>
        </w:trPr>
        <w:tc>
          <w:tcPr>
            <w:tcW w:w="737" w:type="dxa"/>
            <w:vMerge/>
            <w:tcBorders>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78" w:lineRule="exact"/>
              <w:jc w:val="center"/>
              <w:rPr>
                <w:sz w:val="22"/>
                <w:szCs w:val="22"/>
              </w:rPr>
            </w:pPr>
          </w:p>
        </w:tc>
        <w:tc>
          <w:tcPr>
            <w:tcW w:w="2631" w:type="dxa"/>
            <w:vMerge/>
            <w:tcBorders>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78" w:lineRule="exact"/>
              <w:jc w:val="center"/>
              <w:rPr>
                <w:rFonts w:cs="Times New Roman"/>
                <w:sz w:val="20"/>
                <w:szCs w:val="20"/>
              </w:rPr>
            </w:pPr>
          </w:p>
        </w:tc>
        <w:tc>
          <w:tcPr>
            <w:tcW w:w="1161" w:type="dxa"/>
            <w:vMerge/>
            <w:tcBorders>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74" w:lineRule="exact"/>
              <w:jc w:val="center"/>
              <w:rPr>
                <w:rFonts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План</w:t>
            </w:r>
          </w:p>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2024 г</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 xml:space="preserve">Факт </w:t>
            </w:r>
          </w:p>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2024 г</w:t>
            </w:r>
          </w:p>
        </w:tc>
        <w:tc>
          <w:tcPr>
            <w:tcW w:w="1583" w:type="dxa"/>
            <w:tcBorders>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rPr>
                <w:rFonts w:cs="Times New Roman"/>
                <w:sz w:val="20"/>
                <w:szCs w:val="20"/>
              </w:rPr>
            </w:pPr>
          </w:p>
        </w:tc>
        <w:tc>
          <w:tcPr>
            <w:tcW w:w="1955" w:type="dxa"/>
            <w:tcBorders>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rPr>
                <w:rFonts w:cs="Times New Roman"/>
                <w:sz w:val="20"/>
                <w:szCs w:val="20"/>
              </w:rPr>
            </w:pPr>
          </w:p>
        </w:tc>
      </w:tr>
      <w:tr w:rsidR="00880929" w:rsidRPr="00846AD9" w:rsidTr="00880929">
        <w:trPr>
          <w:trHeight w:val="302"/>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78" w:lineRule="exact"/>
              <w:jc w:val="center"/>
              <w:rPr>
                <w:sz w:val="22"/>
                <w:szCs w:val="22"/>
              </w:rPr>
            </w:pPr>
            <w:r w:rsidRPr="00846AD9">
              <w:rPr>
                <w:sz w:val="22"/>
                <w:szCs w:val="22"/>
              </w:rPr>
              <w:t>1</w:t>
            </w:r>
          </w:p>
        </w:tc>
        <w:tc>
          <w:tcPr>
            <w:tcW w:w="2631"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spacing w:after="0" w:line="240" w:lineRule="auto"/>
              <w:jc w:val="center"/>
              <w:rPr>
                <w:rFonts w:cs="Times New Roman"/>
                <w:sz w:val="20"/>
                <w:szCs w:val="20"/>
              </w:rPr>
            </w:pPr>
            <w:r w:rsidRPr="00846AD9">
              <w:rPr>
                <w:rFonts w:cs="Times New Roman"/>
                <w:sz w:val="20"/>
                <w:szCs w:val="20"/>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74" w:lineRule="exact"/>
              <w:jc w:val="center"/>
              <w:rPr>
                <w:rFonts w:cs="Times New Roman"/>
                <w:sz w:val="20"/>
                <w:szCs w:val="20"/>
              </w:rPr>
            </w:pPr>
            <w:r w:rsidRPr="00846AD9">
              <w:rPr>
                <w:rFonts w:cs="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70</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0</w:t>
            </w: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0</w:t>
            </w:r>
          </w:p>
        </w:tc>
        <w:tc>
          <w:tcPr>
            <w:tcW w:w="1955"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 xml:space="preserve">сумма затрат на приобретение отечественного программного обеспечения от отечественного производителя/общая сумма затрат на приобретение </w:t>
            </w:r>
            <w:r w:rsidRPr="00846AD9">
              <w:rPr>
                <w:rFonts w:cs="Times New Roman"/>
                <w:sz w:val="20"/>
                <w:szCs w:val="20"/>
              </w:rPr>
              <w:lastRenderedPageBreak/>
              <w:t>программного обеспечения</w:t>
            </w:r>
          </w:p>
        </w:tc>
      </w:tr>
      <w:tr w:rsidR="00880929" w:rsidRPr="00846AD9" w:rsidTr="00880929">
        <w:trPr>
          <w:trHeight w:val="302"/>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78" w:lineRule="exact"/>
              <w:jc w:val="center"/>
              <w:rPr>
                <w:sz w:val="22"/>
                <w:szCs w:val="22"/>
              </w:rPr>
            </w:pPr>
            <w:r w:rsidRPr="00846AD9">
              <w:rPr>
                <w:sz w:val="22"/>
                <w:szCs w:val="22"/>
              </w:rPr>
              <w:lastRenderedPageBreak/>
              <w:t>2</w:t>
            </w:r>
          </w:p>
        </w:tc>
        <w:tc>
          <w:tcPr>
            <w:tcW w:w="2631"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spacing w:after="0" w:line="240" w:lineRule="auto"/>
              <w:jc w:val="center"/>
              <w:rPr>
                <w:rFonts w:cs="Times New Roman"/>
                <w:sz w:val="20"/>
                <w:szCs w:val="20"/>
              </w:rPr>
            </w:pPr>
            <w:r w:rsidRPr="00846AD9">
              <w:rPr>
                <w:rFonts w:cs="Times New Roman"/>
                <w:bCs/>
                <w:color w:val="2C2D2E"/>
                <w:sz w:val="20"/>
                <w:szCs w:val="20"/>
                <w:shd w:val="clear" w:color="auto" w:fill="FFFFFF"/>
              </w:rPr>
              <w:t>Доля заявлений о предоставлении муниципальных услуг, поданных  в электронной форме, в общем числе заявлений  о предоставлении МСЗУ (в части услуг, для получения которых организована возможность подачи заявлений в электронной форме)</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74" w:lineRule="exact"/>
              <w:jc w:val="center"/>
              <w:rPr>
                <w:rFonts w:cs="Times New Roman"/>
                <w:sz w:val="20"/>
                <w:szCs w:val="20"/>
              </w:rPr>
            </w:pPr>
            <w:r w:rsidRPr="00846AD9">
              <w:rPr>
                <w:rFonts w:cs="Times New Roman"/>
                <w:sz w:val="20"/>
                <w:szCs w:val="20"/>
              </w:rPr>
              <w:t>%</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50</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FE5652" w:rsidP="00E73463">
            <w:pPr>
              <w:pStyle w:val="Bodytext40"/>
              <w:shd w:val="clear" w:color="auto" w:fill="auto"/>
              <w:spacing w:line="240" w:lineRule="auto"/>
              <w:jc w:val="center"/>
              <w:rPr>
                <w:rFonts w:cs="Times New Roman"/>
                <w:sz w:val="20"/>
                <w:szCs w:val="20"/>
              </w:rPr>
            </w:pPr>
            <w:r>
              <w:rPr>
                <w:rFonts w:cs="Times New Roman"/>
                <w:sz w:val="20"/>
                <w:szCs w:val="20"/>
              </w:rPr>
              <w:t>85,5</w:t>
            </w: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FE5652" w:rsidP="00E73463">
            <w:pPr>
              <w:pStyle w:val="Bodytext40"/>
              <w:shd w:val="clear" w:color="auto" w:fill="auto"/>
              <w:spacing w:line="240" w:lineRule="auto"/>
              <w:jc w:val="center"/>
              <w:rPr>
                <w:rFonts w:cs="Times New Roman"/>
                <w:sz w:val="20"/>
                <w:szCs w:val="20"/>
              </w:rPr>
            </w:pPr>
            <w:r>
              <w:rPr>
                <w:rFonts w:cs="Times New Roman"/>
                <w:sz w:val="20"/>
                <w:szCs w:val="20"/>
              </w:rPr>
              <w:t>171</w:t>
            </w:r>
          </w:p>
        </w:tc>
        <w:tc>
          <w:tcPr>
            <w:tcW w:w="1955" w:type="dxa"/>
            <w:tcBorders>
              <w:top w:val="single" w:sz="4" w:space="0" w:color="auto"/>
              <w:left w:val="single" w:sz="4" w:space="0" w:color="auto"/>
              <w:bottom w:val="single" w:sz="4" w:space="0" w:color="auto"/>
              <w:right w:val="single" w:sz="4" w:space="0" w:color="auto"/>
            </w:tcBorders>
            <w:shd w:val="clear" w:color="auto" w:fill="FFFFFF"/>
          </w:tcPr>
          <w:p w:rsidR="00880929" w:rsidRPr="00846AD9" w:rsidRDefault="00880929" w:rsidP="00E73463">
            <w:pPr>
              <w:pStyle w:val="Bodytext40"/>
              <w:shd w:val="clear" w:color="auto" w:fill="auto"/>
              <w:spacing w:line="240" w:lineRule="auto"/>
              <w:jc w:val="center"/>
              <w:rPr>
                <w:rFonts w:cs="Times New Roman"/>
                <w:sz w:val="20"/>
                <w:szCs w:val="20"/>
              </w:rPr>
            </w:pPr>
            <w:r w:rsidRPr="00846AD9">
              <w:rPr>
                <w:rFonts w:cs="Times New Roman"/>
                <w:sz w:val="20"/>
                <w:szCs w:val="20"/>
              </w:rPr>
              <w:t>Отношение оказанных услуг в рамках электронного документооборота государственных и муниципальных органов и бюджетных учреждений к общему количеству оказанных услуг.</w:t>
            </w:r>
          </w:p>
        </w:tc>
      </w:tr>
    </w:tbl>
    <w:p w:rsidR="000C672E" w:rsidRPr="00846AD9" w:rsidRDefault="000C672E" w:rsidP="00750D55">
      <w:pPr>
        <w:tabs>
          <w:tab w:val="left" w:pos="0"/>
        </w:tabs>
        <w:spacing w:after="0" w:line="240" w:lineRule="auto"/>
        <w:ind w:firstLine="709"/>
        <w:contextualSpacing/>
        <w:jc w:val="both"/>
        <w:rPr>
          <w:b/>
          <w:i/>
          <w:szCs w:val="24"/>
          <w:shd w:val="clear" w:color="auto" w:fill="FFFFFF"/>
        </w:rPr>
      </w:pPr>
    </w:p>
    <w:p w:rsidR="00714D48" w:rsidRPr="00846AD9" w:rsidRDefault="00714D48" w:rsidP="00714D48">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w:t>
      </w:r>
      <w:r w:rsidR="00FE5652">
        <w:rPr>
          <w:rFonts w:cs="Times New Roman"/>
          <w:szCs w:val="24"/>
        </w:rPr>
        <w:t>за 6 мес.</w:t>
      </w:r>
      <w:r w:rsidR="00A64630" w:rsidRPr="00846AD9">
        <w:rPr>
          <w:rFonts w:cs="Times New Roman"/>
          <w:szCs w:val="24"/>
        </w:rPr>
        <w:t xml:space="preserve"> 2024</w:t>
      </w:r>
      <w:r w:rsidRPr="00846AD9">
        <w:rPr>
          <w:rFonts w:cs="Times New Roman"/>
          <w:szCs w:val="24"/>
        </w:rPr>
        <w:t xml:space="preserve"> год оценка эффективности реализации муниципальной программы  составила</w:t>
      </w:r>
      <w:r w:rsidR="00FE5652">
        <w:rPr>
          <w:rFonts w:cs="Times New Roman"/>
          <w:szCs w:val="24"/>
        </w:rPr>
        <w:t xml:space="preserve"> </w:t>
      </w:r>
      <w:r w:rsidRPr="00846AD9">
        <w:rPr>
          <w:rFonts w:cs="Times New Roman"/>
          <w:szCs w:val="24"/>
        </w:rPr>
        <w:t xml:space="preserve"> </w:t>
      </w:r>
      <w:r w:rsidR="00FE5652">
        <w:rPr>
          <w:rFonts w:cs="Times New Roman"/>
          <w:szCs w:val="24"/>
        </w:rPr>
        <w:t>61</w:t>
      </w:r>
      <w:r w:rsidRPr="00846AD9">
        <w:rPr>
          <w:rFonts w:cs="Times New Roman"/>
          <w:szCs w:val="24"/>
        </w:rPr>
        <w:t>%, степень эффективности характеризуется как «</w:t>
      </w:r>
      <w:r w:rsidR="00A64630" w:rsidRPr="00846AD9">
        <w:rPr>
          <w:rFonts w:cs="Times New Roman"/>
          <w:szCs w:val="24"/>
        </w:rPr>
        <w:t>низкая</w:t>
      </w:r>
      <w:r w:rsidRPr="00846AD9">
        <w:rPr>
          <w:rFonts w:cs="Times New Roman"/>
          <w:szCs w:val="24"/>
        </w:rPr>
        <w:t>».</w:t>
      </w:r>
    </w:p>
    <w:p w:rsidR="00714D48" w:rsidRPr="00846AD9" w:rsidRDefault="00714D48" w:rsidP="00714D48">
      <w:pPr>
        <w:pStyle w:val="a6"/>
        <w:spacing w:after="0" w:line="240" w:lineRule="auto"/>
        <w:ind w:left="0"/>
        <w:jc w:val="both"/>
        <w:rPr>
          <w:szCs w:val="24"/>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szCs w:val="24"/>
        </w:rPr>
        <w:t xml:space="preserve">Отделу </w:t>
      </w:r>
      <w:r w:rsidR="0087694B" w:rsidRPr="00846AD9">
        <w:rPr>
          <w:szCs w:val="24"/>
        </w:rPr>
        <w:t>информатизации</w:t>
      </w:r>
      <w:r w:rsidRPr="00846AD9">
        <w:rPr>
          <w:rFonts w:ascii="PT Astra Serif" w:hAnsi="PT Astra Serif"/>
          <w:color w:val="000000" w:themeColor="text1"/>
          <w:szCs w:val="28"/>
        </w:rPr>
        <w:t xml:space="preserve"> рекомендуется:</w:t>
      </w:r>
    </w:p>
    <w:p w:rsidR="00714D48" w:rsidRPr="00846AD9" w:rsidRDefault="00714D48" w:rsidP="00714D48">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714D48" w:rsidRPr="00846AD9" w:rsidRDefault="00714D48" w:rsidP="00714D48">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714D48" w:rsidRPr="00846AD9" w:rsidRDefault="00714D48" w:rsidP="00714D48">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6D5EFF" w:rsidRPr="00846AD9" w:rsidRDefault="00714D48" w:rsidP="003060B8">
      <w:pPr>
        <w:spacing w:after="0" w:line="240" w:lineRule="auto"/>
        <w:ind w:firstLine="709"/>
        <w:jc w:val="both"/>
        <w:rPr>
          <w:rFonts w:ascii="PT Astra Serif" w:hAnsi="PT Astra Serif"/>
          <w:color w:val="000000" w:themeColor="text1"/>
          <w:szCs w:val="28"/>
        </w:rPr>
      </w:pPr>
      <w:r w:rsidRPr="00846AD9">
        <w:rPr>
          <w:rFonts w:ascii="PT Astra Serif" w:hAnsi="PT Astra Serif"/>
          <w:color w:val="000000" w:themeColor="text1"/>
          <w:szCs w:val="28"/>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7C7229" w:rsidRPr="00846AD9" w:rsidRDefault="001B2939" w:rsidP="007C7229">
      <w:pPr>
        <w:spacing w:before="100" w:beforeAutospacing="1" w:after="0" w:line="240" w:lineRule="auto"/>
        <w:jc w:val="center"/>
        <w:rPr>
          <w:rFonts w:eastAsia="Times New Roman" w:cs="Times New Roman"/>
          <w:b/>
          <w:szCs w:val="24"/>
          <w:lang w:eastAsia="ru-RU"/>
        </w:rPr>
      </w:pPr>
      <w:r w:rsidRPr="005C0613">
        <w:rPr>
          <w:rFonts w:eastAsia="Times New Roman" w:cs="Times New Roman"/>
          <w:b/>
          <w:szCs w:val="24"/>
          <w:lang w:eastAsia="ru-RU"/>
        </w:rPr>
        <w:t>17</w:t>
      </w:r>
      <w:r w:rsidR="007C7229" w:rsidRPr="005C0613">
        <w:rPr>
          <w:rFonts w:eastAsia="Times New Roman" w:cs="Times New Roman"/>
          <w:b/>
          <w:szCs w:val="24"/>
          <w:lang w:eastAsia="ru-RU"/>
        </w:rPr>
        <w:t xml:space="preserve">. </w:t>
      </w:r>
      <w:r w:rsidR="00F62397" w:rsidRPr="005C0613">
        <w:rPr>
          <w:rFonts w:eastAsia="Times New Roman" w:cs="Times New Roman"/>
          <w:b/>
          <w:szCs w:val="24"/>
          <w:lang w:eastAsia="ru-RU"/>
        </w:rPr>
        <w:t xml:space="preserve">  </w:t>
      </w:r>
      <w:r w:rsidR="007C7229" w:rsidRPr="005C0613">
        <w:rPr>
          <w:rFonts w:eastAsia="Times New Roman" w:cs="Times New Roman"/>
          <w:b/>
          <w:szCs w:val="24"/>
          <w:lang w:eastAsia="ru-RU"/>
        </w:rPr>
        <w:t xml:space="preserve"> Развитие физической культуры  и спорта</w:t>
      </w:r>
      <w:r w:rsidR="007C7229" w:rsidRPr="005C0613">
        <w:rPr>
          <w:rFonts w:eastAsia="Times New Roman" w:cs="Times New Roman"/>
          <w:b/>
          <w:color w:val="333333"/>
          <w:szCs w:val="24"/>
          <w:lang w:eastAsia="ru-RU"/>
        </w:rPr>
        <w:t xml:space="preserve"> в </w:t>
      </w:r>
      <w:r w:rsidR="007C7229" w:rsidRPr="005C0613">
        <w:rPr>
          <w:rFonts w:eastAsia="Times New Roman" w:cs="Times New Roman"/>
          <w:b/>
          <w:szCs w:val="24"/>
          <w:lang w:eastAsia="ru-RU"/>
        </w:rPr>
        <w:t>муниципальном образовании «</w:t>
      </w:r>
      <w:proofErr w:type="spellStart"/>
      <w:r w:rsidR="007C7229" w:rsidRPr="005C0613">
        <w:rPr>
          <w:rFonts w:eastAsia="Times New Roman" w:cs="Times New Roman"/>
          <w:b/>
          <w:szCs w:val="24"/>
          <w:lang w:eastAsia="ru-RU"/>
        </w:rPr>
        <w:t>Майнский</w:t>
      </w:r>
      <w:proofErr w:type="spellEnd"/>
      <w:r w:rsidR="007C7229" w:rsidRPr="005C0613">
        <w:rPr>
          <w:rFonts w:eastAsia="Times New Roman" w:cs="Times New Roman"/>
          <w:b/>
          <w:szCs w:val="24"/>
          <w:lang w:eastAsia="ru-RU"/>
        </w:rPr>
        <w:t xml:space="preserve"> ра</w:t>
      </w:r>
      <w:r w:rsidR="00742CE9" w:rsidRPr="005C0613">
        <w:rPr>
          <w:rFonts w:eastAsia="Times New Roman" w:cs="Times New Roman"/>
          <w:b/>
          <w:szCs w:val="24"/>
          <w:lang w:eastAsia="ru-RU"/>
        </w:rPr>
        <w:t>йон» Ульяновской области на 2022-2024</w:t>
      </w:r>
      <w:r w:rsidR="007C7229" w:rsidRPr="005C0613">
        <w:rPr>
          <w:rFonts w:eastAsia="Times New Roman" w:cs="Times New Roman"/>
          <w:b/>
          <w:szCs w:val="24"/>
          <w:lang w:eastAsia="ru-RU"/>
        </w:rPr>
        <w:t xml:space="preserve"> годы</w:t>
      </w:r>
    </w:p>
    <w:p w:rsidR="007C7229" w:rsidRPr="00846AD9" w:rsidRDefault="007C7229" w:rsidP="007C7229">
      <w:pPr>
        <w:tabs>
          <w:tab w:val="left" w:pos="0"/>
        </w:tabs>
        <w:spacing w:after="0" w:line="240" w:lineRule="auto"/>
        <w:ind w:firstLine="709"/>
        <w:contextualSpacing/>
        <w:jc w:val="both"/>
        <w:rPr>
          <w:rFonts w:eastAsia="Times New Roman"/>
          <w:szCs w:val="24"/>
          <w:lang w:eastAsia="ar-SA"/>
        </w:rPr>
      </w:pPr>
    </w:p>
    <w:p w:rsidR="007C7229" w:rsidRDefault="007C7229" w:rsidP="007C7229">
      <w:pPr>
        <w:ind w:firstLine="709"/>
        <w:jc w:val="both"/>
        <w:rPr>
          <w:szCs w:val="24"/>
        </w:rPr>
      </w:pPr>
      <w:r w:rsidRPr="00846AD9">
        <w:t xml:space="preserve">Ответственный исполнитель муниципальной программы – </w:t>
      </w:r>
      <w:r w:rsidRPr="00846AD9">
        <w:rPr>
          <w:szCs w:val="24"/>
        </w:rPr>
        <w:t>Отдел по молодежной политике и спорту  ад</w:t>
      </w:r>
      <w:r w:rsidR="0030627F" w:rsidRPr="00846AD9">
        <w:rPr>
          <w:szCs w:val="24"/>
        </w:rPr>
        <w:t>министрации МО «</w:t>
      </w:r>
      <w:proofErr w:type="spellStart"/>
      <w:r w:rsidR="0030627F" w:rsidRPr="00846AD9">
        <w:rPr>
          <w:szCs w:val="24"/>
        </w:rPr>
        <w:t>Майнский</w:t>
      </w:r>
      <w:proofErr w:type="spellEnd"/>
      <w:r w:rsidR="0030627F" w:rsidRPr="00846AD9">
        <w:rPr>
          <w:szCs w:val="24"/>
        </w:rPr>
        <w:t xml:space="preserve"> район».</w:t>
      </w:r>
    </w:p>
    <w:tbl>
      <w:tblPr>
        <w:tblW w:w="9976" w:type="dxa"/>
        <w:tblInd w:w="97" w:type="dxa"/>
        <w:tblLook w:val="04A0"/>
      </w:tblPr>
      <w:tblGrid>
        <w:gridCol w:w="4547"/>
        <w:gridCol w:w="1580"/>
        <w:gridCol w:w="960"/>
        <w:gridCol w:w="1429"/>
        <w:gridCol w:w="1460"/>
      </w:tblGrid>
      <w:tr w:rsidR="00FA2E8B" w:rsidRPr="00FA2E8B" w:rsidTr="00FA2E8B">
        <w:trPr>
          <w:trHeight w:val="948"/>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FA2E8B" w:rsidRPr="00FA2E8B" w:rsidRDefault="00FA2E8B" w:rsidP="00FA2E8B">
            <w:pPr>
              <w:spacing w:after="0" w:line="240" w:lineRule="auto"/>
              <w:jc w:val="both"/>
              <w:rPr>
                <w:rFonts w:eastAsia="Times New Roman" w:cs="Times New Roman"/>
                <w:color w:val="000000"/>
                <w:szCs w:val="24"/>
                <w:lang w:eastAsia="ru-RU"/>
              </w:rPr>
            </w:pPr>
            <w:r w:rsidRPr="00FA2E8B">
              <w:rPr>
                <w:rFonts w:eastAsia="Times New Roman" w:cs="Times New Roman"/>
                <w:color w:val="000000"/>
                <w:szCs w:val="24"/>
                <w:lang w:eastAsia="ru-RU"/>
              </w:rPr>
              <w:t>Эффективность реализации МП, %</w:t>
            </w:r>
          </w:p>
        </w:tc>
        <w:tc>
          <w:tcPr>
            <w:tcW w:w="2540" w:type="dxa"/>
            <w:gridSpan w:val="2"/>
            <w:tcBorders>
              <w:top w:val="single" w:sz="8" w:space="0" w:color="auto"/>
              <w:left w:val="nil"/>
              <w:bottom w:val="single" w:sz="8" w:space="0" w:color="auto"/>
              <w:right w:val="single" w:sz="8" w:space="0" w:color="000000"/>
            </w:tcBorders>
            <w:shd w:val="clear" w:color="000000" w:fill="FFFF99"/>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81,819</w:t>
            </w:r>
          </w:p>
        </w:tc>
        <w:tc>
          <w:tcPr>
            <w:tcW w:w="2889" w:type="dxa"/>
            <w:gridSpan w:val="2"/>
            <w:tcBorders>
              <w:top w:val="single" w:sz="8" w:space="0" w:color="auto"/>
              <w:left w:val="nil"/>
              <w:bottom w:val="single" w:sz="8" w:space="0" w:color="auto"/>
              <w:right w:val="single" w:sz="8" w:space="0" w:color="000000"/>
            </w:tcBorders>
            <w:shd w:val="clear" w:color="000000" w:fill="FFFF99"/>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 xml:space="preserve">  СТЕПЕНЬ ЭФФЕКТИВНОСТИ ниже среднего</w:t>
            </w:r>
          </w:p>
        </w:tc>
      </w:tr>
      <w:tr w:rsidR="00FA2E8B" w:rsidRPr="00FA2E8B" w:rsidTr="00FA2E8B">
        <w:trPr>
          <w:trHeight w:val="372"/>
        </w:trPr>
        <w:tc>
          <w:tcPr>
            <w:tcW w:w="4547" w:type="dxa"/>
            <w:tcBorders>
              <w:top w:val="nil"/>
              <w:left w:val="single" w:sz="8" w:space="0" w:color="auto"/>
              <w:bottom w:val="single" w:sz="8" w:space="0" w:color="auto"/>
              <w:right w:val="single" w:sz="8" w:space="0" w:color="auto"/>
            </w:tcBorders>
            <w:shd w:val="clear" w:color="000000" w:fill="EAF1DD"/>
            <w:hideMark/>
          </w:tcPr>
          <w:p w:rsidR="00FA2E8B" w:rsidRPr="00FA2E8B" w:rsidRDefault="00FA2E8B" w:rsidP="00FA2E8B">
            <w:pPr>
              <w:spacing w:after="0" w:line="240" w:lineRule="auto"/>
              <w:jc w:val="both"/>
              <w:rPr>
                <w:rFonts w:eastAsia="Times New Roman" w:cs="Times New Roman"/>
                <w:color w:val="000000"/>
                <w:szCs w:val="24"/>
                <w:lang w:eastAsia="ru-RU"/>
              </w:rPr>
            </w:pPr>
            <w:r w:rsidRPr="00FA2E8B">
              <w:rPr>
                <w:rFonts w:eastAsia="Times New Roman" w:cs="Times New Roman"/>
                <w:color w:val="000000"/>
                <w:szCs w:val="24"/>
                <w:lang w:eastAsia="ru-RU"/>
              </w:rPr>
              <w:t>Достижение целевых индикаторов МП, %</w:t>
            </w:r>
          </w:p>
        </w:tc>
        <w:tc>
          <w:tcPr>
            <w:tcW w:w="5429" w:type="dxa"/>
            <w:gridSpan w:val="4"/>
            <w:tcBorders>
              <w:top w:val="single" w:sz="8" w:space="0" w:color="auto"/>
              <w:left w:val="nil"/>
              <w:bottom w:val="single" w:sz="8" w:space="0" w:color="auto"/>
              <w:right w:val="single" w:sz="8" w:space="0" w:color="000000"/>
            </w:tcBorders>
            <w:shd w:val="clear" w:color="000000" w:fill="FFFF99"/>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97,09%</w:t>
            </w:r>
          </w:p>
        </w:tc>
      </w:tr>
      <w:tr w:rsidR="00FA2E8B" w:rsidRPr="00FA2E8B" w:rsidTr="00FA2E8B">
        <w:trPr>
          <w:trHeight w:val="732"/>
        </w:trPr>
        <w:tc>
          <w:tcPr>
            <w:tcW w:w="4547" w:type="dxa"/>
            <w:tcBorders>
              <w:top w:val="nil"/>
              <w:left w:val="single" w:sz="8" w:space="0" w:color="auto"/>
              <w:bottom w:val="single" w:sz="8" w:space="0" w:color="auto"/>
              <w:right w:val="single" w:sz="8" w:space="0" w:color="auto"/>
            </w:tcBorders>
            <w:shd w:val="clear" w:color="000000" w:fill="EAF1DD"/>
            <w:hideMark/>
          </w:tcPr>
          <w:p w:rsidR="00FA2E8B" w:rsidRPr="00FA2E8B" w:rsidRDefault="00FA2E8B" w:rsidP="00FA2E8B">
            <w:pPr>
              <w:spacing w:after="0" w:line="240" w:lineRule="auto"/>
              <w:jc w:val="both"/>
              <w:rPr>
                <w:rFonts w:eastAsia="Times New Roman" w:cs="Times New Roman"/>
                <w:color w:val="000000"/>
                <w:szCs w:val="24"/>
                <w:lang w:eastAsia="ru-RU"/>
              </w:rPr>
            </w:pPr>
            <w:r w:rsidRPr="00FA2E8B">
              <w:rPr>
                <w:rFonts w:eastAsia="Times New Roman" w:cs="Times New Roman"/>
                <w:color w:val="000000"/>
                <w:szCs w:val="24"/>
                <w:lang w:eastAsia="ru-RU"/>
              </w:rPr>
              <w:t>Достижение показателей ожидаемого результата реализации ГП, %</w:t>
            </w:r>
          </w:p>
        </w:tc>
        <w:tc>
          <w:tcPr>
            <w:tcW w:w="5429" w:type="dxa"/>
            <w:gridSpan w:val="4"/>
            <w:tcBorders>
              <w:top w:val="single" w:sz="8" w:space="0" w:color="auto"/>
              <w:left w:val="nil"/>
              <w:bottom w:val="single" w:sz="8" w:space="0" w:color="auto"/>
              <w:right w:val="single" w:sz="8" w:space="0" w:color="000000"/>
            </w:tcBorders>
            <w:shd w:val="clear" w:color="000000" w:fill="FFFF99"/>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100,00%</w:t>
            </w:r>
          </w:p>
        </w:tc>
      </w:tr>
      <w:tr w:rsidR="00FA2E8B" w:rsidRPr="00FA2E8B" w:rsidTr="00FA2E8B">
        <w:trPr>
          <w:trHeight w:val="372"/>
        </w:trPr>
        <w:tc>
          <w:tcPr>
            <w:tcW w:w="4547" w:type="dxa"/>
            <w:tcBorders>
              <w:top w:val="nil"/>
              <w:left w:val="single" w:sz="8" w:space="0" w:color="auto"/>
              <w:bottom w:val="nil"/>
              <w:right w:val="single" w:sz="8" w:space="0" w:color="auto"/>
            </w:tcBorders>
            <w:shd w:val="clear" w:color="000000" w:fill="EAF1DD"/>
            <w:hideMark/>
          </w:tcPr>
          <w:p w:rsidR="00FA2E8B" w:rsidRPr="00FA2E8B" w:rsidRDefault="00FA2E8B" w:rsidP="00FA2E8B">
            <w:pPr>
              <w:spacing w:after="0" w:line="240" w:lineRule="auto"/>
              <w:jc w:val="both"/>
              <w:rPr>
                <w:rFonts w:eastAsia="Times New Roman" w:cs="Times New Roman"/>
                <w:color w:val="000000"/>
                <w:szCs w:val="24"/>
                <w:lang w:eastAsia="ru-RU"/>
              </w:rPr>
            </w:pPr>
            <w:r w:rsidRPr="00FA2E8B">
              <w:rPr>
                <w:rFonts w:eastAsia="Times New Roman" w:cs="Times New Roman"/>
                <w:color w:val="000000"/>
                <w:szCs w:val="24"/>
                <w:lang w:eastAsia="ru-RU"/>
              </w:rPr>
              <w:t>Степень эффективности деятельности МЗ</w:t>
            </w:r>
          </w:p>
        </w:tc>
        <w:tc>
          <w:tcPr>
            <w:tcW w:w="1580" w:type="dxa"/>
            <w:tcBorders>
              <w:top w:val="nil"/>
              <w:left w:val="nil"/>
              <w:bottom w:val="single" w:sz="8" w:space="0" w:color="auto"/>
              <w:right w:val="nil"/>
            </w:tcBorders>
            <w:shd w:val="clear" w:color="000000" w:fill="FFFF99"/>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 </w:t>
            </w:r>
          </w:p>
        </w:tc>
        <w:tc>
          <w:tcPr>
            <w:tcW w:w="960" w:type="dxa"/>
            <w:tcBorders>
              <w:top w:val="nil"/>
              <w:left w:val="nil"/>
              <w:bottom w:val="single" w:sz="8" w:space="0" w:color="auto"/>
              <w:right w:val="nil"/>
            </w:tcBorders>
            <w:shd w:val="clear" w:color="000000" w:fill="FFFF99"/>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82,50%</w:t>
            </w:r>
          </w:p>
        </w:tc>
        <w:tc>
          <w:tcPr>
            <w:tcW w:w="1429" w:type="dxa"/>
            <w:tcBorders>
              <w:top w:val="nil"/>
              <w:left w:val="nil"/>
              <w:bottom w:val="single" w:sz="8" w:space="0" w:color="auto"/>
              <w:right w:val="nil"/>
            </w:tcBorders>
            <w:shd w:val="clear" w:color="000000" w:fill="FFFF99"/>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 </w:t>
            </w:r>
          </w:p>
        </w:tc>
        <w:tc>
          <w:tcPr>
            <w:tcW w:w="1460" w:type="dxa"/>
            <w:tcBorders>
              <w:top w:val="nil"/>
              <w:left w:val="nil"/>
              <w:bottom w:val="single" w:sz="8" w:space="0" w:color="auto"/>
              <w:right w:val="single" w:sz="8" w:space="0" w:color="auto"/>
            </w:tcBorders>
            <w:shd w:val="clear" w:color="000000" w:fill="FFFF99"/>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 </w:t>
            </w:r>
          </w:p>
        </w:tc>
      </w:tr>
      <w:tr w:rsidR="00FA2E8B" w:rsidRPr="00FA2E8B" w:rsidTr="00FA2E8B">
        <w:trPr>
          <w:trHeight w:val="300"/>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FA2E8B" w:rsidRPr="00FA2E8B" w:rsidRDefault="00FA2E8B" w:rsidP="00FA2E8B">
            <w:pPr>
              <w:spacing w:after="0" w:line="240" w:lineRule="auto"/>
              <w:jc w:val="both"/>
              <w:rPr>
                <w:rFonts w:eastAsia="Times New Roman" w:cs="Times New Roman"/>
                <w:color w:val="000000"/>
                <w:szCs w:val="24"/>
                <w:lang w:eastAsia="ru-RU"/>
              </w:rPr>
            </w:pPr>
            <w:r w:rsidRPr="00FA2E8B">
              <w:rPr>
                <w:rFonts w:eastAsia="Times New Roman" w:cs="Times New Roman"/>
                <w:color w:val="000000"/>
                <w:szCs w:val="24"/>
                <w:lang w:eastAsia="ru-RU"/>
              </w:rPr>
              <w:t>Общий объём финансирования ГП, тыс. рублей</w:t>
            </w:r>
          </w:p>
        </w:tc>
        <w:tc>
          <w:tcPr>
            <w:tcW w:w="1580" w:type="dxa"/>
            <w:tcBorders>
              <w:top w:val="nil"/>
              <w:left w:val="nil"/>
              <w:bottom w:val="single" w:sz="8" w:space="0" w:color="auto"/>
              <w:right w:val="single" w:sz="8" w:space="0" w:color="auto"/>
            </w:tcBorders>
            <w:shd w:val="clear" w:color="000000" w:fill="EAF1DD"/>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План</w:t>
            </w:r>
          </w:p>
        </w:tc>
        <w:tc>
          <w:tcPr>
            <w:tcW w:w="2389" w:type="dxa"/>
            <w:gridSpan w:val="2"/>
            <w:tcBorders>
              <w:top w:val="single" w:sz="8" w:space="0" w:color="auto"/>
              <w:left w:val="nil"/>
              <w:bottom w:val="single" w:sz="8" w:space="0" w:color="auto"/>
              <w:right w:val="single" w:sz="8" w:space="0" w:color="000000"/>
            </w:tcBorders>
            <w:shd w:val="clear" w:color="000000" w:fill="EAF1DD"/>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Факт</w:t>
            </w:r>
          </w:p>
        </w:tc>
        <w:tc>
          <w:tcPr>
            <w:tcW w:w="1460" w:type="dxa"/>
            <w:tcBorders>
              <w:top w:val="nil"/>
              <w:left w:val="nil"/>
              <w:bottom w:val="single" w:sz="8" w:space="0" w:color="auto"/>
              <w:right w:val="single" w:sz="8" w:space="0" w:color="auto"/>
            </w:tcBorders>
            <w:shd w:val="clear" w:color="000000" w:fill="FFFF99"/>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 исполнения</w:t>
            </w:r>
          </w:p>
        </w:tc>
      </w:tr>
      <w:tr w:rsidR="00FA2E8B" w:rsidRPr="00FA2E8B" w:rsidTr="00FA2E8B">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FA2E8B" w:rsidRPr="00FA2E8B" w:rsidRDefault="00FA2E8B" w:rsidP="00FA2E8B">
            <w:pPr>
              <w:spacing w:after="0" w:line="240" w:lineRule="auto"/>
              <w:rPr>
                <w:rFonts w:eastAsia="Times New Roman" w:cs="Times New Roman"/>
                <w:color w:val="000000"/>
                <w:szCs w:val="24"/>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150</w:t>
            </w:r>
          </w:p>
        </w:tc>
        <w:tc>
          <w:tcPr>
            <w:tcW w:w="2389"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FA2E8B" w:rsidRPr="00FA2E8B" w:rsidRDefault="00FA2E8B" w:rsidP="00FA2E8B">
            <w:pPr>
              <w:spacing w:after="0" w:line="240" w:lineRule="auto"/>
              <w:jc w:val="center"/>
              <w:rPr>
                <w:rFonts w:eastAsia="Times New Roman" w:cs="Times New Roman"/>
                <w:color w:val="000000"/>
                <w:szCs w:val="24"/>
                <w:lang w:eastAsia="ru-RU"/>
              </w:rPr>
            </w:pPr>
            <w:r w:rsidRPr="00FA2E8B">
              <w:rPr>
                <w:rFonts w:eastAsia="Times New Roman" w:cs="Times New Roman"/>
                <w:color w:val="000000"/>
                <w:szCs w:val="24"/>
                <w:lang w:eastAsia="ru-RU"/>
              </w:rPr>
              <w:t>40,9692</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FA2E8B" w:rsidRPr="00FA2E8B" w:rsidRDefault="00FA2E8B" w:rsidP="00FA2E8B">
            <w:pPr>
              <w:spacing w:after="0" w:line="240" w:lineRule="auto"/>
              <w:jc w:val="center"/>
              <w:rPr>
                <w:rFonts w:ascii="PT Astra Serif" w:eastAsia="Times New Roman" w:hAnsi="PT Astra Serif" w:cs="Times New Roman"/>
                <w:color w:val="000000"/>
                <w:szCs w:val="24"/>
                <w:lang w:eastAsia="ru-RU"/>
              </w:rPr>
            </w:pPr>
            <w:r w:rsidRPr="00FA2E8B">
              <w:rPr>
                <w:rFonts w:ascii="PT Astra Serif" w:eastAsia="Times New Roman" w:hAnsi="PT Astra Serif" w:cs="Times New Roman"/>
                <w:color w:val="000000"/>
                <w:szCs w:val="24"/>
                <w:lang w:eastAsia="ru-RU"/>
              </w:rPr>
              <w:t>27,31%</w:t>
            </w:r>
          </w:p>
        </w:tc>
      </w:tr>
    </w:tbl>
    <w:p w:rsidR="0030627F" w:rsidRPr="00846AD9" w:rsidRDefault="0030627F" w:rsidP="007C7229">
      <w:pPr>
        <w:ind w:firstLine="709"/>
        <w:jc w:val="both"/>
        <w:rPr>
          <w:rFonts w:eastAsia="Times New Roman" w:cs="Times New Roman"/>
          <w:b/>
          <w:szCs w:val="24"/>
          <w:lang w:eastAsia="ru-RU"/>
        </w:rPr>
      </w:pPr>
    </w:p>
    <w:p w:rsidR="007C7229" w:rsidRPr="00846AD9" w:rsidRDefault="007C7229" w:rsidP="007C7229">
      <w:pPr>
        <w:pStyle w:val="a3"/>
        <w:shd w:val="clear" w:color="auto" w:fill="FFFFFF" w:themeFill="background1"/>
        <w:spacing w:before="240" w:beforeAutospacing="0" w:after="0" w:afterAutospacing="0"/>
        <w:ind w:firstLine="709"/>
        <w:jc w:val="both"/>
      </w:pPr>
      <w:r w:rsidRPr="00846AD9">
        <w:t>На финансировани</w:t>
      </w:r>
      <w:r w:rsidR="00522C07" w:rsidRPr="00846AD9">
        <w:t>е муниципальной программы в 2024</w:t>
      </w:r>
      <w:r w:rsidRPr="00846AD9">
        <w:t xml:space="preserve"> году заложены средства из бюджета муниципального образования «</w:t>
      </w:r>
      <w:proofErr w:type="spellStart"/>
      <w:r w:rsidRPr="00846AD9">
        <w:t>Майнский</w:t>
      </w:r>
      <w:proofErr w:type="spellEnd"/>
      <w:r w:rsidRPr="00846AD9">
        <w:t xml:space="preserve"> район»  в  сумме </w:t>
      </w:r>
      <w:r w:rsidR="0077074D" w:rsidRPr="00846AD9">
        <w:rPr>
          <w:shd w:val="clear" w:color="auto" w:fill="FFFFFF" w:themeFill="background1"/>
        </w:rPr>
        <w:t>150000</w:t>
      </w:r>
      <w:r w:rsidRPr="00846AD9">
        <w:rPr>
          <w:shd w:val="clear" w:color="auto" w:fill="FFFFFF" w:themeFill="background1"/>
        </w:rPr>
        <w:t xml:space="preserve"> рублей.</w:t>
      </w:r>
    </w:p>
    <w:p w:rsidR="0030627F" w:rsidRDefault="007C7229" w:rsidP="00522C07">
      <w:pPr>
        <w:pStyle w:val="a3"/>
        <w:spacing w:before="0" w:beforeAutospacing="0" w:after="0" w:afterAutospacing="0"/>
        <w:ind w:firstLine="709"/>
        <w:jc w:val="both"/>
        <w:rPr>
          <w:color w:val="000000"/>
        </w:rPr>
      </w:pPr>
      <w:r w:rsidRPr="00846AD9">
        <w:rPr>
          <w:color w:val="000000"/>
        </w:rPr>
        <w:t>На реализацию</w:t>
      </w:r>
      <w:r w:rsidR="00522C07" w:rsidRPr="00846AD9">
        <w:rPr>
          <w:color w:val="000000"/>
        </w:rPr>
        <w:t xml:space="preserve"> муниципальной программы в  отчетном периоде 2024</w:t>
      </w:r>
      <w:r w:rsidRPr="00846AD9">
        <w:rPr>
          <w:color w:val="000000"/>
        </w:rPr>
        <w:t xml:space="preserve"> году </w:t>
      </w:r>
      <w:r w:rsidR="00522C07" w:rsidRPr="00846AD9">
        <w:rPr>
          <w:color w:val="000000"/>
        </w:rPr>
        <w:t xml:space="preserve"> средства освоены</w:t>
      </w:r>
      <w:r w:rsidR="00BF1A5D">
        <w:rPr>
          <w:color w:val="000000"/>
        </w:rPr>
        <w:t xml:space="preserve"> в сумме 40 969,20 рублей или 27,3%</w:t>
      </w:r>
      <w:r w:rsidR="00522C07" w:rsidRPr="00846AD9">
        <w:rPr>
          <w:color w:val="000000"/>
        </w:rPr>
        <w:t>.</w:t>
      </w:r>
      <w:r w:rsidR="00BF1A5D">
        <w:rPr>
          <w:color w:val="000000"/>
        </w:rPr>
        <w:t xml:space="preserve"> В том числе:</w:t>
      </w:r>
    </w:p>
    <w:p w:rsidR="00BF1A5D" w:rsidRDefault="00BF1A5D" w:rsidP="00522C07">
      <w:pPr>
        <w:pStyle w:val="a3"/>
        <w:spacing w:before="0" w:beforeAutospacing="0" w:after="0" w:afterAutospacing="0"/>
        <w:ind w:firstLine="709"/>
        <w:jc w:val="both"/>
        <w:rPr>
          <w:color w:val="000000"/>
        </w:rPr>
      </w:pPr>
      <w:r>
        <w:rPr>
          <w:color w:val="000000"/>
        </w:rPr>
        <w:lastRenderedPageBreak/>
        <w:t>-Пропаганда  занятий физической культуры - 10,0 тыс.рублей</w:t>
      </w:r>
    </w:p>
    <w:p w:rsidR="00BF1A5D" w:rsidRDefault="00A24F9B" w:rsidP="00522C07">
      <w:pPr>
        <w:pStyle w:val="a3"/>
        <w:spacing w:before="0" w:beforeAutospacing="0" w:after="0" w:afterAutospacing="0"/>
        <w:ind w:firstLine="709"/>
        <w:jc w:val="both"/>
        <w:rPr>
          <w:color w:val="000000"/>
        </w:rPr>
      </w:pPr>
      <w:r>
        <w:rPr>
          <w:color w:val="000000"/>
        </w:rPr>
        <w:t xml:space="preserve">-Проведение районных </w:t>
      </w:r>
      <w:proofErr w:type="spellStart"/>
      <w:r>
        <w:rPr>
          <w:color w:val="000000"/>
        </w:rPr>
        <w:t>районных</w:t>
      </w:r>
      <w:proofErr w:type="spellEnd"/>
      <w:r>
        <w:rPr>
          <w:color w:val="000000"/>
        </w:rPr>
        <w:t xml:space="preserve"> комплексных мероприятий - 12,080 тыс.рублей</w:t>
      </w:r>
    </w:p>
    <w:p w:rsidR="00A24F9B" w:rsidRDefault="00A24F9B" w:rsidP="00522C07">
      <w:pPr>
        <w:pStyle w:val="a3"/>
        <w:spacing w:before="0" w:beforeAutospacing="0" w:after="0" w:afterAutospacing="0"/>
        <w:ind w:firstLine="709"/>
        <w:jc w:val="both"/>
        <w:rPr>
          <w:color w:val="000000"/>
        </w:rPr>
      </w:pPr>
      <w:r>
        <w:rPr>
          <w:color w:val="000000"/>
        </w:rPr>
        <w:t>-Проведение чемпионатов - 15,0 тыс.рублей</w:t>
      </w:r>
    </w:p>
    <w:p w:rsidR="00A24F9B" w:rsidRDefault="00A24F9B" w:rsidP="00522C07">
      <w:pPr>
        <w:pStyle w:val="a3"/>
        <w:spacing w:before="0" w:beforeAutospacing="0" w:after="0" w:afterAutospacing="0"/>
        <w:ind w:firstLine="709"/>
        <w:jc w:val="both"/>
        <w:rPr>
          <w:color w:val="000000"/>
        </w:rPr>
      </w:pPr>
      <w:r>
        <w:rPr>
          <w:color w:val="000000"/>
        </w:rPr>
        <w:t>-Участие в спортивно-массовых мероприятиях - 3,8892 тыс.рублей</w:t>
      </w:r>
    </w:p>
    <w:p w:rsidR="00BF1A5D" w:rsidRPr="00846AD9" w:rsidRDefault="00BF1A5D" w:rsidP="00522C07">
      <w:pPr>
        <w:pStyle w:val="a3"/>
        <w:spacing w:before="0" w:beforeAutospacing="0" w:after="0" w:afterAutospacing="0"/>
        <w:ind w:firstLine="709"/>
        <w:jc w:val="both"/>
      </w:pPr>
    </w:p>
    <w:p w:rsidR="0030627F" w:rsidRPr="00846AD9" w:rsidRDefault="00522C07" w:rsidP="0030627F">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30627F" w:rsidRPr="00846AD9">
        <w:rPr>
          <w:rFonts w:eastAsia="Times New Roman" w:cs="Times New Roman"/>
          <w:color w:val="000000" w:themeColor="text1"/>
          <w:szCs w:val="24"/>
          <w:lang w:eastAsia="ru-RU"/>
        </w:rPr>
        <w:t xml:space="preserve"> год установлены и достигнуты </w:t>
      </w:r>
      <w:r w:rsidRPr="00846AD9">
        <w:rPr>
          <w:rFonts w:eastAsia="Times New Roman" w:cs="Times New Roman"/>
          <w:color w:val="000000" w:themeColor="text1"/>
          <w:szCs w:val="24"/>
          <w:lang w:eastAsia="ru-RU"/>
        </w:rPr>
        <w:t>значения 3</w:t>
      </w:r>
      <w:r w:rsidR="004F39BC" w:rsidRPr="00846AD9">
        <w:rPr>
          <w:rFonts w:eastAsia="Times New Roman" w:cs="Times New Roman"/>
          <w:color w:val="000000" w:themeColor="text1"/>
          <w:szCs w:val="24"/>
          <w:lang w:eastAsia="ru-RU"/>
        </w:rPr>
        <w:t xml:space="preserve"> из 4</w:t>
      </w:r>
      <w:r w:rsidR="0030627F" w:rsidRPr="00846AD9">
        <w:rPr>
          <w:rFonts w:eastAsia="Times New Roman" w:cs="Times New Roman"/>
          <w:color w:val="000000" w:themeColor="text1"/>
          <w:szCs w:val="24"/>
          <w:lang w:eastAsia="ru-RU"/>
        </w:rPr>
        <w:t xml:space="preserve"> целевых индикаторов.</w:t>
      </w:r>
      <w:r w:rsidR="0030627F" w:rsidRPr="00846AD9">
        <w:rPr>
          <w:rFonts w:ascii="PT Astra Serif" w:eastAsia="Times New Roman" w:hAnsi="PT Astra Serif" w:cs="Calibri"/>
          <w:color w:val="000000" w:themeColor="text1"/>
          <w:sz w:val="28"/>
          <w:szCs w:val="28"/>
          <w:lang w:eastAsia="ru-RU"/>
        </w:rPr>
        <w:t xml:space="preserve"> </w:t>
      </w:r>
      <w:r w:rsidR="0030627F"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Pr="00846AD9">
        <w:rPr>
          <w:rFonts w:eastAsia="Times New Roman" w:cs="Times New Roman"/>
          <w:color w:val="000000" w:themeColor="text1"/>
          <w:szCs w:val="24"/>
          <w:lang w:eastAsia="ru-RU"/>
        </w:rPr>
        <w:t>98</w:t>
      </w:r>
      <w:r w:rsidR="0030627F" w:rsidRPr="00846AD9">
        <w:rPr>
          <w:rFonts w:eastAsia="Times New Roman" w:cs="Times New Roman"/>
          <w:color w:val="000000" w:themeColor="text1"/>
          <w:szCs w:val="24"/>
          <w:lang w:eastAsia="ru-RU"/>
        </w:rPr>
        <w:t>%.</w:t>
      </w:r>
    </w:p>
    <w:p w:rsidR="0030627F" w:rsidRPr="00846AD9" w:rsidRDefault="0030627F" w:rsidP="007C7229">
      <w:pPr>
        <w:tabs>
          <w:tab w:val="left" w:pos="709"/>
        </w:tabs>
        <w:spacing w:after="0" w:line="240" w:lineRule="auto"/>
        <w:ind w:firstLine="709"/>
        <w:jc w:val="both"/>
        <w:rPr>
          <w:rFonts w:eastAsia="Times New Roman"/>
          <w:szCs w:val="24"/>
          <w:lang w:eastAsia="ru-RU"/>
        </w:rPr>
      </w:pPr>
    </w:p>
    <w:tbl>
      <w:tblPr>
        <w:tblW w:w="10490" w:type="dxa"/>
        <w:tblInd w:w="-279" w:type="dxa"/>
        <w:tblLayout w:type="fixed"/>
        <w:tblCellMar>
          <w:left w:w="0" w:type="dxa"/>
          <w:right w:w="0" w:type="dxa"/>
        </w:tblCellMar>
        <w:tblLook w:val="0000"/>
      </w:tblPr>
      <w:tblGrid>
        <w:gridCol w:w="595"/>
        <w:gridCol w:w="3942"/>
        <w:gridCol w:w="992"/>
        <w:gridCol w:w="1134"/>
        <w:gridCol w:w="1135"/>
        <w:gridCol w:w="2692"/>
      </w:tblGrid>
      <w:tr w:rsidR="00B71E84" w:rsidRPr="00846AD9"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942" w:type="dxa"/>
            <w:vMerge w:val="restart"/>
            <w:tcBorders>
              <w:top w:val="single" w:sz="4" w:space="0" w:color="auto"/>
              <w:left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40" w:lineRule="auto"/>
              <w:jc w:val="center"/>
              <w:rPr>
                <w:sz w:val="22"/>
                <w:szCs w:val="22"/>
              </w:rPr>
            </w:pPr>
            <w:r w:rsidRPr="00846AD9">
              <w:rPr>
                <w:sz w:val="22"/>
                <w:szCs w:val="22"/>
              </w:rPr>
              <w:t>Источник информации</w:t>
            </w:r>
          </w:p>
          <w:p w:rsidR="00B71E84" w:rsidRPr="00846AD9" w:rsidRDefault="00B71E84" w:rsidP="00E7405F">
            <w:pPr>
              <w:pStyle w:val="Bodytext40"/>
              <w:shd w:val="clear" w:color="auto" w:fill="auto"/>
              <w:spacing w:line="240" w:lineRule="auto"/>
              <w:jc w:val="center"/>
              <w:rPr>
                <w:sz w:val="22"/>
                <w:szCs w:val="22"/>
              </w:rPr>
            </w:pPr>
            <w:r w:rsidRPr="00846AD9">
              <w:rPr>
                <w:sz w:val="22"/>
                <w:szCs w:val="22"/>
              </w:rPr>
              <w:t>или</w:t>
            </w:r>
          </w:p>
          <w:p w:rsidR="00B71E84" w:rsidRPr="00846AD9" w:rsidRDefault="00B71E84" w:rsidP="00E7405F">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B71E84" w:rsidRPr="00846AD9" w:rsidRDefault="00B71E84" w:rsidP="00E7405F">
            <w:pPr>
              <w:pStyle w:val="Bodytext40"/>
              <w:shd w:val="clear" w:color="auto" w:fill="auto"/>
              <w:spacing w:line="240" w:lineRule="auto"/>
              <w:jc w:val="center"/>
              <w:rPr>
                <w:sz w:val="22"/>
                <w:szCs w:val="22"/>
              </w:rPr>
            </w:pPr>
          </w:p>
        </w:tc>
      </w:tr>
      <w:tr w:rsidR="00B71E84" w:rsidRPr="00846AD9"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78" w:lineRule="exact"/>
              <w:jc w:val="center"/>
              <w:rPr>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40" w:lineRule="auto"/>
              <w:jc w:val="center"/>
              <w:rPr>
                <w:sz w:val="22"/>
                <w:szCs w:val="22"/>
              </w:rPr>
            </w:pPr>
            <w:r w:rsidRPr="00846AD9">
              <w:rPr>
                <w:sz w:val="22"/>
                <w:szCs w:val="22"/>
              </w:rPr>
              <w:t>План</w:t>
            </w:r>
          </w:p>
          <w:p w:rsidR="00B71E84" w:rsidRPr="00846AD9" w:rsidRDefault="00F233BF" w:rsidP="00E7405F">
            <w:pPr>
              <w:pStyle w:val="Bodytext40"/>
              <w:shd w:val="clear" w:color="auto" w:fill="auto"/>
              <w:spacing w:line="240" w:lineRule="auto"/>
              <w:jc w:val="center"/>
              <w:rPr>
                <w:sz w:val="22"/>
                <w:szCs w:val="22"/>
              </w:rPr>
            </w:pPr>
            <w:r w:rsidRPr="00846AD9">
              <w:rPr>
                <w:sz w:val="22"/>
                <w:szCs w:val="22"/>
              </w:rPr>
              <w:t>2024</w:t>
            </w:r>
            <w:r w:rsidR="00B71E84" w:rsidRPr="00846AD9">
              <w:rPr>
                <w:sz w:val="22"/>
                <w:szCs w:val="22"/>
              </w:rPr>
              <w:t xml:space="preserve"> г</w:t>
            </w:r>
          </w:p>
          <w:p w:rsidR="00B71E84" w:rsidRPr="00846AD9" w:rsidRDefault="00B71E84" w:rsidP="00E7405F">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40" w:lineRule="auto"/>
              <w:jc w:val="center"/>
              <w:rPr>
                <w:sz w:val="22"/>
                <w:szCs w:val="22"/>
              </w:rPr>
            </w:pPr>
            <w:r w:rsidRPr="00846AD9">
              <w:rPr>
                <w:sz w:val="22"/>
                <w:szCs w:val="22"/>
              </w:rPr>
              <w:t xml:space="preserve">Факт </w:t>
            </w:r>
          </w:p>
          <w:p w:rsidR="00B71E84" w:rsidRPr="00846AD9" w:rsidRDefault="00F233BF" w:rsidP="00E7405F">
            <w:pPr>
              <w:pStyle w:val="Bodytext40"/>
              <w:shd w:val="clear" w:color="auto" w:fill="auto"/>
              <w:spacing w:line="240" w:lineRule="auto"/>
              <w:jc w:val="center"/>
              <w:rPr>
                <w:sz w:val="22"/>
                <w:szCs w:val="22"/>
              </w:rPr>
            </w:pPr>
            <w:r w:rsidRPr="00846AD9">
              <w:rPr>
                <w:sz w:val="22"/>
                <w:szCs w:val="22"/>
              </w:rPr>
              <w:t>2024</w:t>
            </w:r>
            <w:r w:rsidR="00B71E84" w:rsidRPr="00846AD9">
              <w:rPr>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40" w:lineRule="auto"/>
              <w:jc w:val="center"/>
              <w:rPr>
                <w:sz w:val="22"/>
                <w:szCs w:val="22"/>
              </w:rPr>
            </w:pPr>
          </w:p>
        </w:tc>
      </w:tr>
      <w:tr w:rsidR="00B71E84"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78" w:lineRule="exact"/>
              <w:jc w:val="center"/>
              <w:rPr>
                <w:sz w:val="16"/>
                <w:szCs w:val="16"/>
              </w:rPr>
            </w:pPr>
            <w:r w:rsidRPr="00846AD9">
              <w:rPr>
                <w:sz w:val="16"/>
                <w:szCs w:val="16"/>
              </w:rPr>
              <w:t>1</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Bodytext40"/>
              <w:shd w:val="clear" w:color="auto" w:fill="auto"/>
              <w:spacing w:line="240" w:lineRule="auto"/>
              <w:jc w:val="center"/>
              <w:rPr>
                <w:rFonts w:cs="Times New Roman"/>
                <w:sz w:val="20"/>
                <w:szCs w:val="20"/>
              </w:rPr>
            </w:pPr>
            <w:r w:rsidRPr="00846AD9">
              <w:rPr>
                <w:rFonts w:cs="Times New Roman"/>
                <w:sz w:val="20"/>
                <w:szCs w:val="20"/>
              </w:rPr>
              <w:t>Число квалифицированных учителей физической культуры и тренеров-преподавателей физкультурно-спортивных организаций, работающих по специальности (нарастающим итогом)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Bodytext40"/>
              <w:shd w:val="clear" w:color="auto" w:fill="auto"/>
              <w:spacing w:line="240" w:lineRule="auto"/>
              <w:jc w:val="center"/>
              <w:rPr>
                <w:rFonts w:cs="Times New Roman"/>
                <w:sz w:val="20"/>
                <w:szCs w:val="20"/>
              </w:rPr>
            </w:pPr>
            <w:r w:rsidRPr="00846AD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5A7EB9" w:rsidP="0030627F">
            <w:pPr>
              <w:pStyle w:val="Bodytext40"/>
              <w:shd w:val="clear" w:color="auto" w:fill="auto"/>
              <w:spacing w:line="240" w:lineRule="auto"/>
              <w:jc w:val="center"/>
              <w:rPr>
                <w:rFonts w:cs="Times New Roman"/>
                <w:sz w:val="20"/>
                <w:szCs w:val="20"/>
              </w:rPr>
            </w:pPr>
            <w:r w:rsidRPr="00846AD9">
              <w:rPr>
                <w:rFonts w:cs="Times New Roman"/>
                <w:sz w:val="20"/>
                <w:szCs w:val="20"/>
              </w:rPr>
              <w:t>43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5A7EB9" w:rsidP="0030627F">
            <w:pPr>
              <w:pStyle w:val="Bodytext40"/>
              <w:shd w:val="clear" w:color="auto" w:fill="auto"/>
              <w:spacing w:line="240" w:lineRule="auto"/>
              <w:jc w:val="center"/>
              <w:rPr>
                <w:rFonts w:cs="Times New Roman"/>
                <w:sz w:val="20"/>
                <w:szCs w:val="20"/>
              </w:rPr>
            </w:pPr>
            <w:r w:rsidRPr="00846AD9">
              <w:rPr>
                <w:rFonts w:cs="Times New Roman"/>
                <w:sz w:val="20"/>
                <w:szCs w:val="20"/>
              </w:rPr>
              <w:t>41</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FC4152" w:rsidP="0030627F">
            <w:pPr>
              <w:pStyle w:val="Bodytext40"/>
              <w:shd w:val="clear" w:color="auto" w:fill="auto"/>
              <w:spacing w:line="240" w:lineRule="auto"/>
              <w:jc w:val="center"/>
              <w:rPr>
                <w:rFonts w:cs="Times New Roman"/>
                <w:sz w:val="20"/>
                <w:szCs w:val="20"/>
              </w:rPr>
            </w:pPr>
            <w:r w:rsidRPr="00846AD9">
              <w:rPr>
                <w:rFonts w:cs="Times New Roman"/>
                <w:sz w:val="20"/>
                <w:szCs w:val="20"/>
              </w:rPr>
              <w:t>Согласно штатному расписанию</w:t>
            </w:r>
          </w:p>
        </w:tc>
      </w:tr>
      <w:tr w:rsidR="00B71E84"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78" w:lineRule="exact"/>
              <w:jc w:val="center"/>
              <w:rPr>
                <w:sz w:val="16"/>
                <w:szCs w:val="16"/>
              </w:rPr>
            </w:pPr>
            <w:r w:rsidRPr="00846AD9">
              <w:rPr>
                <w:sz w:val="16"/>
                <w:szCs w:val="16"/>
              </w:rPr>
              <w:t>3</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af8"/>
              <w:jc w:val="center"/>
              <w:rPr>
                <w:rFonts w:ascii="Times New Roman" w:hAnsi="Times New Roman" w:cs="Times New Roman"/>
                <w:sz w:val="20"/>
                <w:szCs w:val="20"/>
              </w:rPr>
            </w:pPr>
            <w:r w:rsidRPr="00846AD9">
              <w:rPr>
                <w:rFonts w:ascii="Times New Roman" w:hAnsi="Times New Roman" w:cs="Times New Roman"/>
                <w:sz w:val="20"/>
                <w:szCs w:val="20"/>
              </w:rPr>
              <w:t>Уровень обеспеченности граждан спортивными сооружениями исходя из единовременной пропускной способности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Bodytext40"/>
              <w:shd w:val="clear" w:color="auto" w:fill="auto"/>
              <w:spacing w:line="240" w:lineRule="auto"/>
              <w:jc w:val="center"/>
              <w:rPr>
                <w:rFonts w:cs="Times New Roman"/>
                <w:sz w:val="20"/>
                <w:szCs w:val="20"/>
              </w:rPr>
            </w:pPr>
            <w:r w:rsidRPr="00846AD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5A7EB9" w:rsidP="0030627F">
            <w:pPr>
              <w:pStyle w:val="Bodytext40"/>
              <w:shd w:val="clear" w:color="auto" w:fill="auto"/>
              <w:spacing w:line="240" w:lineRule="auto"/>
              <w:jc w:val="center"/>
              <w:rPr>
                <w:rFonts w:cs="Times New Roman"/>
                <w:sz w:val="20"/>
                <w:szCs w:val="20"/>
              </w:rPr>
            </w:pPr>
            <w:r w:rsidRPr="00846AD9">
              <w:rPr>
                <w:rFonts w:cs="Times New Roman"/>
                <w:sz w:val="20"/>
                <w:szCs w:val="20"/>
              </w:rPr>
              <w:t>98,7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A24F9B" w:rsidP="0030627F">
            <w:pPr>
              <w:pStyle w:val="Bodytext40"/>
              <w:shd w:val="clear" w:color="auto" w:fill="auto"/>
              <w:spacing w:line="240" w:lineRule="auto"/>
              <w:jc w:val="center"/>
              <w:rPr>
                <w:rFonts w:cs="Times New Roman"/>
                <w:sz w:val="20"/>
                <w:szCs w:val="20"/>
              </w:rPr>
            </w:pPr>
            <w:r>
              <w:rPr>
                <w:rFonts w:cs="Times New Roman"/>
                <w:sz w:val="20"/>
                <w:szCs w:val="20"/>
              </w:rPr>
              <w:t>94,6</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Bodytext40"/>
              <w:shd w:val="clear" w:color="auto" w:fill="auto"/>
              <w:spacing w:line="240" w:lineRule="auto"/>
              <w:jc w:val="center"/>
              <w:rPr>
                <w:rFonts w:cs="Times New Roman"/>
                <w:sz w:val="20"/>
                <w:szCs w:val="20"/>
              </w:rPr>
            </w:pPr>
            <w:r w:rsidRPr="00846AD9">
              <w:rPr>
                <w:rFonts w:cs="Times New Roman"/>
                <w:sz w:val="20"/>
                <w:szCs w:val="20"/>
              </w:rPr>
              <w:t xml:space="preserve"> ЕПС</w:t>
            </w:r>
            <m:oMath>
              <m:r>
                <w:rPr>
                  <w:rFonts w:ascii="Cambria Math" w:cs="Times New Roman"/>
                  <w:sz w:val="20"/>
                  <w:szCs w:val="20"/>
                </w:rPr>
                <m:t xml:space="preserve">  </m:t>
              </m:r>
              <m:f>
                <m:fPr>
                  <m:ctrlPr>
                    <w:rPr>
                      <w:rFonts w:ascii="Cambria Math" w:hAnsi="Cambria Math" w:cs="Times New Roman"/>
                      <w:sz w:val="20"/>
                      <w:szCs w:val="20"/>
                    </w:rPr>
                  </m:ctrlPr>
                </m:fPr>
                <m:num>
                  <m:r>
                    <m:rPr>
                      <m:sty m:val="p"/>
                    </m:rPr>
                    <w:rPr>
                      <w:rFonts w:ascii="Cambria Math" w:cs="Times New Roman"/>
                      <w:sz w:val="20"/>
                      <w:szCs w:val="20"/>
                    </w:rPr>
                    <m:t>2215</m:t>
                  </m:r>
                </m:num>
                <m:den>
                  <m:r>
                    <m:rPr>
                      <m:sty m:val="p"/>
                    </m:rPr>
                    <w:rPr>
                      <w:rFonts w:ascii="Cambria Math" w:cs="Times New Roman"/>
                      <w:sz w:val="20"/>
                      <w:szCs w:val="20"/>
                    </w:rPr>
                    <m:t>2381</m:t>
                  </m:r>
                </m:den>
              </m:f>
              <m:r>
                <w:rPr>
                  <w:rFonts w:ascii="Cambria Math" w:cs="Times New Roman"/>
                  <w:sz w:val="20"/>
                  <w:szCs w:val="20"/>
                </w:rPr>
                <m:t>х</m:t>
              </m:r>
              <m:r>
                <w:rPr>
                  <w:rFonts w:ascii="Cambria Math" w:cs="Times New Roman"/>
                  <w:sz w:val="20"/>
                  <w:szCs w:val="20"/>
                </w:rPr>
                <m:t xml:space="preserve"> 100 </m:t>
              </m:r>
            </m:oMath>
            <w:r w:rsidR="00A24F9B">
              <w:rPr>
                <w:rFonts w:eastAsiaTheme="minorEastAsia" w:cs="Times New Roman"/>
                <w:sz w:val="20"/>
                <w:szCs w:val="20"/>
              </w:rPr>
              <w:t>=94,6</w:t>
            </w:r>
            <w:r w:rsidRPr="00846AD9">
              <w:rPr>
                <w:rFonts w:eastAsiaTheme="minorEastAsia" w:cs="Times New Roman"/>
                <w:sz w:val="20"/>
                <w:szCs w:val="20"/>
              </w:rPr>
              <w:t>%</w:t>
            </w:r>
          </w:p>
          <w:p w:rsidR="00B71E84" w:rsidRPr="00846AD9" w:rsidRDefault="00B71E84" w:rsidP="0030627F">
            <w:pPr>
              <w:pStyle w:val="Bodytext40"/>
              <w:shd w:val="clear" w:color="auto" w:fill="auto"/>
              <w:spacing w:line="240" w:lineRule="auto"/>
              <w:jc w:val="center"/>
              <w:rPr>
                <w:rFonts w:cs="Times New Roman"/>
                <w:sz w:val="20"/>
                <w:szCs w:val="20"/>
              </w:rPr>
            </w:pPr>
            <w:r w:rsidRPr="00846AD9">
              <w:rPr>
                <w:rFonts w:cs="Times New Roman"/>
                <w:sz w:val="20"/>
                <w:szCs w:val="20"/>
              </w:rPr>
              <w:t xml:space="preserve">            </w:t>
            </w:r>
          </w:p>
        </w:tc>
      </w:tr>
      <w:tr w:rsidR="00B71E84"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78" w:lineRule="exact"/>
              <w:jc w:val="center"/>
              <w:rPr>
                <w:sz w:val="16"/>
                <w:szCs w:val="16"/>
              </w:rPr>
            </w:pPr>
            <w:r w:rsidRPr="00846AD9">
              <w:rPr>
                <w:sz w:val="16"/>
                <w:szCs w:val="16"/>
              </w:rPr>
              <w:t>4</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af8"/>
              <w:jc w:val="center"/>
              <w:rPr>
                <w:rFonts w:ascii="Times New Roman" w:hAnsi="Times New Roman" w:cs="Times New Roman"/>
                <w:sz w:val="20"/>
                <w:szCs w:val="20"/>
              </w:rPr>
            </w:pPr>
            <w:r w:rsidRPr="00846AD9">
              <w:rPr>
                <w:rFonts w:ascii="Times New Roman" w:hAnsi="Times New Roman" w:cs="Times New Roman"/>
                <w:sz w:val="20"/>
                <w:szCs w:val="20"/>
              </w:rPr>
              <w:t>Увеличение удельного веса населения района с ограниченными физическими возможностями, систематически занимающегося физической культурой и спортом  от общей численности населения района данной категории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Bodytext40"/>
              <w:shd w:val="clear" w:color="auto" w:fill="auto"/>
              <w:spacing w:line="240" w:lineRule="auto"/>
              <w:jc w:val="center"/>
              <w:rPr>
                <w:rFonts w:cs="Times New Roman"/>
                <w:sz w:val="20"/>
                <w:szCs w:val="20"/>
              </w:rPr>
            </w:pPr>
            <w:r w:rsidRPr="00846AD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D612B2" w:rsidP="0030627F">
            <w:pPr>
              <w:pStyle w:val="Bodytext40"/>
              <w:shd w:val="clear" w:color="auto" w:fill="auto"/>
              <w:spacing w:line="240" w:lineRule="auto"/>
              <w:jc w:val="center"/>
              <w:rPr>
                <w:rFonts w:cs="Times New Roman"/>
                <w:sz w:val="20"/>
                <w:szCs w:val="20"/>
              </w:rPr>
            </w:pPr>
            <w:r w:rsidRPr="00846AD9">
              <w:rPr>
                <w:rFonts w:cs="Times New Roman"/>
                <w:sz w:val="20"/>
                <w:szCs w:val="20"/>
              </w:rPr>
              <w:t>6,</w:t>
            </w:r>
            <w:r w:rsidR="005A7EB9" w:rsidRPr="00846AD9">
              <w:rPr>
                <w:rFonts w:cs="Times New Roman"/>
                <w:sz w:val="20"/>
                <w:szCs w:val="20"/>
              </w:rP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Bodytext40"/>
              <w:shd w:val="clear" w:color="auto" w:fill="auto"/>
              <w:spacing w:line="240" w:lineRule="auto"/>
              <w:jc w:val="center"/>
              <w:rPr>
                <w:rFonts w:cs="Times New Roman"/>
                <w:sz w:val="20"/>
                <w:szCs w:val="20"/>
              </w:rPr>
            </w:pPr>
            <w:r w:rsidRPr="00846AD9">
              <w:rPr>
                <w:rFonts w:cs="Times New Roman"/>
                <w:sz w:val="20"/>
                <w:szCs w:val="20"/>
              </w:rPr>
              <w:t>6,5</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Bodytext40"/>
              <w:shd w:val="clear" w:color="auto" w:fill="auto"/>
              <w:spacing w:line="240" w:lineRule="auto"/>
              <w:jc w:val="center"/>
              <w:rPr>
                <w:rFonts w:cs="Times New Roman"/>
                <w:sz w:val="20"/>
                <w:szCs w:val="20"/>
              </w:rPr>
            </w:pPr>
            <w:r w:rsidRPr="00846AD9">
              <w:rPr>
                <w:rFonts w:cs="Times New Roman"/>
                <w:sz w:val="20"/>
                <w:szCs w:val="20"/>
              </w:rPr>
              <w:t>Количество занимающихся 4 человека делится на общее число население с физическими ограничениями 61 человек и умножается на 100%  получаем 6,5%</w:t>
            </w:r>
          </w:p>
        </w:tc>
      </w:tr>
      <w:tr w:rsidR="00B71E84"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E7405F">
            <w:pPr>
              <w:pStyle w:val="Bodytext40"/>
              <w:shd w:val="clear" w:color="auto" w:fill="auto"/>
              <w:spacing w:line="278" w:lineRule="exact"/>
              <w:jc w:val="center"/>
              <w:rPr>
                <w:sz w:val="16"/>
                <w:szCs w:val="16"/>
              </w:rPr>
            </w:pPr>
            <w:r w:rsidRPr="00846AD9">
              <w:rPr>
                <w:sz w:val="16"/>
                <w:szCs w:val="16"/>
              </w:rPr>
              <w:t>5</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af8"/>
              <w:jc w:val="center"/>
              <w:rPr>
                <w:rFonts w:ascii="Times New Roman" w:hAnsi="Times New Roman" w:cs="Times New Roman"/>
                <w:sz w:val="20"/>
                <w:szCs w:val="20"/>
              </w:rPr>
            </w:pPr>
            <w:r w:rsidRPr="00846AD9">
              <w:rPr>
                <w:rFonts w:ascii="Times New Roman" w:hAnsi="Times New Roman" w:cs="Times New Roman"/>
                <w:sz w:val="20"/>
                <w:szCs w:val="20"/>
              </w:rPr>
              <w:t xml:space="preserve">- доля учащихся систематически занимающихся физической культурой и спортом,  в общей численности  учащихся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30627F">
            <w:pPr>
              <w:pStyle w:val="Bodytext40"/>
              <w:shd w:val="clear" w:color="auto" w:fill="auto"/>
              <w:spacing w:line="240" w:lineRule="auto"/>
              <w:jc w:val="center"/>
              <w:rPr>
                <w:rFonts w:cs="Times New Roman"/>
                <w:sz w:val="20"/>
                <w:szCs w:val="20"/>
              </w:rPr>
            </w:pPr>
            <w:r w:rsidRPr="00846AD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5A7EB9" w:rsidP="0030627F">
            <w:pPr>
              <w:pStyle w:val="Bodytext40"/>
              <w:shd w:val="clear" w:color="auto" w:fill="auto"/>
              <w:spacing w:line="240" w:lineRule="auto"/>
              <w:jc w:val="center"/>
              <w:rPr>
                <w:rFonts w:cs="Times New Roman"/>
                <w:sz w:val="20"/>
                <w:szCs w:val="20"/>
              </w:rPr>
            </w:pPr>
            <w:r w:rsidRPr="00846AD9">
              <w:rPr>
                <w:rFonts w:cs="Times New Roman"/>
                <w:sz w:val="20"/>
                <w:szCs w:val="20"/>
              </w:rPr>
              <w:t>85,2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5A7EB9" w:rsidP="0030627F">
            <w:pPr>
              <w:pStyle w:val="Bodytext40"/>
              <w:shd w:val="clear" w:color="auto" w:fill="auto"/>
              <w:spacing w:line="240" w:lineRule="auto"/>
              <w:jc w:val="center"/>
              <w:rPr>
                <w:rFonts w:cs="Times New Roman"/>
                <w:sz w:val="20"/>
                <w:szCs w:val="20"/>
              </w:rPr>
            </w:pPr>
            <w:r w:rsidRPr="00846AD9">
              <w:rPr>
                <w:rFonts w:cs="Times New Roman"/>
                <w:sz w:val="20"/>
                <w:szCs w:val="20"/>
              </w:rPr>
              <w:t>84,6</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846AD9" w:rsidRDefault="00B71E84" w:rsidP="005A7EB9">
            <w:pPr>
              <w:pStyle w:val="Bodytext40"/>
              <w:shd w:val="clear" w:color="auto" w:fill="auto"/>
              <w:spacing w:line="240" w:lineRule="auto"/>
              <w:jc w:val="center"/>
              <w:rPr>
                <w:rFonts w:cs="Times New Roman"/>
                <w:sz w:val="20"/>
                <w:szCs w:val="20"/>
              </w:rPr>
            </w:pPr>
            <w:r w:rsidRPr="00846AD9">
              <w:rPr>
                <w:rFonts w:cs="Times New Roman"/>
                <w:sz w:val="20"/>
                <w:szCs w:val="20"/>
              </w:rPr>
              <w:t>Количество занимающихся учащихся 15</w:t>
            </w:r>
            <w:r w:rsidR="005A7EB9" w:rsidRPr="00846AD9">
              <w:rPr>
                <w:rFonts w:cs="Times New Roman"/>
                <w:sz w:val="20"/>
                <w:szCs w:val="20"/>
              </w:rPr>
              <w:t>70</w:t>
            </w:r>
            <w:r w:rsidRPr="00846AD9">
              <w:rPr>
                <w:rFonts w:cs="Times New Roman"/>
                <w:sz w:val="20"/>
                <w:szCs w:val="20"/>
              </w:rPr>
              <w:t xml:space="preserve"> человек дели</w:t>
            </w:r>
            <w:r w:rsidR="005A7EB9" w:rsidRPr="00846AD9">
              <w:rPr>
                <w:rFonts w:cs="Times New Roman"/>
                <w:sz w:val="20"/>
                <w:szCs w:val="20"/>
              </w:rPr>
              <w:t>тся на общее число учащихся 1854</w:t>
            </w:r>
            <w:r w:rsidRPr="00846AD9">
              <w:rPr>
                <w:rFonts w:cs="Times New Roman"/>
                <w:sz w:val="20"/>
                <w:szCs w:val="20"/>
              </w:rPr>
              <w:t xml:space="preserve"> человек и у</w:t>
            </w:r>
            <w:r w:rsidR="005A7EB9" w:rsidRPr="00846AD9">
              <w:rPr>
                <w:rFonts w:cs="Times New Roman"/>
                <w:sz w:val="20"/>
                <w:szCs w:val="20"/>
              </w:rPr>
              <w:t>множается на 100%  получаем 84,6</w:t>
            </w:r>
            <w:r w:rsidRPr="00846AD9">
              <w:rPr>
                <w:rFonts w:cs="Times New Roman"/>
                <w:sz w:val="20"/>
                <w:szCs w:val="20"/>
              </w:rPr>
              <w:t>%</w:t>
            </w:r>
          </w:p>
        </w:tc>
      </w:tr>
    </w:tbl>
    <w:p w:rsidR="007C7229" w:rsidRPr="00846AD9" w:rsidRDefault="007C7229" w:rsidP="007C7229">
      <w:pPr>
        <w:pStyle w:val="a3"/>
        <w:spacing w:before="0" w:beforeAutospacing="0" w:after="0" w:afterAutospacing="0"/>
        <w:jc w:val="both"/>
        <w:rPr>
          <w:color w:val="FF0000"/>
        </w:rPr>
      </w:pPr>
    </w:p>
    <w:p w:rsidR="00FC4152" w:rsidRPr="00846AD9" w:rsidRDefault="00F233BF" w:rsidP="00FC4152">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2024</w:t>
      </w:r>
      <w:r w:rsidR="00D612B2" w:rsidRPr="00846AD9">
        <w:rPr>
          <w:rFonts w:ascii="PT Astra Serif" w:eastAsia="Times New Roman" w:hAnsi="PT Astra Serif" w:cs="Calibri"/>
          <w:color w:val="000000" w:themeColor="text1"/>
          <w:szCs w:val="24"/>
          <w:lang w:eastAsia="ru-RU"/>
        </w:rPr>
        <w:t xml:space="preserve"> год установлен и достигнут</w:t>
      </w:r>
      <w:r w:rsidR="00FC4152" w:rsidRPr="00846AD9">
        <w:rPr>
          <w:rFonts w:ascii="PT Astra Serif" w:eastAsia="Times New Roman" w:hAnsi="PT Astra Serif" w:cs="Calibri"/>
          <w:color w:val="000000" w:themeColor="text1"/>
          <w:szCs w:val="24"/>
          <w:lang w:eastAsia="ru-RU"/>
        </w:rPr>
        <w:t xml:space="preserve"> </w:t>
      </w:r>
      <w:r w:rsidR="00D612B2" w:rsidRPr="00846AD9">
        <w:rPr>
          <w:rFonts w:ascii="PT Astra Serif" w:eastAsia="Times New Roman" w:hAnsi="PT Astra Serif" w:cs="Calibri"/>
          <w:color w:val="000000" w:themeColor="text1"/>
          <w:szCs w:val="24"/>
          <w:lang w:eastAsia="ru-RU"/>
        </w:rPr>
        <w:t>1 показатель, характеризующий</w:t>
      </w:r>
      <w:r w:rsidR="00FC4152"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FC4152" w:rsidRPr="00846AD9">
        <w:rPr>
          <w:rFonts w:eastAsia="Times New Roman" w:cs="Times New Roman"/>
          <w:color w:val="000000" w:themeColor="text1"/>
          <w:szCs w:val="24"/>
          <w:lang w:eastAsia="ru-RU"/>
        </w:rPr>
        <w:t xml:space="preserve"> Степень достижения годовых значений составила </w:t>
      </w:r>
      <w:r w:rsidRPr="00846AD9">
        <w:rPr>
          <w:rFonts w:eastAsia="Times New Roman" w:cs="Times New Roman"/>
          <w:color w:val="000000" w:themeColor="text1"/>
          <w:szCs w:val="24"/>
          <w:lang w:eastAsia="ru-RU"/>
        </w:rPr>
        <w:t>100</w:t>
      </w:r>
      <w:r w:rsidR="00FC4152" w:rsidRPr="00846AD9">
        <w:rPr>
          <w:rFonts w:eastAsia="Times New Roman" w:cs="Times New Roman"/>
          <w:color w:val="000000" w:themeColor="text1"/>
          <w:szCs w:val="24"/>
          <w:lang w:eastAsia="ru-RU"/>
        </w:rPr>
        <w:t>%.</w:t>
      </w:r>
    </w:p>
    <w:p w:rsidR="004F39BC" w:rsidRPr="00846AD9" w:rsidRDefault="004F39BC" w:rsidP="00FC4152">
      <w:pPr>
        <w:spacing w:after="0" w:line="240" w:lineRule="auto"/>
        <w:ind w:firstLine="709"/>
        <w:jc w:val="both"/>
        <w:rPr>
          <w:rFonts w:eastAsia="Times New Roman" w:cs="Times New Roman"/>
          <w:color w:val="000000" w:themeColor="text1"/>
          <w:szCs w:val="24"/>
          <w:lang w:eastAsia="ru-RU"/>
        </w:rPr>
      </w:pPr>
    </w:p>
    <w:tbl>
      <w:tblPr>
        <w:tblW w:w="10490" w:type="dxa"/>
        <w:tblInd w:w="-279" w:type="dxa"/>
        <w:tblLayout w:type="fixed"/>
        <w:tblCellMar>
          <w:left w:w="0" w:type="dxa"/>
          <w:right w:w="0" w:type="dxa"/>
        </w:tblCellMar>
        <w:tblLook w:val="0000"/>
      </w:tblPr>
      <w:tblGrid>
        <w:gridCol w:w="595"/>
        <w:gridCol w:w="3942"/>
        <w:gridCol w:w="992"/>
        <w:gridCol w:w="1134"/>
        <w:gridCol w:w="1135"/>
        <w:gridCol w:w="2692"/>
      </w:tblGrid>
      <w:tr w:rsidR="004F39BC" w:rsidRPr="00846AD9" w:rsidTr="006E13F5">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942" w:type="dxa"/>
            <w:vMerge w:val="restart"/>
            <w:tcBorders>
              <w:top w:val="single" w:sz="4" w:space="0" w:color="auto"/>
              <w:left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40" w:lineRule="auto"/>
              <w:jc w:val="center"/>
              <w:rPr>
                <w:sz w:val="22"/>
                <w:szCs w:val="22"/>
              </w:rPr>
            </w:pPr>
            <w:r w:rsidRPr="00846AD9">
              <w:rPr>
                <w:sz w:val="22"/>
                <w:szCs w:val="22"/>
              </w:rPr>
              <w:t>Источник информации</w:t>
            </w:r>
          </w:p>
          <w:p w:rsidR="004F39BC" w:rsidRPr="00846AD9" w:rsidRDefault="004F39BC" w:rsidP="006E13F5">
            <w:pPr>
              <w:pStyle w:val="Bodytext40"/>
              <w:shd w:val="clear" w:color="auto" w:fill="auto"/>
              <w:spacing w:line="240" w:lineRule="auto"/>
              <w:jc w:val="center"/>
              <w:rPr>
                <w:sz w:val="22"/>
                <w:szCs w:val="22"/>
              </w:rPr>
            </w:pPr>
            <w:r w:rsidRPr="00846AD9">
              <w:rPr>
                <w:sz w:val="22"/>
                <w:szCs w:val="22"/>
              </w:rPr>
              <w:t>или</w:t>
            </w:r>
          </w:p>
          <w:p w:rsidR="004F39BC" w:rsidRPr="00846AD9" w:rsidRDefault="004F39BC" w:rsidP="006E13F5">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4F39BC" w:rsidRPr="00846AD9" w:rsidRDefault="004F39BC" w:rsidP="006E13F5">
            <w:pPr>
              <w:pStyle w:val="Bodytext40"/>
              <w:shd w:val="clear" w:color="auto" w:fill="auto"/>
              <w:spacing w:line="240" w:lineRule="auto"/>
              <w:jc w:val="center"/>
              <w:rPr>
                <w:sz w:val="22"/>
                <w:szCs w:val="22"/>
              </w:rPr>
            </w:pPr>
          </w:p>
        </w:tc>
      </w:tr>
      <w:tr w:rsidR="004F39BC" w:rsidRPr="00846AD9" w:rsidTr="006E13F5">
        <w:trPr>
          <w:trHeight w:val="669"/>
        </w:trPr>
        <w:tc>
          <w:tcPr>
            <w:tcW w:w="595" w:type="dxa"/>
            <w:vMerge/>
            <w:tcBorders>
              <w:left w:val="single" w:sz="4" w:space="0" w:color="auto"/>
              <w:bottom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78" w:lineRule="exact"/>
              <w:jc w:val="center"/>
              <w:rPr>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40" w:lineRule="auto"/>
              <w:jc w:val="center"/>
              <w:rPr>
                <w:sz w:val="22"/>
                <w:szCs w:val="22"/>
              </w:rPr>
            </w:pPr>
            <w:r w:rsidRPr="00846AD9">
              <w:rPr>
                <w:sz w:val="22"/>
                <w:szCs w:val="22"/>
              </w:rPr>
              <w:t>План</w:t>
            </w:r>
          </w:p>
          <w:p w:rsidR="004F39BC" w:rsidRPr="00846AD9" w:rsidRDefault="00F233BF" w:rsidP="006E13F5">
            <w:pPr>
              <w:pStyle w:val="Bodytext40"/>
              <w:shd w:val="clear" w:color="auto" w:fill="auto"/>
              <w:spacing w:line="240" w:lineRule="auto"/>
              <w:jc w:val="center"/>
              <w:rPr>
                <w:sz w:val="22"/>
                <w:szCs w:val="22"/>
              </w:rPr>
            </w:pPr>
            <w:r w:rsidRPr="00846AD9">
              <w:rPr>
                <w:sz w:val="22"/>
                <w:szCs w:val="22"/>
              </w:rPr>
              <w:t>2024</w:t>
            </w:r>
            <w:r w:rsidR="004F39BC" w:rsidRPr="00846AD9">
              <w:rPr>
                <w:sz w:val="22"/>
                <w:szCs w:val="22"/>
              </w:rPr>
              <w:t xml:space="preserve"> г</w:t>
            </w:r>
          </w:p>
          <w:p w:rsidR="004F39BC" w:rsidRPr="00846AD9" w:rsidRDefault="004F39BC" w:rsidP="006E13F5">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40" w:lineRule="auto"/>
              <w:jc w:val="center"/>
              <w:rPr>
                <w:sz w:val="22"/>
                <w:szCs w:val="22"/>
              </w:rPr>
            </w:pPr>
            <w:r w:rsidRPr="00846AD9">
              <w:rPr>
                <w:sz w:val="22"/>
                <w:szCs w:val="22"/>
              </w:rPr>
              <w:t xml:space="preserve">Факт </w:t>
            </w:r>
          </w:p>
          <w:p w:rsidR="004F39BC" w:rsidRPr="00846AD9" w:rsidRDefault="00F233BF" w:rsidP="006E13F5">
            <w:pPr>
              <w:pStyle w:val="Bodytext40"/>
              <w:shd w:val="clear" w:color="auto" w:fill="auto"/>
              <w:spacing w:line="240" w:lineRule="auto"/>
              <w:jc w:val="center"/>
              <w:rPr>
                <w:sz w:val="22"/>
                <w:szCs w:val="22"/>
              </w:rPr>
            </w:pPr>
            <w:r w:rsidRPr="00846AD9">
              <w:rPr>
                <w:sz w:val="22"/>
                <w:szCs w:val="22"/>
              </w:rPr>
              <w:t>2024</w:t>
            </w:r>
            <w:r w:rsidR="004F39BC" w:rsidRPr="00846AD9">
              <w:rPr>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40" w:lineRule="auto"/>
              <w:jc w:val="center"/>
              <w:rPr>
                <w:sz w:val="22"/>
                <w:szCs w:val="22"/>
              </w:rPr>
            </w:pPr>
          </w:p>
        </w:tc>
      </w:tr>
      <w:tr w:rsidR="004F39BC" w:rsidRPr="00846AD9" w:rsidTr="006E13F5">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78" w:lineRule="exact"/>
              <w:jc w:val="center"/>
              <w:rPr>
                <w:sz w:val="16"/>
                <w:szCs w:val="16"/>
              </w:rPr>
            </w:pPr>
            <w:r w:rsidRPr="00846AD9">
              <w:rPr>
                <w:sz w:val="16"/>
                <w:szCs w:val="16"/>
              </w:rPr>
              <w:t>2</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40" w:lineRule="auto"/>
              <w:jc w:val="center"/>
              <w:rPr>
                <w:rFonts w:cs="Times New Roman"/>
                <w:sz w:val="20"/>
                <w:szCs w:val="20"/>
              </w:rPr>
            </w:pPr>
            <w:r w:rsidRPr="00846AD9">
              <w:rPr>
                <w:rFonts w:cs="Times New Roman"/>
                <w:sz w:val="20"/>
                <w:szCs w:val="20"/>
              </w:rPr>
              <w:t>Увеличение удельного веса населения района, систематически занимающегося физической культурой и спортом,  от общей численности населения района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F39BC" w:rsidRPr="00846AD9" w:rsidRDefault="004F39BC" w:rsidP="006E13F5">
            <w:pPr>
              <w:pStyle w:val="Bodytext40"/>
              <w:shd w:val="clear" w:color="auto" w:fill="auto"/>
              <w:spacing w:line="240" w:lineRule="auto"/>
              <w:jc w:val="center"/>
              <w:rPr>
                <w:rFonts w:cs="Times New Roman"/>
                <w:sz w:val="20"/>
                <w:szCs w:val="20"/>
              </w:rPr>
            </w:pPr>
            <w:r w:rsidRPr="00846AD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9BC" w:rsidRPr="00846AD9" w:rsidRDefault="00F233BF" w:rsidP="006E13F5">
            <w:pPr>
              <w:pStyle w:val="Bodytext40"/>
              <w:shd w:val="clear" w:color="auto" w:fill="auto"/>
              <w:spacing w:line="240" w:lineRule="auto"/>
              <w:jc w:val="center"/>
              <w:rPr>
                <w:rFonts w:cs="Times New Roman"/>
                <w:sz w:val="20"/>
                <w:szCs w:val="20"/>
              </w:rPr>
            </w:pPr>
            <w:r w:rsidRPr="00846AD9">
              <w:rPr>
                <w:rFonts w:cs="Times New Roman"/>
                <w:sz w:val="20"/>
                <w:szCs w:val="20"/>
              </w:rPr>
              <w:t>60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4F39BC" w:rsidRPr="00846AD9" w:rsidRDefault="00F233BF" w:rsidP="006E13F5">
            <w:pPr>
              <w:pStyle w:val="Bodytext40"/>
              <w:shd w:val="clear" w:color="auto" w:fill="auto"/>
              <w:spacing w:line="240" w:lineRule="auto"/>
              <w:jc w:val="center"/>
              <w:rPr>
                <w:rFonts w:cs="Times New Roman"/>
                <w:sz w:val="20"/>
                <w:szCs w:val="20"/>
              </w:rPr>
            </w:pPr>
            <w:r w:rsidRPr="00846AD9">
              <w:rPr>
                <w:rFonts w:cs="Times New Roman"/>
                <w:sz w:val="20"/>
                <w:szCs w:val="20"/>
              </w:rPr>
              <w:t>60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4F39BC" w:rsidRPr="00846AD9" w:rsidRDefault="00F233BF" w:rsidP="006E13F5">
            <w:pPr>
              <w:pStyle w:val="Bodytext40"/>
              <w:shd w:val="clear" w:color="auto" w:fill="auto"/>
              <w:spacing w:line="240" w:lineRule="auto"/>
              <w:jc w:val="center"/>
              <w:rPr>
                <w:rFonts w:cs="Times New Roman"/>
                <w:sz w:val="20"/>
                <w:szCs w:val="20"/>
              </w:rPr>
            </w:pPr>
            <w:r w:rsidRPr="00846AD9">
              <w:rPr>
                <w:rFonts w:cs="Times New Roman"/>
                <w:sz w:val="20"/>
                <w:szCs w:val="20"/>
              </w:rPr>
              <w:t>Количество занимаю</w:t>
            </w:r>
            <w:r w:rsidR="00A24F9B">
              <w:rPr>
                <w:rFonts w:cs="Times New Roman"/>
                <w:sz w:val="20"/>
                <w:szCs w:val="20"/>
              </w:rPr>
              <w:t>щихся 11148</w:t>
            </w:r>
            <w:r w:rsidR="004F39BC" w:rsidRPr="00846AD9">
              <w:rPr>
                <w:rFonts w:cs="Times New Roman"/>
                <w:sz w:val="20"/>
                <w:szCs w:val="20"/>
              </w:rPr>
              <w:t xml:space="preserve"> человек , делитс</w:t>
            </w:r>
            <w:r w:rsidRPr="00846AD9">
              <w:rPr>
                <w:rFonts w:cs="Times New Roman"/>
                <w:sz w:val="20"/>
                <w:szCs w:val="20"/>
              </w:rPr>
              <w:t>я на общее число население 18574</w:t>
            </w:r>
            <w:r w:rsidR="004F39BC" w:rsidRPr="00846AD9">
              <w:rPr>
                <w:rFonts w:cs="Times New Roman"/>
                <w:sz w:val="20"/>
                <w:szCs w:val="20"/>
              </w:rPr>
              <w:t xml:space="preserve"> человек и у</w:t>
            </w:r>
            <w:r w:rsidRPr="00846AD9">
              <w:rPr>
                <w:rFonts w:cs="Times New Roman"/>
                <w:sz w:val="20"/>
                <w:szCs w:val="20"/>
              </w:rPr>
              <w:t>множается на 100%  получаем 60</w:t>
            </w:r>
            <w:r w:rsidR="004F39BC" w:rsidRPr="00846AD9">
              <w:rPr>
                <w:rFonts w:cs="Times New Roman"/>
                <w:sz w:val="20"/>
                <w:szCs w:val="20"/>
              </w:rPr>
              <w:t>%</w:t>
            </w:r>
          </w:p>
        </w:tc>
      </w:tr>
    </w:tbl>
    <w:p w:rsidR="004F39BC" w:rsidRPr="00846AD9" w:rsidRDefault="004F39BC" w:rsidP="00FC4152">
      <w:pPr>
        <w:spacing w:after="0" w:line="240" w:lineRule="auto"/>
        <w:ind w:firstLine="709"/>
        <w:jc w:val="both"/>
        <w:rPr>
          <w:rFonts w:eastAsia="Times New Roman" w:cs="Times New Roman"/>
          <w:color w:val="000000" w:themeColor="text1"/>
          <w:szCs w:val="24"/>
          <w:lang w:eastAsia="ru-RU"/>
        </w:rPr>
      </w:pPr>
    </w:p>
    <w:p w:rsidR="002277F8" w:rsidRPr="003E0E6E" w:rsidRDefault="002277F8" w:rsidP="002277F8">
      <w:pPr>
        <w:spacing w:after="0" w:line="240" w:lineRule="auto"/>
        <w:ind w:firstLine="709"/>
        <w:jc w:val="both"/>
        <w:rPr>
          <w:rFonts w:cs="Times New Roman"/>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w:t>
      </w:r>
      <w:r w:rsidR="00D612B2" w:rsidRPr="00846AD9">
        <w:rPr>
          <w:rFonts w:cs="Times New Roman"/>
          <w:szCs w:val="24"/>
        </w:rPr>
        <w:t xml:space="preserve">проведенного мониторинга за </w:t>
      </w:r>
      <w:r w:rsidR="00A24F9B">
        <w:rPr>
          <w:rFonts w:cs="Times New Roman"/>
          <w:szCs w:val="24"/>
        </w:rPr>
        <w:t>6 мес.</w:t>
      </w:r>
      <w:r w:rsidR="00831CB9" w:rsidRPr="00846AD9">
        <w:rPr>
          <w:rFonts w:cs="Times New Roman"/>
          <w:szCs w:val="24"/>
        </w:rPr>
        <w:t>2024</w:t>
      </w:r>
      <w:r w:rsidRPr="00846AD9">
        <w:rPr>
          <w:rFonts w:cs="Times New Roman"/>
          <w:szCs w:val="24"/>
        </w:rPr>
        <w:t xml:space="preserve"> год</w:t>
      </w:r>
      <w:r w:rsidR="00D612B2"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A24F9B">
        <w:rPr>
          <w:rFonts w:cs="Times New Roman"/>
          <w:szCs w:val="24"/>
        </w:rPr>
        <w:t>81,8</w:t>
      </w:r>
      <w:r w:rsidRPr="00846AD9">
        <w:rPr>
          <w:rFonts w:cs="Times New Roman"/>
          <w:szCs w:val="24"/>
        </w:rPr>
        <w:t>%, степень эффективности характеризуется как «</w:t>
      </w:r>
      <w:r w:rsidR="0044183F" w:rsidRPr="00846AD9">
        <w:rPr>
          <w:rFonts w:cs="Times New Roman"/>
          <w:szCs w:val="24"/>
        </w:rPr>
        <w:t>ниже среднего</w:t>
      </w:r>
      <w:r w:rsidRPr="00846AD9">
        <w:rPr>
          <w:rFonts w:cs="Times New Roman"/>
          <w:szCs w:val="24"/>
        </w:rPr>
        <w:t>».</w:t>
      </w:r>
    </w:p>
    <w:p w:rsidR="002277F8" w:rsidRPr="00846AD9" w:rsidRDefault="002277F8" w:rsidP="002277F8">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szCs w:val="24"/>
        </w:rPr>
        <w:t>Отделу по молодежной политике и спорту  администрации</w:t>
      </w:r>
      <w:r w:rsidRPr="00846AD9">
        <w:rPr>
          <w:rFonts w:ascii="PT Astra Serif" w:hAnsi="PT Astra Serif"/>
          <w:color w:val="000000" w:themeColor="text1"/>
          <w:szCs w:val="28"/>
        </w:rPr>
        <w:t xml:space="preserve"> рекомендуется:</w:t>
      </w:r>
    </w:p>
    <w:p w:rsidR="002277F8" w:rsidRPr="00846AD9" w:rsidRDefault="002277F8" w:rsidP="002277F8">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lastRenderedPageBreak/>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2277F8" w:rsidRPr="00846AD9" w:rsidRDefault="002277F8" w:rsidP="002277F8">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2277F8" w:rsidRPr="00846AD9" w:rsidRDefault="002277F8" w:rsidP="002277F8">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30627F" w:rsidRPr="00846AD9" w:rsidRDefault="00A43B16" w:rsidP="008F770E">
      <w:pPr>
        <w:pStyle w:val="Bodytext30"/>
        <w:shd w:val="clear" w:color="auto" w:fill="auto"/>
        <w:spacing w:before="0" w:after="0" w:line="240" w:lineRule="auto"/>
        <w:jc w:val="both"/>
        <w:rPr>
          <w:rFonts w:cs="Times New Roman"/>
          <w:b w:val="0"/>
          <w:sz w:val="22"/>
        </w:rPr>
      </w:pPr>
      <w:r w:rsidRPr="00846AD9">
        <w:rPr>
          <w:rFonts w:cs="Times New Roman"/>
          <w:b w:val="0"/>
          <w:color w:val="000000" w:themeColor="text1"/>
          <w:szCs w:val="28"/>
        </w:rPr>
        <w:tab/>
      </w:r>
      <w:r w:rsidR="002277F8" w:rsidRPr="00846AD9">
        <w:rPr>
          <w:rFonts w:cs="Times New Roman"/>
          <w:b w:val="0"/>
          <w:color w:val="000000" w:themeColor="text1"/>
          <w:szCs w:val="28"/>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B0507B" w:rsidRPr="00E95A21" w:rsidRDefault="001B2939" w:rsidP="00B0507B">
      <w:pPr>
        <w:spacing w:before="100" w:beforeAutospacing="1" w:after="100" w:afterAutospacing="1" w:line="240" w:lineRule="auto"/>
        <w:jc w:val="center"/>
        <w:rPr>
          <w:rFonts w:eastAsia="Times New Roman" w:cs="Times New Roman"/>
          <w:b/>
          <w:szCs w:val="24"/>
          <w:lang w:eastAsia="ru-RU"/>
        </w:rPr>
      </w:pPr>
      <w:r w:rsidRPr="00E95A21">
        <w:rPr>
          <w:rFonts w:eastAsia="Times New Roman" w:cs="Times New Roman"/>
          <w:b/>
          <w:szCs w:val="24"/>
          <w:lang w:eastAsia="ru-RU"/>
        </w:rPr>
        <w:t>18</w:t>
      </w:r>
      <w:r w:rsidR="00B0507B" w:rsidRPr="00E95A21">
        <w:rPr>
          <w:rFonts w:eastAsia="Times New Roman" w:cs="Times New Roman"/>
          <w:b/>
          <w:szCs w:val="24"/>
          <w:lang w:eastAsia="ru-RU"/>
        </w:rPr>
        <w:t xml:space="preserve">. </w:t>
      </w:r>
      <w:r w:rsidR="00A5100E" w:rsidRPr="00E95A21">
        <w:rPr>
          <w:rFonts w:eastAsia="Times New Roman" w:cs="Times New Roman"/>
          <w:b/>
          <w:szCs w:val="24"/>
          <w:lang w:eastAsia="ru-RU"/>
        </w:rPr>
        <w:t xml:space="preserve">   </w:t>
      </w:r>
      <w:r w:rsidR="00B0507B" w:rsidRPr="00E95A21">
        <w:rPr>
          <w:rFonts w:eastAsia="Times New Roman" w:cs="Times New Roman"/>
          <w:b/>
          <w:szCs w:val="24"/>
          <w:lang w:eastAsia="ru-RU"/>
        </w:rPr>
        <w:t xml:space="preserve">Развитие малого и среднего предпринимательства в муниципальном образовании </w:t>
      </w:r>
      <w:r w:rsidR="00635C1C" w:rsidRPr="00E95A21">
        <w:rPr>
          <w:rFonts w:eastAsia="Times New Roman" w:cs="Times New Roman"/>
          <w:b/>
          <w:szCs w:val="24"/>
          <w:lang w:eastAsia="ru-RU"/>
        </w:rPr>
        <w:t xml:space="preserve"> </w:t>
      </w:r>
      <w:r w:rsidR="00B0507B" w:rsidRPr="00E95A21">
        <w:rPr>
          <w:rFonts w:eastAsia="Times New Roman" w:cs="Times New Roman"/>
          <w:b/>
          <w:szCs w:val="24"/>
          <w:lang w:eastAsia="ru-RU"/>
        </w:rPr>
        <w:t>«</w:t>
      </w:r>
      <w:proofErr w:type="spellStart"/>
      <w:r w:rsidR="00B0507B" w:rsidRPr="00E95A21">
        <w:rPr>
          <w:rFonts w:eastAsia="Times New Roman" w:cs="Times New Roman"/>
          <w:b/>
          <w:szCs w:val="24"/>
          <w:lang w:eastAsia="ru-RU"/>
        </w:rPr>
        <w:t>Майнский</w:t>
      </w:r>
      <w:proofErr w:type="spellEnd"/>
      <w:r w:rsidR="00B0507B" w:rsidRPr="00E95A21">
        <w:rPr>
          <w:rFonts w:eastAsia="Times New Roman" w:cs="Times New Roman"/>
          <w:b/>
          <w:szCs w:val="24"/>
          <w:lang w:eastAsia="ru-RU"/>
        </w:rPr>
        <w:t xml:space="preserve"> район» Ульяновской области</w:t>
      </w:r>
      <w:r w:rsidR="005D3729" w:rsidRPr="00E95A21">
        <w:rPr>
          <w:rFonts w:eastAsia="Times New Roman" w:cs="Times New Roman"/>
          <w:b/>
          <w:szCs w:val="24"/>
          <w:lang w:eastAsia="ru-RU"/>
        </w:rPr>
        <w:t xml:space="preserve"> на 2023-2025</w:t>
      </w:r>
      <w:r w:rsidR="006B76DF" w:rsidRPr="00E95A21">
        <w:rPr>
          <w:rFonts w:eastAsia="Times New Roman" w:cs="Times New Roman"/>
          <w:b/>
          <w:szCs w:val="24"/>
          <w:lang w:eastAsia="ru-RU"/>
        </w:rPr>
        <w:t>гг.</w:t>
      </w:r>
    </w:p>
    <w:p w:rsidR="00B0507B" w:rsidRPr="00846AD9" w:rsidRDefault="00B0507B" w:rsidP="00B0507B">
      <w:pPr>
        <w:spacing w:after="0" w:line="240" w:lineRule="auto"/>
        <w:ind w:firstLine="709"/>
        <w:jc w:val="both"/>
      </w:pPr>
      <w:r w:rsidRPr="00E95A21">
        <w:t>Ответственный исполнитель муниципальной программы – Управление</w:t>
      </w:r>
      <w:r w:rsidRPr="00846AD9">
        <w:t xml:space="preserve"> экономического развития администрации района, АНО «Центр развития предпринимательства </w:t>
      </w:r>
      <w:proofErr w:type="spellStart"/>
      <w:r w:rsidRPr="00846AD9">
        <w:t>Майнского</w:t>
      </w:r>
      <w:proofErr w:type="spellEnd"/>
      <w:r w:rsidRPr="00846AD9">
        <w:t xml:space="preserve"> района Ульяновской области».</w:t>
      </w:r>
      <w:r w:rsidR="005D3729" w:rsidRPr="00846AD9">
        <w:t xml:space="preserve"> Срок реализации программы  2023-2025</w:t>
      </w:r>
      <w:r w:rsidRPr="00846AD9">
        <w:t xml:space="preserve"> годы.</w:t>
      </w:r>
    </w:p>
    <w:p w:rsidR="005D3729" w:rsidRPr="00846AD9" w:rsidRDefault="005D3729" w:rsidP="00B0507B">
      <w:pPr>
        <w:spacing w:after="0" w:line="240" w:lineRule="auto"/>
        <w:ind w:firstLine="709"/>
        <w:jc w:val="both"/>
      </w:pPr>
    </w:p>
    <w:p w:rsidR="00D01794"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594744" w:rsidRPr="00846AD9">
        <w:rPr>
          <w:rFonts w:cs="Times New Roman"/>
          <w:b/>
          <w:szCs w:val="24"/>
        </w:rPr>
        <w:t>сти реализации программы  в 2024</w:t>
      </w:r>
      <w:r w:rsidRPr="00846AD9">
        <w:rPr>
          <w:rFonts w:cs="Times New Roman"/>
          <w:b/>
          <w:szCs w:val="24"/>
        </w:rPr>
        <w:t xml:space="preserve"> году</w:t>
      </w:r>
    </w:p>
    <w:p w:rsidR="00E95A21" w:rsidRDefault="00E95A21" w:rsidP="00D01794">
      <w:pPr>
        <w:spacing w:after="0" w:line="240" w:lineRule="auto"/>
        <w:jc w:val="center"/>
        <w:rPr>
          <w:rFonts w:cs="Times New Roman"/>
          <w:b/>
          <w:szCs w:val="24"/>
        </w:rPr>
      </w:pPr>
    </w:p>
    <w:p w:rsidR="00E95A21" w:rsidRDefault="00E95A21" w:rsidP="00D01794">
      <w:pPr>
        <w:spacing w:after="0" w:line="240" w:lineRule="auto"/>
        <w:jc w:val="center"/>
        <w:rPr>
          <w:rFonts w:cs="Times New Roman"/>
          <w:b/>
          <w:szCs w:val="24"/>
        </w:rPr>
      </w:pPr>
    </w:p>
    <w:tbl>
      <w:tblPr>
        <w:tblW w:w="10724" w:type="dxa"/>
        <w:tblInd w:w="97" w:type="dxa"/>
        <w:tblLook w:val="04A0"/>
      </w:tblPr>
      <w:tblGrid>
        <w:gridCol w:w="4264"/>
        <w:gridCol w:w="960"/>
        <w:gridCol w:w="960"/>
        <w:gridCol w:w="1340"/>
        <w:gridCol w:w="3200"/>
      </w:tblGrid>
      <w:tr w:rsidR="00750AC3" w:rsidRPr="00750AC3" w:rsidTr="00750AC3">
        <w:trPr>
          <w:trHeight w:val="551"/>
        </w:trPr>
        <w:tc>
          <w:tcPr>
            <w:tcW w:w="4264" w:type="dxa"/>
            <w:tcBorders>
              <w:top w:val="single" w:sz="8" w:space="0" w:color="auto"/>
              <w:left w:val="single" w:sz="8" w:space="0" w:color="auto"/>
              <w:bottom w:val="single" w:sz="8" w:space="0" w:color="auto"/>
              <w:right w:val="single" w:sz="8" w:space="0" w:color="auto"/>
            </w:tcBorders>
            <w:shd w:val="clear" w:color="000000" w:fill="EAF1DD"/>
            <w:hideMark/>
          </w:tcPr>
          <w:p w:rsidR="00750AC3" w:rsidRPr="00750AC3" w:rsidRDefault="00750AC3" w:rsidP="00750AC3">
            <w:pPr>
              <w:spacing w:after="0" w:line="240" w:lineRule="auto"/>
              <w:jc w:val="both"/>
              <w:rPr>
                <w:rFonts w:eastAsia="Times New Roman" w:cs="Times New Roman"/>
                <w:color w:val="000000"/>
                <w:sz w:val="20"/>
                <w:szCs w:val="20"/>
                <w:lang w:eastAsia="ru-RU"/>
              </w:rPr>
            </w:pPr>
            <w:r w:rsidRPr="00750AC3">
              <w:rPr>
                <w:rFonts w:eastAsia="Times New Roman" w:cs="Times New Roman"/>
                <w:color w:val="000000"/>
                <w:sz w:val="20"/>
                <w:szCs w:val="20"/>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77,615</w:t>
            </w:r>
          </w:p>
        </w:tc>
        <w:tc>
          <w:tcPr>
            <w:tcW w:w="4540" w:type="dxa"/>
            <w:gridSpan w:val="2"/>
            <w:tcBorders>
              <w:top w:val="single" w:sz="8" w:space="0" w:color="auto"/>
              <w:left w:val="nil"/>
              <w:bottom w:val="single" w:sz="8" w:space="0" w:color="auto"/>
              <w:right w:val="single" w:sz="8" w:space="0" w:color="000000"/>
            </w:tcBorders>
            <w:shd w:val="clear" w:color="000000" w:fill="FFFF99"/>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 xml:space="preserve">  СТЕПЕНЬ ЭФФЕКТИВНОСТИ НИЖЕ СРЕДНЕГО</w:t>
            </w:r>
          </w:p>
        </w:tc>
      </w:tr>
      <w:tr w:rsidR="00750AC3" w:rsidRPr="00750AC3" w:rsidTr="00750AC3">
        <w:trPr>
          <w:trHeight w:val="321"/>
        </w:trPr>
        <w:tc>
          <w:tcPr>
            <w:tcW w:w="4264" w:type="dxa"/>
            <w:tcBorders>
              <w:top w:val="nil"/>
              <w:left w:val="single" w:sz="8" w:space="0" w:color="auto"/>
              <w:bottom w:val="single" w:sz="8" w:space="0" w:color="auto"/>
              <w:right w:val="single" w:sz="8" w:space="0" w:color="auto"/>
            </w:tcBorders>
            <w:shd w:val="clear" w:color="000000" w:fill="EAF1DD"/>
            <w:hideMark/>
          </w:tcPr>
          <w:p w:rsidR="00750AC3" w:rsidRPr="00750AC3" w:rsidRDefault="00750AC3" w:rsidP="00750AC3">
            <w:pPr>
              <w:spacing w:after="0" w:line="240" w:lineRule="auto"/>
              <w:jc w:val="both"/>
              <w:rPr>
                <w:rFonts w:eastAsia="Times New Roman" w:cs="Times New Roman"/>
                <w:color w:val="000000"/>
                <w:sz w:val="20"/>
                <w:szCs w:val="20"/>
                <w:lang w:eastAsia="ru-RU"/>
              </w:rPr>
            </w:pPr>
            <w:r w:rsidRPr="00750AC3">
              <w:rPr>
                <w:rFonts w:eastAsia="Times New Roman" w:cs="Times New Roman"/>
                <w:color w:val="000000"/>
                <w:sz w:val="20"/>
                <w:szCs w:val="20"/>
                <w:lang w:eastAsia="ru-RU"/>
              </w:rPr>
              <w:t>Достижение целевых индикаторов МП, %</w:t>
            </w:r>
          </w:p>
        </w:tc>
        <w:tc>
          <w:tcPr>
            <w:tcW w:w="6460" w:type="dxa"/>
            <w:gridSpan w:val="4"/>
            <w:tcBorders>
              <w:top w:val="single" w:sz="8" w:space="0" w:color="auto"/>
              <w:left w:val="nil"/>
              <w:bottom w:val="single" w:sz="8" w:space="0" w:color="auto"/>
              <w:right w:val="single" w:sz="8" w:space="0" w:color="000000"/>
            </w:tcBorders>
            <w:shd w:val="clear" w:color="000000" w:fill="FFFF99"/>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96,03%</w:t>
            </w:r>
          </w:p>
        </w:tc>
      </w:tr>
      <w:tr w:rsidR="00750AC3" w:rsidRPr="00750AC3" w:rsidTr="00750AC3">
        <w:trPr>
          <w:trHeight w:val="397"/>
        </w:trPr>
        <w:tc>
          <w:tcPr>
            <w:tcW w:w="4264" w:type="dxa"/>
            <w:tcBorders>
              <w:top w:val="nil"/>
              <w:left w:val="single" w:sz="8" w:space="0" w:color="auto"/>
              <w:bottom w:val="single" w:sz="8" w:space="0" w:color="auto"/>
              <w:right w:val="single" w:sz="8" w:space="0" w:color="auto"/>
            </w:tcBorders>
            <w:shd w:val="clear" w:color="000000" w:fill="EAF1DD"/>
            <w:hideMark/>
          </w:tcPr>
          <w:p w:rsidR="00750AC3" w:rsidRPr="00750AC3" w:rsidRDefault="00750AC3" w:rsidP="00750AC3">
            <w:pPr>
              <w:spacing w:after="0" w:line="240" w:lineRule="auto"/>
              <w:jc w:val="both"/>
              <w:rPr>
                <w:rFonts w:eastAsia="Times New Roman" w:cs="Times New Roman"/>
                <w:color w:val="000000"/>
                <w:sz w:val="20"/>
                <w:szCs w:val="20"/>
                <w:lang w:eastAsia="ru-RU"/>
              </w:rPr>
            </w:pPr>
            <w:r w:rsidRPr="00750AC3">
              <w:rPr>
                <w:rFonts w:eastAsia="Times New Roman" w:cs="Times New Roman"/>
                <w:color w:val="000000"/>
                <w:sz w:val="20"/>
                <w:szCs w:val="20"/>
                <w:lang w:eastAsia="ru-RU"/>
              </w:rPr>
              <w:t>Достижение показателей ожидаемого результата реализации ГП, %</w:t>
            </w:r>
          </w:p>
        </w:tc>
        <w:tc>
          <w:tcPr>
            <w:tcW w:w="6460" w:type="dxa"/>
            <w:gridSpan w:val="4"/>
            <w:tcBorders>
              <w:top w:val="single" w:sz="8" w:space="0" w:color="auto"/>
              <w:left w:val="nil"/>
              <w:bottom w:val="single" w:sz="8" w:space="0" w:color="auto"/>
              <w:right w:val="single" w:sz="8" w:space="0" w:color="000000"/>
            </w:tcBorders>
            <w:shd w:val="clear" w:color="000000" w:fill="FFFF99"/>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80,00%</w:t>
            </w:r>
          </w:p>
        </w:tc>
      </w:tr>
      <w:tr w:rsidR="00750AC3" w:rsidRPr="00750AC3" w:rsidTr="00750AC3">
        <w:trPr>
          <w:trHeight w:val="348"/>
        </w:trPr>
        <w:tc>
          <w:tcPr>
            <w:tcW w:w="4264" w:type="dxa"/>
            <w:tcBorders>
              <w:top w:val="nil"/>
              <w:left w:val="single" w:sz="8" w:space="0" w:color="auto"/>
              <w:bottom w:val="nil"/>
              <w:right w:val="single" w:sz="8" w:space="0" w:color="auto"/>
            </w:tcBorders>
            <w:shd w:val="clear" w:color="000000" w:fill="EAF1DD"/>
            <w:hideMark/>
          </w:tcPr>
          <w:p w:rsidR="00750AC3" w:rsidRPr="00750AC3" w:rsidRDefault="00750AC3" w:rsidP="00750AC3">
            <w:pPr>
              <w:spacing w:after="0" w:line="240" w:lineRule="auto"/>
              <w:jc w:val="both"/>
              <w:rPr>
                <w:rFonts w:eastAsia="Times New Roman" w:cs="Times New Roman"/>
                <w:color w:val="000000"/>
                <w:sz w:val="20"/>
                <w:szCs w:val="20"/>
                <w:lang w:eastAsia="ru-RU"/>
              </w:rPr>
            </w:pPr>
            <w:r w:rsidRPr="00750AC3">
              <w:rPr>
                <w:rFonts w:eastAsia="Times New Roman" w:cs="Times New Roman"/>
                <w:color w:val="000000"/>
                <w:sz w:val="20"/>
                <w:szCs w:val="20"/>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66,25%</w:t>
            </w:r>
          </w:p>
        </w:tc>
        <w:tc>
          <w:tcPr>
            <w:tcW w:w="1340" w:type="dxa"/>
            <w:tcBorders>
              <w:top w:val="nil"/>
              <w:left w:val="nil"/>
              <w:bottom w:val="single" w:sz="8" w:space="0" w:color="auto"/>
              <w:right w:val="nil"/>
            </w:tcBorders>
            <w:shd w:val="clear" w:color="000000" w:fill="FFFF99"/>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 </w:t>
            </w:r>
          </w:p>
        </w:tc>
        <w:tc>
          <w:tcPr>
            <w:tcW w:w="3200" w:type="dxa"/>
            <w:tcBorders>
              <w:top w:val="nil"/>
              <w:left w:val="nil"/>
              <w:bottom w:val="single" w:sz="8" w:space="0" w:color="auto"/>
              <w:right w:val="single" w:sz="8" w:space="0" w:color="auto"/>
            </w:tcBorders>
            <w:shd w:val="clear" w:color="000000" w:fill="FFFF99"/>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 </w:t>
            </w:r>
          </w:p>
        </w:tc>
      </w:tr>
      <w:tr w:rsidR="00750AC3" w:rsidRPr="00750AC3" w:rsidTr="00750AC3">
        <w:trPr>
          <w:trHeight w:val="300"/>
        </w:trPr>
        <w:tc>
          <w:tcPr>
            <w:tcW w:w="4264"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750AC3" w:rsidRPr="00750AC3" w:rsidRDefault="00750AC3" w:rsidP="00750AC3">
            <w:pPr>
              <w:spacing w:after="0" w:line="240" w:lineRule="auto"/>
              <w:jc w:val="both"/>
              <w:rPr>
                <w:rFonts w:eastAsia="Times New Roman" w:cs="Times New Roman"/>
                <w:color w:val="000000"/>
                <w:sz w:val="20"/>
                <w:szCs w:val="20"/>
                <w:lang w:eastAsia="ru-RU"/>
              </w:rPr>
            </w:pPr>
            <w:r w:rsidRPr="00750AC3">
              <w:rPr>
                <w:rFonts w:eastAsia="Times New Roman" w:cs="Times New Roman"/>
                <w:color w:val="000000"/>
                <w:sz w:val="20"/>
                <w:szCs w:val="20"/>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План</w:t>
            </w:r>
          </w:p>
        </w:tc>
        <w:tc>
          <w:tcPr>
            <w:tcW w:w="2300" w:type="dxa"/>
            <w:gridSpan w:val="2"/>
            <w:tcBorders>
              <w:top w:val="single" w:sz="8" w:space="0" w:color="auto"/>
              <w:left w:val="nil"/>
              <w:bottom w:val="single" w:sz="8" w:space="0" w:color="auto"/>
              <w:right w:val="single" w:sz="8" w:space="0" w:color="000000"/>
            </w:tcBorders>
            <w:shd w:val="clear" w:color="000000" w:fill="EAF1DD"/>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Факт</w:t>
            </w:r>
          </w:p>
        </w:tc>
        <w:tc>
          <w:tcPr>
            <w:tcW w:w="3200" w:type="dxa"/>
            <w:tcBorders>
              <w:top w:val="nil"/>
              <w:left w:val="nil"/>
              <w:bottom w:val="single" w:sz="8" w:space="0" w:color="auto"/>
              <w:right w:val="single" w:sz="8" w:space="0" w:color="auto"/>
            </w:tcBorders>
            <w:shd w:val="clear" w:color="000000" w:fill="FFFF99"/>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 исполнения</w:t>
            </w:r>
          </w:p>
        </w:tc>
      </w:tr>
      <w:tr w:rsidR="00750AC3" w:rsidRPr="00750AC3" w:rsidTr="00750AC3">
        <w:trPr>
          <w:trHeight w:val="372"/>
        </w:trPr>
        <w:tc>
          <w:tcPr>
            <w:tcW w:w="4264" w:type="dxa"/>
            <w:vMerge/>
            <w:tcBorders>
              <w:top w:val="single" w:sz="8" w:space="0" w:color="auto"/>
              <w:left w:val="single" w:sz="8" w:space="0" w:color="auto"/>
              <w:bottom w:val="single" w:sz="8" w:space="0" w:color="000000"/>
              <w:right w:val="single" w:sz="8" w:space="0" w:color="auto"/>
            </w:tcBorders>
            <w:vAlign w:val="center"/>
            <w:hideMark/>
          </w:tcPr>
          <w:p w:rsidR="00750AC3" w:rsidRPr="00750AC3" w:rsidRDefault="00750AC3" w:rsidP="00750AC3">
            <w:pPr>
              <w:spacing w:after="0" w:line="240" w:lineRule="auto"/>
              <w:rPr>
                <w:rFonts w:eastAsia="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1412,47</w:t>
            </w:r>
          </w:p>
        </w:tc>
        <w:tc>
          <w:tcPr>
            <w:tcW w:w="230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711</w:t>
            </w:r>
          </w:p>
        </w:tc>
        <w:tc>
          <w:tcPr>
            <w:tcW w:w="3200" w:type="dxa"/>
            <w:tcBorders>
              <w:top w:val="single" w:sz="4" w:space="0" w:color="auto"/>
              <w:left w:val="single" w:sz="4" w:space="0" w:color="auto"/>
              <w:bottom w:val="single" w:sz="4" w:space="0" w:color="auto"/>
              <w:right w:val="single" w:sz="4" w:space="0" w:color="auto"/>
            </w:tcBorders>
            <w:shd w:val="clear" w:color="auto" w:fill="auto"/>
            <w:noWrap/>
            <w:hideMark/>
          </w:tcPr>
          <w:p w:rsidR="00750AC3" w:rsidRPr="00750AC3" w:rsidRDefault="00750AC3" w:rsidP="00750AC3">
            <w:pPr>
              <w:spacing w:after="0" w:line="240" w:lineRule="auto"/>
              <w:jc w:val="center"/>
              <w:rPr>
                <w:rFonts w:eastAsia="Times New Roman" w:cs="Times New Roman"/>
                <w:color w:val="000000"/>
                <w:sz w:val="20"/>
                <w:szCs w:val="20"/>
                <w:lang w:eastAsia="ru-RU"/>
              </w:rPr>
            </w:pPr>
            <w:r w:rsidRPr="00750AC3">
              <w:rPr>
                <w:rFonts w:eastAsia="Times New Roman" w:cs="Times New Roman"/>
                <w:color w:val="000000"/>
                <w:sz w:val="20"/>
                <w:szCs w:val="20"/>
                <w:lang w:eastAsia="ru-RU"/>
              </w:rPr>
              <w:t>50,34%</w:t>
            </w:r>
          </w:p>
        </w:tc>
      </w:tr>
    </w:tbl>
    <w:p w:rsidR="001A40DD" w:rsidRPr="00846AD9" w:rsidRDefault="001A40DD" w:rsidP="00B0507B">
      <w:pPr>
        <w:spacing w:after="0" w:line="240" w:lineRule="auto"/>
        <w:ind w:firstLine="709"/>
        <w:jc w:val="both"/>
      </w:pPr>
    </w:p>
    <w:p w:rsidR="00B0507B" w:rsidRPr="00846AD9" w:rsidRDefault="0063516F" w:rsidP="00B0507B">
      <w:pPr>
        <w:spacing w:after="0" w:line="240" w:lineRule="auto"/>
        <w:ind w:firstLine="709"/>
        <w:jc w:val="both"/>
        <w:rPr>
          <w:rFonts w:eastAsia="Times New Roman" w:cs="Times New Roman"/>
          <w:szCs w:val="24"/>
          <w:lang w:eastAsia="ru-RU"/>
        </w:rPr>
      </w:pPr>
      <w:r>
        <w:rPr>
          <w:rFonts w:eastAsia="Times New Roman" w:cs="Times New Roman"/>
          <w:szCs w:val="24"/>
          <w:lang w:eastAsia="ru-RU"/>
        </w:rPr>
        <w:t>В 2024</w:t>
      </w:r>
      <w:r w:rsidR="00B0507B" w:rsidRPr="00846AD9">
        <w:rPr>
          <w:rFonts w:eastAsia="Times New Roman" w:cs="Times New Roman"/>
          <w:szCs w:val="24"/>
          <w:lang w:eastAsia="ru-RU"/>
        </w:rPr>
        <w:t xml:space="preserve"> году на реализацию  муниципальной программы запланировано выделение денежных средств из бюджета МО «</w:t>
      </w:r>
      <w:proofErr w:type="spellStart"/>
      <w:r w:rsidR="00B0507B" w:rsidRPr="00846AD9">
        <w:rPr>
          <w:rFonts w:eastAsia="Times New Roman" w:cs="Times New Roman"/>
          <w:szCs w:val="24"/>
          <w:lang w:eastAsia="ru-RU"/>
        </w:rPr>
        <w:t>Майнский</w:t>
      </w:r>
      <w:proofErr w:type="spellEnd"/>
      <w:r w:rsidR="00B0507B" w:rsidRPr="00846AD9">
        <w:rPr>
          <w:rFonts w:eastAsia="Times New Roman" w:cs="Times New Roman"/>
          <w:szCs w:val="24"/>
          <w:lang w:eastAsia="ru-RU"/>
        </w:rPr>
        <w:t xml:space="preserve"> район» в объёме </w:t>
      </w:r>
      <w:r w:rsidR="00750AC3">
        <w:rPr>
          <w:rFonts w:eastAsia="Times New Roman" w:cs="Times New Roman"/>
          <w:szCs w:val="24"/>
          <w:lang w:eastAsia="ru-RU"/>
        </w:rPr>
        <w:t>1412,47</w:t>
      </w:r>
      <w:r w:rsidR="00B0507B" w:rsidRPr="00846AD9">
        <w:rPr>
          <w:rFonts w:eastAsia="Times New Roman" w:cs="Times New Roman"/>
          <w:szCs w:val="24"/>
          <w:lang w:eastAsia="ru-RU"/>
        </w:rPr>
        <w:t xml:space="preserve"> тыс. руб.</w:t>
      </w:r>
    </w:p>
    <w:p w:rsidR="00B0507B" w:rsidRPr="00846AD9" w:rsidRDefault="00B0507B" w:rsidP="00B0507B">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 xml:space="preserve">В отчётном периоде освоение средств бюджета составило </w:t>
      </w:r>
      <w:r w:rsidR="00750AC3">
        <w:rPr>
          <w:rFonts w:eastAsia="Times New Roman" w:cs="Times New Roman"/>
          <w:szCs w:val="24"/>
          <w:lang w:eastAsia="ru-RU"/>
        </w:rPr>
        <w:t>50,34</w:t>
      </w:r>
      <w:r w:rsidRPr="00846AD9">
        <w:rPr>
          <w:rFonts w:eastAsia="Times New Roman" w:cs="Times New Roman"/>
          <w:szCs w:val="24"/>
          <w:lang w:eastAsia="ru-RU"/>
        </w:rPr>
        <w:t xml:space="preserve"> % от запланированного объёма финансирования. В рамках реализации програм</w:t>
      </w:r>
      <w:r w:rsidR="00750AC3">
        <w:rPr>
          <w:rFonts w:eastAsia="Times New Roman" w:cs="Times New Roman"/>
          <w:szCs w:val="24"/>
          <w:lang w:eastAsia="ru-RU"/>
        </w:rPr>
        <w:t>мы в  2024</w:t>
      </w:r>
      <w:r w:rsidRPr="00846AD9">
        <w:rPr>
          <w:rFonts w:eastAsia="Times New Roman" w:cs="Times New Roman"/>
          <w:szCs w:val="24"/>
          <w:lang w:eastAsia="ru-RU"/>
        </w:rPr>
        <w:t xml:space="preserve"> году профинансированы следующие мероприятия:</w:t>
      </w:r>
    </w:p>
    <w:p w:rsidR="00B0507B" w:rsidRDefault="00B0507B" w:rsidP="00B0507B">
      <w:pPr>
        <w:spacing w:after="0" w:line="240" w:lineRule="auto"/>
        <w:ind w:firstLine="709"/>
        <w:jc w:val="both"/>
        <w:rPr>
          <w:rFonts w:cs="Times New Roman"/>
          <w:szCs w:val="24"/>
          <w:shd w:val="clear" w:color="auto" w:fill="FFFFFF"/>
        </w:rPr>
      </w:pPr>
      <w:r w:rsidRPr="00846AD9">
        <w:rPr>
          <w:rFonts w:cs="Times New Roman"/>
          <w:szCs w:val="24"/>
          <w:shd w:val="clear" w:color="auto" w:fill="FFFFFF"/>
        </w:rPr>
        <w:t xml:space="preserve">- предоставление субсидии некоммерческой организации на выполнение функций в сфере развития малого и среднего предпринимательства на территории муниципального образования </w:t>
      </w:r>
      <w:r w:rsidR="0089642D" w:rsidRPr="00846AD9">
        <w:rPr>
          <w:rFonts w:cs="Times New Roman"/>
          <w:szCs w:val="24"/>
          <w:shd w:val="clear" w:color="auto" w:fill="FFFFFF"/>
        </w:rPr>
        <w:t xml:space="preserve">- </w:t>
      </w:r>
      <w:r w:rsidR="00750AC3">
        <w:rPr>
          <w:rFonts w:cs="Times New Roman"/>
          <w:szCs w:val="24"/>
          <w:shd w:val="clear" w:color="auto" w:fill="FFFFFF"/>
        </w:rPr>
        <w:t>686</w:t>
      </w:r>
      <w:r w:rsidR="0089642D" w:rsidRPr="00846AD9">
        <w:rPr>
          <w:rFonts w:cs="Times New Roman"/>
          <w:szCs w:val="24"/>
          <w:shd w:val="clear" w:color="auto" w:fill="FFFFFF"/>
        </w:rPr>
        <w:t xml:space="preserve"> тыс.рублей</w:t>
      </w:r>
    </w:p>
    <w:p w:rsidR="00750AC3" w:rsidRPr="00846AD9" w:rsidRDefault="00750AC3" w:rsidP="00B0507B">
      <w:pPr>
        <w:spacing w:after="0" w:line="240" w:lineRule="auto"/>
        <w:ind w:firstLine="709"/>
        <w:jc w:val="both"/>
        <w:rPr>
          <w:rFonts w:cs="Times New Roman"/>
          <w:szCs w:val="24"/>
          <w:shd w:val="clear" w:color="auto" w:fill="FFFFFF"/>
        </w:rPr>
      </w:pPr>
      <w:r>
        <w:rPr>
          <w:rFonts w:cs="Times New Roman"/>
          <w:szCs w:val="24"/>
          <w:shd w:val="clear" w:color="auto" w:fill="FFFFFF"/>
        </w:rPr>
        <w:t>-проведение праздника "День российского предпринимательства" -25,0 тыс.рублей</w:t>
      </w:r>
    </w:p>
    <w:p w:rsidR="00010ACB" w:rsidRPr="00846AD9" w:rsidRDefault="00010ACB" w:rsidP="00010ACB">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w:t>
      </w:r>
      <w:r w:rsidR="00750AC3">
        <w:rPr>
          <w:rFonts w:eastAsia="Times New Roman" w:cs="Times New Roman"/>
          <w:color w:val="000000" w:themeColor="text1"/>
          <w:szCs w:val="24"/>
          <w:lang w:eastAsia="ru-RU"/>
        </w:rPr>
        <w:t>а 2024</w:t>
      </w:r>
      <w:r w:rsidRPr="00846AD9">
        <w:rPr>
          <w:rFonts w:eastAsia="Times New Roman" w:cs="Times New Roman"/>
          <w:color w:val="000000" w:themeColor="text1"/>
          <w:szCs w:val="24"/>
          <w:lang w:eastAsia="ru-RU"/>
        </w:rPr>
        <w:t xml:space="preserve"> год установлены и достигнуты </w:t>
      </w:r>
      <w:r w:rsidR="00750AC3">
        <w:rPr>
          <w:rFonts w:eastAsia="Times New Roman" w:cs="Times New Roman"/>
          <w:color w:val="000000" w:themeColor="text1"/>
          <w:szCs w:val="24"/>
          <w:lang w:eastAsia="ru-RU"/>
        </w:rPr>
        <w:t>значения 3</w:t>
      </w:r>
      <w:r w:rsidR="00C24A46" w:rsidRPr="00846AD9">
        <w:rPr>
          <w:rFonts w:eastAsia="Times New Roman" w:cs="Times New Roman"/>
          <w:color w:val="000000" w:themeColor="text1"/>
          <w:szCs w:val="24"/>
          <w:lang w:eastAsia="ru-RU"/>
        </w:rPr>
        <w:t xml:space="preserve"> из 4</w:t>
      </w:r>
      <w:r w:rsidRPr="00846AD9">
        <w:rPr>
          <w:rFonts w:eastAsia="Times New Roman" w:cs="Times New Roman"/>
          <w:color w:val="000000" w:themeColor="text1"/>
          <w:szCs w:val="24"/>
          <w:lang w:eastAsia="ru-RU"/>
        </w:rPr>
        <w:t xml:space="preserve"> целевых индикаторов.</w:t>
      </w:r>
      <w:r w:rsidRPr="00846AD9">
        <w:rPr>
          <w:rFonts w:ascii="PT Astra Serif" w:eastAsia="Times New Roman" w:hAnsi="PT Astra Serif" w:cs="Calibri"/>
          <w:color w:val="000000" w:themeColor="text1"/>
          <w:sz w:val="28"/>
          <w:szCs w:val="28"/>
          <w:lang w:eastAsia="ru-RU"/>
        </w:rPr>
        <w:t xml:space="preserve"> </w:t>
      </w:r>
      <w:r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750AC3">
        <w:rPr>
          <w:rFonts w:eastAsia="Times New Roman" w:cs="Times New Roman"/>
          <w:color w:val="000000" w:themeColor="text1"/>
          <w:szCs w:val="24"/>
          <w:lang w:eastAsia="ru-RU"/>
        </w:rPr>
        <w:t>96</w:t>
      </w:r>
      <w:r w:rsidRPr="00846AD9">
        <w:rPr>
          <w:rFonts w:eastAsia="Times New Roman" w:cs="Times New Roman"/>
          <w:color w:val="000000" w:themeColor="text1"/>
          <w:szCs w:val="24"/>
          <w:lang w:eastAsia="ru-RU"/>
        </w:rPr>
        <w:t>%.</w:t>
      </w:r>
    </w:p>
    <w:p w:rsidR="00B91D0F" w:rsidRPr="00846AD9" w:rsidRDefault="00B91D0F" w:rsidP="00B0507B">
      <w:pPr>
        <w:tabs>
          <w:tab w:val="left" w:pos="709"/>
        </w:tabs>
        <w:spacing w:after="0" w:line="240" w:lineRule="auto"/>
        <w:ind w:firstLine="709"/>
        <w:jc w:val="both"/>
        <w:rPr>
          <w:rFonts w:eastAsia="Times New Roman"/>
          <w:szCs w:val="24"/>
          <w:lang w:eastAsia="ru-RU"/>
        </w:rPr>
      </w:pPr>
    </w:p>
    <w:tbl>
      <w:tblPr>
        <w:tblStyle w:val="ad"/>
        <w:tblW w:w="10345" w:type="dxa"/>
        <w:tblLook w:val="04A0"/>
      </w:tblPr>
      <w:tblGrid>
        <w:gridCol w:w="1091"/>
        <w:gridCol w:w="2986"/>
        <w:gridCol w:w="1280"/>
        <w:gridCol w:w="1169"/>
        <w:gridCol w:w="1116"/>
        <w:gridCol w:w="2703"/>
      </w:tblGrid>
      <w:tr w:rsidR="00B91D0F" w:rsidRPr="00846AD9" w:rsidTr="00D01794">
        <w:trPr>
          <w:trHeight w:val="105"/>
        </w:trPr>
        <w:tc>
          <w:tcPr>
            <w:tcW w:w="1091" w:type="dxa"/>
            <w:vMerge w:val="restart"/>
          </w:tcPr>
          <w:p w:rsidR="00B91D0F" w:rsidRPr="00846AD9" w:rsidRDefault="00B91D0F" w:rsidP="00B91D0F">
            <w:pPr>
              <w:pStyle w:val="Bodytext40"/>
              <w:shd w:val="clear" w:color="auto" w:fill="auto"/>
              <w:spacing w:line="278" w:lineRule="exact"/>
              <w:jc w:val="center"/>
              <w:rPr>
                <w:rFonts w:cs="Times New Roman"/>
                <w:sz w:val="20"/>
                <w:szCs w:val="20"/>
              </w:rPr>
            </w:pPr>
            <w:r w:rsidRPr="00846AD9">
              <w:rPr>
                <w:rFonts w:cs="Times New Roman"/>
                <w:sz w:val="20"/>
                <w:szCs w:val="20"/>
              </w:rPr>
              <w:t xml:space="preserve">№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2986" w:type="dxa"/>
            <w:vMerge w:val="restart"/>
          </w:tcPr>
          <w:p w:rsidR="00B91D0F" w:rsidRPr="00846AD9" w:rsidRDefault="00B91D0F" w:rsidP="00B91D0F">
            <w:pPr>
              <w:pStyle w:val="Bodytext40"/>
              <w:shd w:val="clear" w:color="auto" w:fill="auto"/>
              <w:spacing w:line="278" w:lineRule="exact"/>
              <w:jc w:val="center"/>
              <w:rPr>
                <w:rFonts w:cs="Times New Roman"/>
                <w:sz w:val="20"/>
                <w:szCs w:val="20"/>
              </w:rPr>
            </w:pPr>
            <w:r w:rsidRPr="00846AD9">
              <w:rPr>
                <w:rFonts w:cs="Times New Roman"/>
                <w:sz w:val="20"/>
                <w:szCs w:val="20"/>
              </w:rPr>
              <w:t>Наименование целевого индикатора</w:t>
            </w:r>
          </w:p>
        </w:tc>
        <w:tc>
          <w:tcPr>
            <w:tcW w:w="1280" w:type="dxa"/>
            <w:vMerge w:val="restart"/>
          </w:tcPr>
          <w:p w:rsidR="00B91D0F" w:rsidRPr="00846AD9" w:rsidRDefault="00B91D0F" w:rsidP="00B91D0F">
            <w:pPr>
              <w:pStyle w:val="Bodytext40"/>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2285" w:type="dxa"/>
            <w:gridSpan w:val="2"/>
          </w:tcPr>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Значение целевого индикатора</w:t>
            </w:r>
          </w:p>
        </w:tc>
        <w:tc>
          <w:tcPr>
            <w:tcW w:w="2703" w:type="dxa"/>
            <w:vMerge w:val="restart"/>
          </w:tcPr>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или</w:t>
            </w:r>
          </w:p>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целевого индикатора муниципальной программы.</w:t>
            </w:r>
          </w:p>
          <w:p w:rsidR="00B91D0F" w:rsidRPr="00846AD9" w:rsidRDefault="00B91D0F" w:rsidP="00B91D0F">
            <w:pPr>
              <w:pStyle w:val="Bodytext40"/>
              <w:shd w:val="clear" w:color="auto" w:fill="auto"/>
              <w:spacing w:line="240" w:lineRule="auto"/>
              <w:jc w:val="center"/>
              <w:rPr>
                <w:rFonts w:cs="Times New Roman"/>
                <w:sz w:val="20"/>
                <w:szCs w:val="20"/>
              </w:rPr>
            </w:pPr>
          </w:p>
        </w:tc>
      </w:tr>
      <w:tr w:rsidR="00B91D0F" w:rsidRPr="00846AD9" w:rsidTr="00D01794">
        <w:trPr>
          <w:trHeight w:val="105"/>
        </w:trPr>
        <w:tc>
          <w:tcPr>
            <w:tcW w:w="1091" w:type="dxa"/>
            <w:vMerge/>
          </w:tcPr>
          <w:p w:rsidR="00B91D0F" w:rsidRPr="00846AD9" w:rsidRDefault="00B91D0F" w:rsidP="00B91D0F">
            <w:pPr>
              <w:jc w:val="both"/>
              <w:rPr>
                <w:rFonts w:ascii="PT Astra Serif" w:hAnsi="PT Astra Serif"/>
                <w:sz w:val="20"/>
                <w:szCs w:val="20"/>
              </w:rPr>
            </w:pPr>
          </w:p>
        </w:tc>
        <w:tc>
          <w:tcPr>
            <w:tcW w:w="2986" w:type="dxa"/>
            <w:vMerge/>
          </w:tcPr>
          <w:p w:rsidR="00B91D0F" w:rsidRPr="00846AD9" w:rsidRDefault="00B91D0F" w:rsidP="00B91D0F">
            <w:pPr>
              <w:jc w:val="both"/>
              <w:rPr>
                <w:rFonts w:ascii="PT Astra Serif" w:hAnsi="PT Astra Serif"/>
                <w:sz w:val="20"/>
                <w:szCs w:val="20"/>
              </w:rPr>
            </w:pPr>
          </w:p>
        </w:tc>
        <w:tc>
          <w:tcPr>
            <w:tcW w:w="1280" w:type="dxa"/>
            <w:vMerge/>
          </w:tcPr>
          <w:p w:rsidR="00B91D0F" w:rsidRPr="00846AD9" w:rsidRDefault="00B91D0F" w:rsidP="00B91D0F">
            <w:pPr>
              <w:jc w:val="both"/>
              <w:rPr>
                <w:rFonts w:ascii="PT Astra Serif" w:hAnsi="PT Astra Serif"/>
                <w:sz w:val="20"/>
                <w:szCs w:val="20"/>
              </w:rPr>
            </w:pPr>
          </w:p>
        </w:tc>
        <w:tc>
          <w:tcPr>
            <w:tcW w:w="1169" w:type="dxa"/>
          </w:tcPr>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План</w:t>
            </w:r>
          </w:p>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2022 г</w:t>
            </w:r>
          </w:p>
          <w:p w:rsidR="00B91D0F" w:rsidRPr="00846AD9" w:rsidRDefault="00B91D0F" w:rsidP="00B91D0F">
            <w:pPr>
              <w:pStyle w:val="Bodytext40"/>
              <w:shd w:val="clear" w:color="auto" w:fill="auto"/>
              <w:spacing w:line="240" w:lineRule="auto"/>
              <w:jc w:val="center"/>
              <w:rPr>
                <w:rFonts w:cs="Times New Roman"/>
                <w:sz w:val="20"/>
                <w:szCs w:val="20"/>
              </w:rPr>
            </w:pPr>
          </w:p>
        </w:tc>
        <w:tc>
          <w:tcPr>
            <w:tcW w:w="1116" w:type="dxa"/>
          </w:tcPr>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 xml:space="preserve">Факт </w:t>
            </w:r>
          </w:p>
          <w:p w:rsidR="00B91D0F" w:rsidRPr="00846AD9" w:rsidRDefault="00750AC3" w:rsidP="00B91D0F">
            <w:pPr>
              <w:pStyle w:val="Bodytext40"/>
              <w:shd w:val="clear" w:color="auto" w:fill="auto"/>
              <w:spacing w:line="240" w:lineRule="auto"/>
              <w:jc w:val="center"/>
              <w:rPr>
                <w:rFonts w:cs="Times New Roman"/>
                <w:sz w:val="20"/>
                <w:szCs w:val="20"/>
              </w:rPr>
            </w:pPr>
            <w:r>
              <w:rPr>
                <w:rFonts w:cs="Times New Roman"/>
                <w:sz w:val="20"/>
                <w:szCs w:val="20"/>
              </w:rPr>
              <w:t>2024</w:t>
            </w:r>
            <w:r w:rsidR="00B91D0F" w:rsidRPr="00846AD9">
              <w:rPr>
                <w:rFonts w:cs="Times New Roman"/>
                <w:sz w:val="20"/>
                <w:szCs w:val="20"/>
              </w:rPr>
              <w:t xml:space="preserve"> г</w:t>
            </w:r>
          </w:p>
        </w:tc>
        <w:tc>
          <w:tcPr>
            <w:tcW w:w="2703" w:type="dxa"/>
            <w:vMerge/>
          </w:tcPr>
          <w:p w:rsidR="00B91D0F" w:rsidRPr="00846AD9" w:rsidRDefault="00B91D0F" w:rsidP="00B91D0F">
            <w:pPr>
              <w:jc w:val="both"/>
              <w:rPr>
                <w:rFonts w:ascii="PT Astra Serif" w:hAnsi="PT Astra Serif"/>
                <w:sz w:val="20"/>
                <w:szCs w:val="20"/>
              </w:rPr>
            </w:pPr>
          </w:p>
        </w:tc>
      </w:tr>
      <w:tr w:rsidR="00B91D0F" w:rsidRPr="00846AD9" w:rsidTr="00D01794">
        <w:tc>
          <w:tcPr>
            <w:tcW w:w="1091" w:type="dxa"/>
          </w:tcPr>
          <w:p w:rsidR="00B91D0F" w:rsidRPr="00846AD9" w:rsidRDefault="00B91D0F" w:rsidP="00B91D0F">
            <w:pPr>
              <w:pStyle w:val="Bodytext40"/>
              <w:shd w:val="clear" w:color="auto" w:fill="auto"/>
              <w:spacing w:line="278" w:lineRule="exact"/>
              <w:jc w:val="center"/>
              <w:rPr>
                <w:rFonts w:cs="Times New Roman"/>
                <w:sz w:val="20"/>
                <w:szCs w:val="20"/>
              </w:rPr>
            </w:pPr>
            <w:r w:rsidRPr="00846AD9">
              <w:rPr>
                <w:rFonts w:cs="Times New Roman"/>
                <w:sz w:val="20"/>
                <w:szCs w:val="20"/>
              </w:rPr>
              <w:t>1</w:t>
            </w:r>
          </w:p>
        </w:tc>
        <w:tc>
          <w:tcPr>
            <w:tcW w:w="2986" w:type="dxa"/>
          </w:tcPr>
          <w:p w:rsidR="00B91D0F" w:rsidRPr="00846AD9" w:rsidRDefault="00B91D0F" w:rsidP="00B91D0F">
            <w:pPr>
              <w:pStyle w:val="Bodytext40"/>
              <w:shd w:val="clear" w:color="auto" w:fill="auto"/>
              <w:spacing w:line="278" w:lineRule="exact"/>
              <w:jc w:val="center"/>
              <w:rPr>
                <w:rFonts w:cs="Times New Roman"/>
                <w:sz w:val="20"/>
                <w:szCs w:val="20"/>
              </w:rPr>
            </w:pPr>
            <w:r w:rsidRPr="00846AD9">
              <w:rPr>
                <w:rFonts w:cs="Times New Roman"/>
                <w:sz w:val="20"/>
                <w:szCs w:val="20"/>
              </w:rPr>
              <w:t>Количество  индивидуальных предпринимателей, применяющих патентную систему</w:t>
            </w:r>
          </w:p>
        </w:tc>
        <w:tc>
          <w:tcPr>
            <w:tcW w:w="1280" w:type="dxa"/>
          </w:tcPr>
          <w:p w:rsidR="00B91D0F" w:rsidRPr="00846AD9" w:rsidRDefault="00B91D0F" w:rsidP="00B91D0F">
            <w:pPr>
              <w:pStyle w:val="Bodytext40"/>
              <w:shd w:val="clear" w:color="auto" w:fill="auto"/>
              <w:spacing w:line="274" w:lineRule="exact"/>
              <w:jc w:val="center"/>
              <w:rPr>
                <w:rFonts w:cs="Times New Roman"/>
                <w:sz w:val="20"/>
                <w:szCs w:val="20"/>
              </w:rPr>
            </w:pPr>
            <w:r w:rsidRPr="00846AD9">
              <w:rPr>
                <w:rFonts w:cs="Times New Roman"/>
                <w:sz w:val="20"/>
                <w:szCs w:val="20"/>
              </w:rPr>
              <w:t>Тыс.ед.</w:t>
            </w:r>
          </w:p>
        </w:tc>
        <w:tc>
          <w:tcPr>
            <w:tcW w:w="1169" w:type="dxa"/>
          </w:tcPr>
          <w:p w:rsidR="00B91D0F" w:rsidRPr="00846AD9" w:rsidRDefault="00C24A46" w:rsidP="00B91D0F">
            <w:pPr>
              <w:pStyle w:val="Bodytext40"/>
              <w:shd w:val="clear" w:color="auto" w:fill="auto"/>
              <w:spacing w:line="240" w:lineRule="auto"/>
              <w:jc w:val="center"/>
              <w:rPr>
                <w:rFonts w:cs="Times New Roman"/>
                <w:sz w:val="20"/>
                <w:szCs w:val="20"/>
              </w:rPr>
            </w:pPr>
            <w:r w:rsidRPr="00846AD9">
              <w:rPr>
                <w:rFonts w:cs="Times New Roman"/>
                <w:sz w:val="20"/>
                <w:szCs w:val="20"/>
              </w:rPr>
              <w:t>0,1</w:t>
            </w:r>
            <w:r w:rsidR="00750AC3">
              <w:rPr>
                <w:rFonts w:cs="Times New Roman"/>
                <w:sz w:val="20"/>
                <w:szCs w:val="20"/>
              </w:rPr>
              <w:t>31</w:t>
            </w:r>
          </w:p>
        </w:tc>
        <w:tc>
          <w:tcPr>
            <w:tcW w:w="1116" w:type="dxa"/>
          </w:tcPr>
          <w:p w:rsidR="00B91D0F" w:rsidRPr="00846AD9" w:rsidRDefault="00750AC3" w:rsidP="00B91D0F">
            <w:pPr>
              <w:pStyle w:val="Bodytext40"/>
              <w:shd w:val="clear" w:color="auto" w:fill="auto"/>
              <w:spacing w:line="240" w:lineRule="auto"/>
              <w:jc w:val="center"/>
              <w:rPr>
                <w:rFonts w:cs="Times New Roman"/>
                <w:sz w:val="20"/>
                <w:szCs w:val="20"/>
              </w:rPr>
            </w:pPr>
            <w:r>
              <w:rPr>
                <w:rFonts w:cs="Times New Roman"/>
                <w:sz w:val="20"/>
                <w:szCs w:val="20"/>
              </w:rPr>
              <w:t>0,199</w:t>
            </w:r>
          </w:p>
        </w:tc>
        <w:tc>
          <w:tcPr>
            <w:tcW w:w="2703" w:type="dxa"/>
          </w:tcPr>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Данные ИФНС , годовая отчетность формы №1-патент</w:t>
            </w:r>
          </w:p>
        </w:tc>
      </w:tr>
      <w:tr w:rsidR="00B91D0F" w:rsidRPr="00846AD9" w:rsidTr="00D01794">
        <w:tc>
          <w:tcPr>
            <w:tcW w:w="1091" w:type="dxa"/>
          </w:tcPr>
          <w:p w:rsidR="00B91D0F" w:rsidRPr="00846AD9" w:rsidRDefault="00C24A46" w:rsidP="00B91D0F">
            <w:pPr>
              <w:pStyle w:val="Bodytext40"/>
              <w:shd w:val="clear" w:color="auto" w:fill="auto"/>
              <w:spacing w:line="278" w:lineRule="exact"/>
              <w:jc w:val="center"/>
              <w:rPr>
                <w:rFonts w:cs="Times New Roman"/>
                <w:sz w:val="20"/>
                <w:szCs w:val="20"/>
              </w:rPr>
            </w:pPr>
            <w:r w:rsidRPr="00846AD9">
              <w:rPr>
                <w:rFonts w:cs="Times New Roman"/>
                <w:sz w:val="20"/>
                <w:szCs w:val="20"/>
              </w:rPr>
              <w:t>2</w:t>
            </w:r>
          </w:p>
        </w:tc>
        <w:tc>
          <w:tcPr>
            <w:tcW w:w="2986" w:type="dxa"/>
          </w:tcPr>
          <w:p w:rsidR="00B91D0F" w:rsidRPr="00846AD9" w:rsidRDefault="00B91D0F" w:rsidP="00B91D0F">
            <w:pPr>
              <w:pStyle w:val="af8"/>
              <w:jc w:val="center"/>
              <w:rPr>
                <w:rFonts w:ascii="Times New Roman" w:hAnsi="Times New Roman" w:cs="Times New Roman"/>
                <w:sz w:val="20"/>
                <w:szCs w:val="20"/>
              </w:rPr>
            </w:pPr>
            <w:r w:rsidRPr="00846AD9">
              <w:rPr>
                <w:rFonts w:ascii="Times New Roman" w:hAnsi="Times New Roman" w:cs="Times New Roman"/>
                <w:sz w:val="20"/>
                <w:szCs w:val="20"/>
              </w:rPr>
              <w:t xml:space="preserve">Количество объектов </w:t>
            </w:r>
            <w:r w:rsidRPr="00846AD9">
              <w:rPr>
                <w:rFonts w:ascii="Times New Roman" w:hAnsi="Times New Roman" w:cs="Times New Roman"/>
                <w:sz w:val="20"/>
                <w:szCs w:val="20"/>
              </w:rPr>
              <w:lastRenderedPageBreak/>
              <w:t xml:space="preserve">имущества, переданных </w:t>
            </w:r>
            <w:proofErr w:type="spellStart"/>
            <w:r w:rsidRPr="00846AD9">
              <w:rPr>
                <w:rFonts w:ascii="Times New Roman" w:hAnsi="Times New Roman" w:cs="Times New Roman"/>
                <w:sz w:val="20"/>
                <w:szCs w:val="20"/>
              </w:rPr>
              <w:t>самозанятым</w:t>
            </w:r>
            <w:proofErr w:type="spellEnd"/>
            <w:r w:rsidRPr="00846AD9">
              <w:rPr>
                <w:rFonts w:ascii="Times New Roman" w:hAnsi="Times New Roman" w:cs="Times New Roman"/>
                <w:sz w:val="20"/>
                <w:szCs w:val="20"/>
              </w:rPr>
              <w:t xml:space="preserve"> гражданам из состава перечней имущества</w:t>
            </w:r>
          </w:p>
        </w:tc>
        <w:tc>
          <w:tcPr>
            <w:tcW w:w="1280" w:type="dxa"/>
          </w:tcPr>
          <w:p w:rsidR="00B91D0F" w:rsidRPr="00846AD9" w:rsidRDefault="00B91D0F" w:rsidP="00B91D0F">
            <w:pPr>
              <w:pStyle w:val="Bodytext40"/>
              <w:shd w:val="clear" w:color="auto" w:fill="auto"/>
              <w:spacing w:line="274" w:lineRule="exact"/>
              <w:jc w:val="center"/>
              <w:rPr>
                <w:rFonts w:cs="Times New Roman"/>
                <w:sz w:val="20"/>
                <w:szCs w:val="20"/>
              </w:rPr>
            </w:pPr>
            <w:r w:rsidRPr="00846AD9">
              <w:rPr>
                <w:rFonts w:cs="Times New Roman"/>
                <w:sz w:val="20"/>
                <w:szCs w:val="20"/>
              </w:rPr>
              <w:lastRenderedPageBreak/>
              <w:t>Ед.</w:t>
            </w:r>
          </w:p>
        </w:tc>
        <w:tc>
          <w:tcPr>
            <w:tcW w:w="1169" w:type="dxa"/>
          </w:tcPr>
          <w:p w:rsidR="00B91D0F" w:rsidRPr="00846AD9" w:rsidRDefault="00C24A46" w:rsidP="00B91D0F">
            <w:pPr>
              <w:pStyle w:val="Bodytext40"/>
              <w:shd w:val="clear" w:color="auto" w:fill="auto"/>
              <w:spacing w:line="240" w:lineRule="auto"/>
              <w:jc w:val="center"/>
              <w:rPr>
                <w:rFonts w:cs="Times New Roman"/>
                <w:sz w:val="20"/>
                <w:szCs w:val="20"/>
              </w:rPr>
            </w:pPr>
            <w:r w:rsidRPr="00846AD9">
              <w:rPr>
                <w:rFonts w:cs="Times New Roman"/>
                <w:sz w:val="20"/>
                <w:szCs w:val="20"/>
              </w:rPr>
              <w:t>7</w:t>
            </w:r>
          </w:p>
        </w:tc>
        <w:tc>
          <w:tcPr>
            <w:tcW w:w="1116" w:type="dxa"/>
          </w:tcPr>
          <w:p w:rsidR="00B91D0F" w:rsidRPr="00846AD9" w:rsidRDefault="00750AC3" w:rsidP="00B91D0F">
            <w:pPr>
              <w:pStyle w:val="Bodytext40"/>
              <w:shd w:val="clear" w:color="auto" w:fill="auto"/>
              <w:spacing w:line="240" w:lineRule="auto"/>
              <w:jc w:val="center"/>
              <w:rPr>
                <w:rFonts w:cs="Times New Roman"/>
                <w:sz w:val="20"/>
                <w:szCs w:val="20"/>
              </w:rPr>
            </w:pPr>
            <w:r>
              <w:rPr>
                <w:rFonts w:cs="Times New Roman"/>
                <w:sz w:val="20"/>
                <w:szCs w:val="20"/>
              </w:rPr>
              <w:t>6</w:t>
            </w:r>
          </w:p>
        </w:tc>
        <w:tc>
          <w:tcPr>
            <w:tcW w:w="2703" w:type="dxa"/>
          </w:tcPr>
          <w:p w:rsidR="00B91D0F" w:rsidRPr="00846AD9" w:rsidRDefault="00B91D0F" w:rsidP="00B91D0F">
            <w:pPr>
              <w:pStyle w:val="Bodytext40"/>
              <w:shd w:val="clear" w:color="auto" w:fill="auto"/>
              <w:spacing w:line="240" w:lineRule="auto"/>
              <w:rPr>
                <w:rFonts w:cs="Times New Roman"/>
                <w:sz w:val="20"/>
                <w:szCs w:val="20"/>
              </w:rPr>
            </w:pPr>
            <w:r w:rsidRPr="00846AD9">
              <w:rPr>
                <w:rFonts w:cs="Times New Roman"/>
                <w:sz w:val="20"/>
                <w:szCs w:val="20"/>
              </w:rPr>
              <w:t xml:space="preserve">      Данные КУМИЗО</w:t>
            </w:r>
          </w:p>
        </w:tc>
      </w:tr>
      <w:tr w:rsidR="00B91D0F" w:rsidRPr="00846AD9" w:rsidTr="00D01794">
        <w:tc>
          <w:tcPr>
            <w:tcW w:w="1091" w:type="dxa"/>
          </w:tcPr>
          <w:p w:rsidR="00B91D0F" w:rsidRPr="00846AD9" w:rsidRDefault="00C24A46" w:rsidP="00B91D0F">
            <w:pPr>
              <w:pStyle w:val="Bodytext40"/>
              <w:shd w:val="clear" w:color="auto" w:fill="auto"/>
              <w:spacing w:line="278" w:lineRule="exact"/>
              <w:jc w:val="center"/>
              <w:rPr>
                <w:rFonts w:cs="Times New Roman"/>
                <w:sz w:val="20"/>
                <w:szCs w:val="20"/>
              </w:rPr>
            </w:pPr>
            <w:r w:rsidRPr="00846AD9">
              <w:rPr>
                <w:rFonts w:cs="Times New Roman"/>
                <w:sz w:val="20"/>
                <w:szCs w:val="20"/>
              </w:rPr>
              <w:lastRenderedPageBreak/>
              <w:t>3</w:t>
            </w:r>
          </w:p>
        </w:tc>
        <w:tc>
          <w:tcPr>
            <w:tcW w:w="2986" w:type="dxa"/>
          </w:tcPr>
          <w:p w:rsidR="00B91D0F" w:rsidRPr="00846AD9" w:rsidRDefault="00B91D0F" w:rsidP="00B91D0F">
            <w:pPr>
              <w:pStyle w:val="af8"/>
              <w:jc w:val="center"/>
              <w:rPr>
                <w:rFonts w:ascii="Times New Roman" w:hAnsi="Times New Roman" w:cs="Times New Roman"/>
                <w:sz w:val="20"/>
                <w:szCs w:val="20"/>
              </w:rPr>
            </w:pPr>
            <w:r w:rsidRPr="00846AD9">
              <w:rPr>
                <w:rFonts w:ascii="Times New Roman" w:hAnsi="Times New Roman" w:cs="Times New Roman"/>
                <w:sz w:val="20"/>
                <w:szCs w:val="20"/>
              </w:rPr>
              <w:t>Увеличение количества объектов, включенных в перечни государственного и муниципального имущества</w:t>
            </w:r>
          </w:p>
        </w:tc>
        <w:tc>
          <w:tcPr>
            <w:tcW w:w="1280" w:type="dxa"/>
          </w:tcPr>
          <w:p w:rsidR="00B91D0F" w:rsidRPr="00846AD9" w:rsidRDefault="00B91D0F" w:rsidP="00B91D0F">
            <w:pPr>
              <w:pStyle w:val="Bodytext40"/>
              <w:shd w:val="clear" w:color="auto" w:fill="auto"/>
              <w:spacing w:line="274" w:lineRule="exact"/>
              <w:jc w:val="center"/>
              <w:rPr>
                <w:rFonts w:cs="Times New Roman"/>
                <w:sz w:val="20"/>
                <w:szCs w:val="20"/>
              </w:rPr>
            </w:pPr>
            <w:r w:rsidRPr="00846AD9">
              <w:rPr>
                <w:rFonts w:cs="Times New Roman"/>
                <w:sz w:val="20"/>
                <w:szCs w:val="20"/>
              </w:rPr>
              <w:t>Ед.</w:t>
            </w:r>
          </w:p>
        </w:tc>
        <w:tc>
          <w:tcPr>
            <w:tcW w:w="1169" w:type="dxa"/>
          </w:tcPr>
          <w:p w:rsidR="00B91D0F" w:rsidRPr="00846AD9" w:rsidRDefault="00C24A46" w:rsidP="00B91D0F">
            <w:pPr>
              <w:pStyle w:val="Bodytext40"/>
              <w:shd w:val="clear" w:color="auto" w:fill="auto"/>
              <w:spacing w:line="240" w:lineRule="auto"/>
              <w:jc w:val="center"/>
              <w:rPr>
                <w:rFonts w:cs="Times New Roman"/>
                <w:sz w:val="20"/>
                <w:szCs w:val="20"/>
              </w:rPr>
            </w:pPr>
            <w:r w:rsidRPr="00846AD9">
              <w:rPr>
                <w:rFonts w:cs="Times New Roman"/>
                <w:sz w:val="20"/>
                <w:szCs w:val="20"/>
              </w:rPr>
              <w:t>8</w:t>
            </w:r>
            <w:r w:rsidR="00750AC3">
              <w:rPr>
                <w:rFonts w:cs="Times New Roman"/>
                <w:sz w:val="20"/>
                <w:szCs w:val="20"/>
              </w:rPr>
              <w:t>4</w:t>
            </w:r>
          </w:p>
        </w:tc>
        <w:tc>
          <w:tcPr>
            <w:tcW w:w="1116" w:type="dxa"/>
          </w:tcPr>
          <w:p w:rsidR="00B91D0F" w:rsidRPr="00846AD9" w:rsidRDefault="00750AC3" w:rsidP="00B91D0F">
            <w:pPr>
              <w:pStyle w:val="Bodytext40"/>
              <w:shd w:val="clear" w:color="auto" w:fill="auto"/>
              <w:spacing w:line="240" w:lineRule="auto"/>
              <w:jc w:val="center"/>
              <w:rPr>
                <w:rFonts w:cs="Times New Roman"/>
                <w:sz w:val="20"/>
                <w:szCs w:val="20"/>
              </w:rPr>
            </w:pPr>
            <w:r>
              <w:rPr>
                <w:rFonts w:cs="Times New Roman"/>
                <w:sz w:val="20"/>
                <w:szCs w:val="20"/>
              </w:rPr>
              <w:t>88</w:t>
            </w:r>
          </w:p>
        </w:tc>
        <w:tc>
          <w:tcPr>
            <w:tcW w:w="2703" w:type="dxa"/>
          </w:tcPr>
          <w:p w:rsidR="00B91D0F" w:rsidRPr="00846AD9" w:rsidRDefault="00B91D0F" w:rsidP="00B91D0F">
            <w:pPr>
              <w:jc w:val="center"/>
              <w:rPr>
                <w:sz w:val="20"/>
                <w:szCs w:val="20"/>
              </w:rPr>
            </w:pPr>
            <w:r w:rsidRPr="00846AD9">
              <w:rPr>
                <w:rFonts w:cs="Times New Roman"/>
                <w:sz w:val="20"/>
                <w:szCs w:val="20"/>
              </w:rPr>
              <w:t>Данные КУМИЗО</w:t>
            </w:r>
          </w:p>
        </w:tc>
      </w:tr>
      <w:tr w:rsidR="00B91D0F" w:rsidRPr="00846AD9" w:rsidTr="00D01794">
        <w:tc>
          <w:tcPr>
            <w:tcW w:w="1091" w:type="dxa"/>
          </w:tcPr>
          <w:p w:rsidR="00B91D0F" w:rsidRPr="00846AD9" w:rsidRDefault="00C24A46" w:rsidP="00B91D0F">
            <w:pPr>
              <w:pStyle w:val="Bodytext40"/>
              <w:shd w:val="clear" w:color="auto" w:fill="auto"/>
              <w:spacing w:line="278" w:lineRule="exact"/>
              <w:jc w:val="center"/>
              <w:rPr>
                <w:rFonts w:cs="Times New Roman"/>
                <w:sz w:val="20"/>
                <w:szCs w:val="20"/>
              </w:rPr>
            </w:pPr>
            <w:r w:rsidRPr="00846AD9">
              <w:rPr>
                <w:rFonts w:cs="Times New Roman"/>
                <w:sz w:val="20"/>
                <w:szCs w:val="20"/>
              </w:rPr>
              <w:t>4</w:t>
            </w:r>
          </w:p>
        </w:tc>
        <w:tc>
          <w:tcPr>
            <w:tcW w:w="2986" w:type="dxa"/>
          </w:tcPr>
          <w:p w:rsidR="00B91D0F" w:rsidRPr="00846AD9" w:rsidRDefault="00B91D0F" w:rsidP="00B91D0F">
            <w:pPr>
              <w:pStyle w:val="af8"/>
              <w:jc w:val="center"/>
              <w:rPr>
                <w:rFonts w:ascii="Times New Roman" w:hAnsi="Times New Roman" w:cs="Times New Roman"/>
                <w:sz w:val="20"/>
                <w:szCs w:val="20"/>
              </w:rPr>
            </w:pPr>
            <w:r w:rsidRPr="00846AD9">
              <w:rPr>
                <w:rFonts w:ascii="Times New Roman" w:hAnsi="Times New Roman" w:cs="Times New Roman"/>
                <w:sz w:val="20"/>
                <w:szCs w:val="20"/>
              </w:rPr>
              <w:t>Количество  объектов имущества, переданных СМП из  состава перечней имущества</w:t>
            </w:r>
          </w:p>
        </w:tc>
        <w:tc>
          <w:tcPr>
            <w:tcW w:w="1280" w:type="dxa"/>
          </w:tcPr>
          <w:p w:rsidR="00B91D0F" w:rsidRPr="00846AD9" w:rsidRDefault="00B91D0F" w:rsidP="00B91D0F">
            <w:pPr>
              <w:pStyle w:val="Bodytext40"/>
              <w:shd w:val="clear" w:color="auto" w:fill="auto"/>
              <w:spacing w:line="274" w:lineRule="exact"/>
              <w:jc w:val="center"/>
              <w:rPr>
                <w:rFonts w:cs="Times New Roman"/>
                <w:sz w:val="20"/>
                <w:szCs w:val="20"/>
              </w:rPr>
            </w:pPr>
            <w:r w:rsidRPr="00846AD9">
              <w:rPr>
                <w:rFonts w:cs="Times New Roman"/>
                <w:sz w:val="20"/>
                <w:szCs w:val="20"/>
              </w:rPr>
              <w:t>%</w:t>
            </w:r>
          </w:p>
        </w:tc>
        <w:tc>
          <w:tcPr>
            <w:tcW w:w="1169" w:type="dxa"/>
          </w:tcPr>
          <w:p w:rsidR="00B91D0F" w:rsidRPr="00846AD9" w:rsidRDefault="00750AC3" w:rsidP="00B91D0F">
            <w:pPr>
              <w:pStyle w:val="Bodytext40"/>
              <w:shd w:val="clear" w:color="auto" w:fill="auto"/>
              <w:spacing w:line="240" w:lineRule="auto"/>
              <w:jc w:val="center"/>
              <w:rPr>
                <w:rFonts w:cs="Times New Roman"/>
                <w:sz w:val="20"/>
                <w:szCs w:val="20"/>
              </w:rPr>
            </w:pPr>
            <w:r>
              <w:rPr>
                <w:rFonts w:cs="Times New Roman"/>
                <w:sz w:val="20"/>
                <w:szCs w:val="20"/>
              </w:rPr>
              <w:t>22</w:t>
            </w:r>
          </w:p>
        </w:tc>
        <w:tc>
          <w:tcPr>
            <w:tcW w:w="1116" w:type="dxa"/>
          </w:tcPr>
          <w:p w:rsidR="00B91D0F" w:rsidRPr="00846AD9" w:rsidRDefault="00750AC3" w:rsidP="00B91D0F">
            <w:pPr>
              <w:pStyle w:val="Bodytext40"/>
              <w:shd w:val="clear" w:color="auto" w:fill="auto"/>
              <w:spacing w:line="240" w:lineRule="auto"/>
              <w:jc w:val="center"/>
              <w:rPr>
                <w:rFonts w:cs="Times New Roman"/>
                <w:sz w:val="20"/>
                <w:szCs w:val="20"/>
              </w:rPr>
            </w:pPr>
            <w:r>
              <w:rPr>
                <w:rFonts w:cs="Times New Roman"/>
                <w:sz w:val="20"/>
                <w:szCs w:val="20"/>
              </w:rPr>
              <w:t>25</w:t>
            </w:r>
          </w:p>
        </w:tc>
        <w:tc>
          <w:tcPr>
            <w:tcW w:w="2703" w:type="dxa"/>
          </w:tcPr>
          <w:p w:rsidR="00B91D0F" w:rsidRPr="00846AD9" w:rsidRDefault="00B91D0F" w:rsidP="00B91D0F">
            <w:pPr>
              <w:jc w:val="center"/>
              <w:rPr>
                <w:sz w:val="20"/>
                <w:szCs w:val="20"/>
              </w:rPr>
            </w:pPr>
            <w:r w:rsidRPr="00846AD9">
              <w:rPr>
                <w:rFonts w:cs="Times New Roman"/>
                <w:sz w:val="20"/>
                <w:szCs w:val="20"/>
              </w:rPr>
              <w:t>Данные КУМИЗО</w:t>
            </w:r>
          </w:p>
        </w:tc>
      </w:tr>
    </w:tbl>
    <w:p w:rsidR="00B91D0F" w:rsidRPr="00846AD9" w:rsidRDefault="00B91D0F" w:rsidP="00B0507B">
      <w:pPr>
        <w:spacing w:after="0" w:line="240" w:lineRule="auto"/>
        <w:jc w:val="both"/>
        <w:rPr>
          <w:rFonts w:ascii="PT Astra Serif" w:hAnsi="PT Astra Serif"/>
          <w:sz w:val="22"/>
        </w:rPr>
      </w:pPr>
    </w:p>
    <w:p w:rsidR="00010ACB" w:rsidRPr="00846AD9" w:rsidRDefault="00750AC3" w:rsidP="00010ACB">
      <w:pPr>
        <w:spacing w:after="0" w:line="240" w:lineRule="auto"/>
        <w:ind w:firstLine="709"/>
        <w:jc w:val="both"/>
        <w:rPr>
          <w:rFonts w:eastAsia="Times New Roman" w:cs="Times New Roman"/>
          <w:color w:val="000000" w:themeColor="text1"/>
          <w:szCs w:val="24"/>
          <w:lang w:eastAsia="ru-RU"/>
        </w:rPr>
      </w:pPr>
      <w:r>
        <w:rPr>
          <w:rFonts w:ascii="PT Astra Serif" w:eastAsia="Times New Roman" w:hAnsi="PT Astra Serif" w:cs="Calibri"/>
          <w:color w:val="000000" w:themeColor="text1"/>
          <w:szCs w:val="24"/>
          <w:lang w:eastAsia="ru-RU"/>
        </w:rPr>
        <w:t>Программой на 2024</w:t>
      </w:r>
      <w:r w:rsidR="00010ACB" w:rsidRPr="00846AD9">
        <w:rPr>
          <w:rFonts w:ascii="PT Astra Serif" w:eastAsia="Times New Roman" w:hAnsi="PT Astra Serif" w:cs="Calibri"/>
          <w:color w:val="000000" w:themeColor="text1"/>
          <w:szCs w:val="24"/>
          <w:lang w:eastAsia="ru-RU"/>
        </w:rPr>
        <w:t xml:space="preserve"> год установлены и достигнуты значения  </w:t>
      </w:r>
      <w:r w:rsidR="00C24A46" w:rsidRPr="00846AD9">
        <w:rPr>
          <w:rFonts w:ascii="PT Astra Serif" w:eastAsia="Times New Roman" w:hAnsi="PT Astra Serif" w:cs="Calibri"/>
          <w:color w:val="000000" w:themeColor="text1"/>
          <w:szCs w:val="24"/>
          <w:lang w:eastAsia="ru-RU"/>
        </w:rPr>
        <w:t>2</w:t>
      </w:r>
      <w:r w:rsidR="00010ACB" w:rsidRPr="00846AD9">
        <w:rPr>
          <w:rFonts w:ascii="PT Astra Serif" w:eastAsia="Times New Roman" w:hAnsi="PT Astra Serif" w:cs="Calibri"/>
          <w:color w:val="000000" w:themeColor="text1"/>
          <w:szCs w:val="24"/>
          <w:lang w:eastAsia="ru-RU"/>
        </w:rPr>
        <w:t xml:space="preserve"> показателей, характеризующих ожидаемые результаты реализации муниципальной  программы.</w:t>
      </w:r>
      <w:r w:rsidR="00010ACB" w:rsidRPr="00846AD9">
        <w:rPr>
          <w:rFonts w:eastAsia="Times New Roman" w:cs="Times New Roman"/>
          <w:color w:val="000000" w:themeColor="text1"/>
          <w:szCs w:val="24"/>
          <w:lang w:eastAsia="ru-RU"/>
        </w:rPr>
        <w:t xml:space="preserve"> Степень достижения годовых значений составила </w:t>
      </w:r>
      <w:r>
        <w:rPr>
          <w:rFonts w:eastAsia="Times New Roman" w:cs="Times New Roman"/>
          <w:color w:val="000000" w:themeColor="text1"/>
          <w:szCs w:val="24"/>
          <w:lang w:eastAsia="ru-RU"/>
        </w:rPr>
        <w:t>80</w:t>
      </w:r>
      <w:r w:rsidR="00010ACB" w:rsidRPr="00846AD9">
        <w:rPr>
          <w:rFonts w:eastAsia="Times New Roman" w:cs="Times New Roman"/>
          <w:color w:val="000000" w:themeColor="text1"/>
          <w:szCs w:val="24"/>
          <w:lang w:eastAsia="ru-RU"/>
        </w:rPr>
        <w:t>%.</w:t>
      </w:r>
    </w:p>
    <w:p w:rsidR="00B91D0F" w:rsidRPr="00846AD9" w:rsidRDefault="00B91D0F" w:rsidP="00B0507B">
      <w:pPr>
        <w:spacing w:after="0" w:line="240" w:lineRule="auto"/>
        <w:jc w:val="both"/>
        <w:rPr>
          <w:rFonts w:ascii="PT Astra Serif" w:hAnsi="PT Astra Serif"/>
          <w:sz w:val="22"/>
        </w:rPr>
      </w:pPr>
    </w:p>
    <w:tbl>
      <w:tblPr>
        <w:tblStyle w:val="ad"/>
        <w:tblW w:w="0" w:type="auto"/>
        <w:tblLook w:val="04A0"/>
      </w:tblPr>
      <w:tblGrid>
        <w:gridCol w:w="1233"/>
        <w:gridCol w:w="2277"/>
        <w:gridCol w:w="1387"/>
        <w:gridCol w:w="1319"/>
        <w:gridCol w:w="1353"/>
        <w:gridCol w:w="2703"/>
      </w:tblGrid>
      <w:tr w:rsidR="00B91D0F" w:rsidRPr="00846AD9" w:rsidTr="00D01794">
        <w:trPr>
          <w:trHeight w:val="105"/>
        </w:trPr>
        <w:tc>
          <w:tcPr>
            <w:tcW w:w="1233" w:type="dxa"/>
            <w:vMerge w:val="restart"/>
          </w:tcPr>
          <w:p w:rsidR="00B91D0F" w:rsidRPr="00846AD9" w:rsidRDefault="00B91D0F" w:rsidP="00E7405F">
            <w:pPr>
              <w:pStyle w:val="Bodytext40"/>
              <w:shd w:val="clear" w:color="auto" w:fill="auto"/>
              <w:spacing w:line="278" w:lineRule="exact"/>
              <w:jc w:val="center"/>
              <w:rPr>
                <w:rFonts w:cs="Times New Roman"/>
                <w:sz w:val="20"/>
                <w:szCs w:val="20"/>
              </w:rPr>
            </w:pPr>
            <w:r w:rsidRPr="00846AD9">
              <w:rPr>
                <w:rFonts w:cs="Times New Roman"/>
                <w:sz w:val="20"/>
                <w:szCs w:val="20"/>
              </w:rPr>
              <w:t xml:space="preserve">№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2277" w:type="dxa"/>
            <w:vMerge w:val="restart"/>
          </w:tcPr>
          <w:p w:rsidR="00B91D0F" w:rsidRPr="00846AD9" w:rsidRDefault="00B91D0F" w:rsidP="00E7405F">
            <w:pPr>
              <w:pStyle w:val="Bodytext40"/>
              <w:shd w:val="clear" w:color="auto" w:fill="auto"/>
              <w:spacing w:line="278" w:lineRule="exact"/>
              <w:jc w:val="center"/>
              <w:rPr>
                <w:rFonts w:cs="Times New Roman"/>
                <w:sz w:val="20"/>
                <w:szCs w:val="20"/>
              </w:rPr>
            </w:pPr>
            <w:r w:rsidRPr="00846AD9">
              <w:rPr>
                <w:rFonts w:cs="Times New Roman"/>
                <w:sz w:val="20"/>
                <w:szCs w:val="20"/>
              </w:rPr>
              <w:t>Наименование целевого индикатора</w:t>
            </w:r>
          </w:p>
        </w:tc>
        <w:tc>
          <w:tcPr>
            <w:tcW w:w="1387" w:type="dxa"/>
            <w:vMerge w:val="restart"/>
          </w:tcPr>
          <w:p w:rsidR="00B91D0F" w:rsidRPr="00846AD9" w:rsidRDefault="00B91D0F" w:rsidP="00E7405F">
            <w:pPr>
              <w:pStyle w:val="Bodytext40"/>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2672" w:type="dxa"/>
            <w:gridSpan w:val="2"/>
          </w:tcPr>
          <w:p w:rsidR="00B91D0F" w:rsidRPr="00846AD9" w:rsidRDefault="00B91D0F" w:rsidP="00E7405F">
            <w:pPr>
              <w:pStyle w:val="Bodytext40"/>
              <w:shd w:val="clear" w:color="auto" w:fill="auto"/>
              <w:spacing w:line="240" w:lineRule="auto"/>
              <w:jc w:val="center"/>
              <w:rPr>
                <w:rFonts w:cs="Times New Roman"/>
                <w:sz w:val="20"/>
                <w:szCs w:val="20"/>
              </w:rPr>
            </w:pPr>
            <w:r w:rsidRPr="00846AD9">
              <w:rPr>
                <w:rFonts w:cs="Times New Roman"/>
                <w:sz w:val="20"/>
                <w:szCs w:val="20"/>
              </w:rPr>
              <w:t>Значение целевого индикатора</w:t>
            </w:r>
          </w:p>
        </w:tc>
        <w:tc>
          <w:tcPr>
            <w:tcW w:w="2703" w:type="dxa"/>
            <w:vMerge w:val="restart"/>
          </w:tcPr>
          <w:p w:rsidR="00B91D0F" w:rsidRPr="00846AD9" w:rsidRDefault="00B91D0F" w:rsidP="00E7405F">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p w:rsidR="00B91D0F" w:rsidRPr="00846AD9" w:rsidRDefault="00B91D0F" w:rsidP="00E7405F">
            <w:pPr>
              <w:pStyle w:val="Bodytext40"/>
              <w:shd w:val="clear" w:color="auto" w:fill="auto"/>
              <w:spacing w:line="240" w:lineRule="auto"/>
              <w:jc w:val="center"/>
              <w:rPr>
                <w:rFonts w:cs="Times New Roman"/>
                <w:sz w:val="20"/>
                <w:szCs w:val="20"/>
              </w:rPr>
            </w:pPr>
            <w:r w:rsidRPr="00846AD9">
              <w:rPr>
                <w:rFonts w:cs="Times New Roman"/>
                <w:sz w:val="20"/>
                <w:szCs w:val="20"/>
              </w:rPr>
              <w:t>или</w:t>
            </w:r>
          </w:p>
          <w:p w:rsidR="00B91D0F" w:rsidRPr="00846AD9" w:rsidRDefault="00B91D0F" w:rsidP="00E7405F">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целевого индикатора муниципальной программы.</w:t>
            </w:r>
          </w:p>
          <w:p w:rsidR="00B91D0F" w:rsidRPr="00846AD9" w:rsidRDefault="00B91D0F" w:rsidP="00E7405F">
            <w:pPr>
              <w:pStyle w:val="Bodytext40"/>
              <w:shd w:val="clear" w:color="auto" w:fill="auto"/>
              <w:spacing w:line="240" w:lineRule="auto"/>
              <w:jc w:val="center"/>
              <w:rPr>
                <w:rFonts w:cs="Times New Roman"/>
                <w:sz w:val="20"/>
                <w:szCs w:val="20"/>
              </w:rPr>
            </w:pPr>
          </w:p>
        </w:tc>
      </w:tr>
      <w:tr w:rsidR="00B91D0F" w:rsidRPr="00846AD9" w:rsidTr="00D01794">
        <w:trPr>
          <w:trHeight w:val="105"/>
        </w:trPr>
        <w:tc>
          <w:tcPr>
            <w:tcW w:w="1233" w:type="dxa"/>
            <w:vMerge/>
          </w:tcPr>
          <w:p w:rsidR="00B91D0F" w:rsidRPr="00846AD9" w:rsidRDefault="00B91D0F" w:rsidP="00B0507B">
            <w:pPr>
              <w:jc w:val="both"/>
              <w:rPr>
                <w:rFonts w:ascii="PT Astra Serif" w:hAnsi="PT Astra Serif"/>
                <w:sz w:val="20"/>
                <w:szCs w:val="20"/>
              </w:rPr>
            </w:pPr>
          </w:p>
        </w:tc>
        <w:tc>
          <w:tcPr>
            <w:tcW w:w="2277" w:type="dxa"/>
            <w:vMerge/>
          </w:tcPr>
          <w:p w:rsidR="00B91D0F" w:rsidRPr="00846AD9" w:rsidRDefault="00B91D0F" w:rsidP="00B0507B">
            <w:pPr>
              <w:jc w:val="both"/>
              <w:rPr>
                <w:rFonts w:ascii="PT Astra Serif" w:hAnsi="PT Astra Serif"/>
                <w:sz w:val="20"/>
                <w:szCs w:val="20"/>
              </w:rPr>
            </w:pPr>
          </w:p>
        </w:tc>
        <w:tc>
          <w:tcPr>
            <w:tcW w:w="1387" w:type="dxa"/>
            <w:vMerge/>
          </w:tcPr>
          <w:p w:rsidR="00B91D0F" w:rsidRPr="00846AD9" w:rsidRDefault="00B91D0F" w:rsidP="00B0507B">
            <w:pPr>
              <w:jc w:val="both"/>
              <w:rPr>
                <w:rFonts w:ascii="PT Astra Serif" w:hAnsi="PT Astra Serif"/>
                <w:sz w:val="20"/>
                <w:szCs w:val="20"/>
              </w:rPr>
            </w:pPr>
          </w:p>
        </w:tc>
        <w:tc>
          <w:tcPr>
            <w:tcW w:w="1319" w:type="dxa"/>
          </w:tcPr>
          <w:p w:rsidR="00B91D0F" w:rsidRPr="00846AD9" w:rsidRDefault="00B91D0F" w:rsidP="00E7405F">
            <w:pPr>
              <w:pStyle w:val="Bodytext40"/>
              <w:shd w:val="clear" w:color="auto" w:fill="auto"/>
              <w:spacing w:line="240" w:lineRule="auto"/>
              <w:jc w:val="center"/>
              <w:rPr>
                <w:rFonts w:cs="Times New Roman"/>
                <w:sz w:val="20"/>
                <w:szCs w:val="20"/>
              </w:rPr>
            </w:pPr>
            <w:r w:rsidRPr="00846AD9">
              <w:rPr>
                <w:rFonts w:cs="Times New Roman"/>
                <w:sz w:val="20"/>
                <w:szCs w:val="20"/>
              </w:rPr>
              <w:t>План</w:t>
            </w:r>
          </w:p>
          <w:p w:rsidR="00B91D0F" w:rsidRPr="00846AD9" w:rsidRDefault="00750AC3" w:rsidP="00E7405F">
            <w:pPr>
              <w:pStyle w:val="Bodytext40"/>
              <w:shd w:val="clear" w:color="auto" w:fill="auto"/>
              <w:spacing w:line="240" w:lineRule="auto"/>
              <w:jc w:val="center"/>
              <w:rPr>
                <w:rFonts w:cs="Times New Roman"/>
                <w:sz w:val="20"/>
                <w:szCs w:val="20"/>
              </w:rPr>
            </w:pPr>
            <w:r>
              <w:rPr>
                <w:rFonts w:cs="Times New Roman"/>
                <w:sz w:val="20"/>
                <w:szCs w:val="20"/>
              </w:rPr>
              <w:t>2023</w:t>
            </w:r>
            <w:r w:rsidR="00B91D0F" w:rsidRPr="00846AD9">
              <w:rPr>
                <w:rFonts w:cs="Times New Roman"/>
                <w:sz w:val="20"/>
                <w:szCs w:val="20"/>
              </w:rPr>
              <w:t xml:space="preserve"> г</w:t>
            </w:r>
          </w:p>
          <w:p w:rsidR="00B91D0F" w:rsidRPr="00846AD9" w:rsidRDefault="00B91D0F" w:rsidP="00E7405F">
            <w:pPr>
              <w:pStyle w:val="Bodytext40"/>
              <w:shd w:val="clear" w:color="auto" w:fill="auto"/>
              <w:spacing w:line="240" w:lineRule="auto"/>
              <w:jc w:val="center"/>
              <w:rPr>
                <w:rFonts w:cs="Times New Roman"/>
                <w:sz w:val="20"/>
                <w:szCs w:val="20"/>
              </w:rPr>
            </w:pPr>
          </w:p>
        </w:tc>
        <w:tc>
          <w:tcPr>
            <w:tcW w:w="1353" w:type="dxa"/>
          </w:tcPr>
          <w:p w:rsidR="00B91D0F" w:rsidRPr="00846AD9" w:rsidRDefault="00B91D0F" w:rsidP="00E7405F">
            <w:pPr>
              <w:pStyle w:val="Bodytext40"/>
              <w:shd w:val="clear" w:color="auto" w:fill="auto"/>
              <w:spacing w:line="240" w:lineRule="auto"/>
              <w:jc w:val="center"/>
              <w:rPr>
                <w:rFonts w:cs="Times New Roman"/>
                <w:sz w:val="20"/>
                <w:szCs w:val="20"/>
              </w:rPr>
            </w:pPr>
            <w:r w:rsidRPr="00846AD9">
              <w:rPr>
                <w:rFonts w:cs="Times New Roman"/>
                <w:sz w:val="20"/>
                <w:szCs w:val="20"/>
              </w:rPr>
              <w:t xml:space="preserve">Факт </w:t>
            </w:r>
          </w:p>
          <w:p w:rsidR="00B91D0F" w:rsidRPr="00846AD9" w:rsidRDefault="00750AC3" w:rsidP="00E7405F">
            <w:pPr>
              <w:pStyle w:val="Bodytext40"/>
              <w:shd w:val="clear" w:color="auto" w:fill="auto"/>
              <w:spacing w:line="240" w:lineRule="auto"/>
              <w:jc w:val="center"/>
              <w:rPr>
                <w:rFonts w:cs="Times New Roman"/>
                <w:sz w:val="20"/>
                <w:szCs w:val="20"/>
              </w:rPr>
            </w:pPr>
            <w:r>
              <w:rPr>
                <w:rFonts w:cs="Times New Roman"/>
                <w:sz w:val="20"/>
                <w:szCs w:val="20"/>
              </w:rPr>
              <w:t>2024</w:t>
            </w:r>
            <w:r w:rsidR="00B91D0F" w:rsidRPr="00846AD9">
              <w:rPr>
                <w:rFonts w:cs="Times New Roman"/>
                <w:sz w:val="20"/>
                <w:szCs w:val="20"/>
              </w:rPr>
              <w:t xml:space="preserve"> г</w:t>
            </w:r>
          </w:p>
        </w:tc>
        <w:tc>
          <w:tcPr>
            <w:tcW w:w="2703" w:type="dxa"/>
            <w:vMerge/>
          </w:tcPr>
          <w:p w:rsidR="00B91D0F" w:rsidRPr="00846AD9" w:rsidRDefault="00B91D0F" w:rsidP="00B0507B">
            <w:pPr>
              <w:jc w:val="both"/>
              <w:rPr>
                <w:rFonts w:ascii="PT Astra Serif" w:hAnsi="PT Astra Serif"/>
                <w:sz w:val="20"/>
                <w:szCs w:val="20"/>
              </w:rPr>
            </w:pPr>
          </w:p>
        </w:tc>
      </w:tr>
      <w:tr w:rsidR="00B91D0F" w:rsidRPr="00846AD9" w:rsidTr="00D01794">
        <w:tc>
          <w:tcPr>
            <w:tcW w:w="1233" w:type="dxa"/>
          </w:tcPr>
          <w:p w:rsidR="00B91D0F" w:rsidRPr="00846AD9" w:rsidRDefault="00010ACB" w:rsidP="00B91D0F">
            <w:pPr>
              <w:pStyle w:val="Bodytext40"/>
              <w:shd w:val="clear" w:color="auto" w:fill="auto"/>
              <w:spacing w:line="278" w:lineRule="exact"/>
              <w:jc w:val="center"/>
              <w:rPr>
                <w:rFonts w:cs="Times New Roman"/>
                <w:sz w:val="20"/>
                <w:szCs w:val="20"/>
              </w:rPr>
            </w:pPr>
            <w:r w:rsidRPr="00846AD9">
              <w:rPr>
                <w:rFonts w:cs="Times New Roman"/>
                <w:sz w:val="20"/>
                <w:szCs w:val="20"/>
              </w:rPr>
              <w:t>1</w:t>
            </w:r>
          </w:p>
        </w:tc>
        <w:tc>
          <w:tcPr>
            <w:tcW w:w="2277" w:type="dxa"/>
          </w:tcPr>
          <w:p w:rsidR="00B91D0F" w:rsidRPr="00846AD9" w:rsidRDefault="00B91D0F" w:rsidP="00B91D0F">
            <w:pPr>
              <w:pStyle w:val="Bodytext40"/>
              <w:shd w:val="clear" w:color="auto" w:fill="auto"/>
              <w:spacing w:line="278" w:lineRule="exact"/>
              <w:jc w:val="center"/>
              <w:rPr>
                <w:rFonts w:cs="Times New Roman"/>
                <w:sz w:val="20"/>
                <w:szCs w:val="20"/>
              </w:rPr>
            </w:pPr>
            <w:r w:rsidRPr="00846AD9">
              <w:rPr>
                <w:rFonts w:cs="Times New Roman"/>
                <w:sz w:val="20"/>
                <w:szCs w:val="20"/>
              </w:rPr>
              <w:t xml:space="preserve">Увеличение количество  СМП </w:t>
            </w:r>
          </w:p>
        </w:tc>
        <w:tc>
          <w:tcPr>
            <w:tcW w:w="1387" w:type="dxa"/>
          </w:tcPr>
          <w:p w:rsidR="00B91D0F" w:rsidRPr="00846AD9" w:rsidRDefault="00B91D0F" w:rsidP="00B91D0F">
            <w:pPr>
              <w:pStyle w:val="Bodytext40"/>
              <w:shd w:val="clear" w:color="auto" w:fill="auto"/>
              <w:spacing w:line="274" w:lineRule="exact"/>
              <w:jc w:val="center"/>
              <w:rPr>
                <w:rFonts w:cs="Times New Roman"/>
                <w:sz w:val="20"/>
                <w:szCs w:val="20"/>
              </w:rPr>
            </w:pPr>
            <w:r w:rsidRPr="00846AD9">
              <w:rPr>
                <w:rFonts w:cs="Times New Roman"/>
                <w:sz w:val="20"/>
                <w:szCs w:val="20"/>
              </w:rPr>
              <w:t xml:space="preserve">% </w:t>
            </w:r>
          </w:p>
        </w:tc>
        <w:tc>
          <w:tcPr>
            <w:tcW w:w="1319" w:type="dxa"/>
          </w:tcPr>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+3%</w:t>
            </w:r>
          </w:p>
        </w:tc>
        <w:tc>
          <w:tcPr>
            <w:tcW w:w="1353" w:type="dxa"/>
          </w:tcPr>
          <w:p w:rsidR="00B91D0F" w:rsidRPr="00846AD9" w:rsidRDefault="00C24A46" w:rsidP="00B91D0F">
            <w:pPr>
              <w:pStyle w:val="Bodytext40"/>
              <w:shd w:val="clear" w:color="auto" w:fill="auto"/>
              <w:spacing w:line="240" w:lineRule="auto"/>
              <w:jc w:val="center"/>
              <w:rPr>
                <w:rFonts w:cs="Times New Roman"/>
                <w:sz w:val="20"/>
                <w:szCs w:val="20"/>
              </w:rPr>
            </w:pPr>
            <w:r w:rsidRPr="00846AD9">
              <w:rPr>
                <w:rFonts w:cs="Times New Roman"/>
                <w:sz w:val="20"/>
                <w:szCs w:val="20"/>
              </w:rPr>
              <w:t>+</w:t>
            </w:r>
            <w:r w:rsidR="00750AC3">
              <w:rPr>
                <w:rFonts w:cs="Times New Roman"/>
                <w:sz w:val="20"/>
                <w:szCs w:val="20"/>
              </w:rPr>
              <w:t>8,3</w:t>
            </w:r>
          </w:p>
        </w:tc>
        <w:tc>
          <w:tcPr>
            <w:tcW w:w="2703" w:type="dxa"/>
          </w:tcPr>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 xml:space="preserve">Данные ИФНС , </w:t>
            </w:r>
            <w:proofErr w:type="spellStart"/>
            <w:r w:rsidRPr="00846AD9">
              <w:rPr>
                <w:rFonts w:cs="Times New Roman"/>
                <w:sz w:val="20"/>
                <w:szCs w:val="20"/>
              </w:rPr>
              <w:t>hwww.nalog.gov.ru</w:t>
            </w:r>
            <w:proofErr w:type="spellEnd"/>
            <w:r w:rsidRPr="00846AD9">
              <w:rPr>
                <w:rFonts w:cs="Times New Roman"/>
                <w:sz w:val="20"/>
                <w:szCs w:val="20"/>
              </w:rPr>
              <w:t>/rn77/</w:t>
            </w:r>
          </w:p>
        </w:tc>
      </w:tr>
      <w:tr w:rsidR="00B91D0F" w:rsidRPr="00846AD9" w:rsidTr="00D01794">
        <w:tc>
          <w:tcPr>
            <w:tcW w:w="1233" w:type="dxa"/>
          </w:tcPr>
          <w:p w:rsidR="00B91D0F" w:rsidRPr="00846AD9" w:rsidRDefault="00B91D0F" w:rsidP="00B91D0F">
            <w:pPr>
              <w:pStyle w:val="Bodytext40"/>
              <w:shd w:val="clear" w:color="auto" w:fill="auto"/>
              <w:spacing w:line="278" w:lineRule="exact"/>
              <w:jc w:val="center"/>
              <w:rPr>
                <w:rFonts w:cs="Times New Roman"/>
                <w:sz w:val="20"/>
                <w:szCs w:val="20"/>
              </w:rPr>
            </w:pPr>
            <w:r w:rsidRPr="00846AD9">
              <w:rPr>
                <w:rFonts w:cs="Times New Roman"/>
                <w:sz w:val="20"/>
                <w:szCs w:val="20"/>
              </w:rPr>
              <w:t>2</w:t>
            </w:r>
          </w:p>
        </w:tc>
        <w:tc>
          <w:tcPr>
            <w:tcW w:w="2277" w:type="dxa"/>
          </w:tcPr>
          <w:p w:rsidR="00B91D0F" w:rsidRPr="00846AD9" w:rsidRDefault="00B91D0F" w:rsidP="00B91D0F">
            <w:pPr>
              <w:pStyle w:val="Bodytext40"/>
              <w:shd w:val="clear" w:color="auto" w:fill="auto"/>
              <w:spacing w:line="278" w:lineRule="exact"/>
              <w:jc w:val="center"/>
              <w:rPr>
                <w:rFonts w:cs="Times New Roman"/>
                <w:sz w:val="20"/>
                <w:szCs w:val="20"/>
              </w:rPr>
            </w:pPr>
            <w:r w:rsidRPr="00846AD9">
              <w:rPr>
                <w:rFonts w:cs="Times New Roman"/>
                <w:sz w:val="20"/>
                <w:szCs w:val="20"/>
              </w:rPr>
              <w:t>Увеличение налоговых поступлений от СМП ежегодно</w:t>
            </w:r>
          </w:p>
        </w:tc>
        <w:tc>
          <w:tcPr>
            <w:tcW w:w="1387" w:type="dxa"/>
          </w:tcPr>
          <w:p w:rsidR="00B91D0F" w:rsidRPr="00846AD9" w:rsidRDefault="00B91D0F" w:rsidP="00B91D0F">
            <w:pPr>
              <w:pStyle w:val="Bodytext40"/>
              <w:shd w:val="clear" w:color="auto" w:fill="auto"/>
              <w:spacing w:line="274" w:lineRule="exact"/>
              <w:jc w:val="center"/>
              <w:rPr>
                <w:rFonts w:cs="Times New Roman"/>
                <w:sz w:val="20"/>
                <w:szCs w:val="20"/>
              </w:rPr>
            </w:pPr>
            <w:r w:rsidRPr="00846AD9">
              <w:rPr>
                <w:rFonts w:cs="Times New Roman"/>
                <w:sz w:val="20"/>
                <w:szCs w:val="20"/>
              </w:rPr>
              <w:t>%</w:t>
            </w:r>
          </w:p>
        </w:tc>
        <w:tc>
          <w:tcPr>
            <w:tcW w:w="1319" w:type="dxa"/>
          </w:tcPr>
          <w:p w:rsidR="00B91D0F" w:rsidRPr="00846AD9" w:rsidRDefault="00B91D0F" w:rsidP="00B91D0F">
            <w:pPr>
              <w:pStyle w:val="Bodytext40"/>
              <w:shd w:val="clear" w:color="auto" w:fill="auto"/>
              <w:spacing w:line="240" w:lineRule="auto"/>
              <w:jc w:val="center"/>
              <w:rPr>
                <w:rFonts w:cs="Times New Roman"/>
                <w:sz w:val="20"/>
                <w:szCs w:val="20"/>
              </w:rPr>
            </w:pPr>
            <w:r w:rsidRPr="00846AD9">
              <w:rPr>
                <w:rFonts w:cs="Times New Roman"/>
                <w:sz w:val="20"/>
                <w:szCs w:val="20"/>
              </w:rPr>
              <w:t>+3%</w:t>
            </w:r>
          </w:p>
        </w:tc>
        <w:tc>
          <w:tcPr>
            <w:tcW w:w="1353" w:type="dxa"/>
          </w:tcPr>
          <w:p w:rsidR="00B91D0F" w:rsidRPr="00846AD9" w:rsidRDefault="00750AC3" w:rsidP="00B91D0F">
            <w:pPr>
              <w:pStyle w:val="Bodytext40"/>
              <w:shd w:val="clear" w:color="auto" w:fill="auto"/>
              <w:spacing w:line="240" w:lineRule="auto"/>
              <w:jc w:val="center"/>
              <w:rPr>
                <w:rFonts w:cs="Times New Roman"/>
                <w:sz w:val="20"/>
                <w:szCs w:val="20"/>
              </w:rPr>
            </w:pPr>
            <w:r>
              <w:rPr>
                <w:rFonts w:cs="Times New Roman"/>
                <w:sz w:val="20"/>
                <w:szCs w:val="20"/>
              </w:rPr>
              <w:t>+26</w:t>
            </w:r>
            <w:r w:rsidR="00B91D0F" w:rsidRPr="00846AD9">
              <w:rPr>
                <w:rFonts w:cs="Times New Roman"/>
                <w:sz w:val="20"/>
                <w:szCs w:val="20"/>
              </w:rPr>
              <w:t>%</w:t>
            </w:r>
          </w:p>
        </w:tc>
        <w:tc>
          <w:tcPr>
            <w:tcW w:w="2703" w:type="dxa"/>
          </w:tcPr>
          <w:p w:rsidR="00750AC3" w:rsidRDefault="00750AC3" w:rsidP="00B91D0F">
            <w:pPr>
              <w:pStyle w:val="Bodytext40"/>
              <w:shd w:val="clear" w:color="auto" w:fill="auto"/>
              <w:spacing w:line="240" w:lineRule="auto"/>
              <w:jc w:val="center"/>
              <w:rPr>
                <w:rFonts w:cs="Times New Roman"/>
                <w:sz w:val="20"/>
                <w:szCs w:val="20"/>
              </w:rPr>
            </w:pPr>
            <w:r>
              <w:rPr>
                <w:rFonts w:cs="Times New Roman"/>
                <w:sz w:val="20"/>
                <w:szCs w:val="20"/>
              </w:rPr>
              <w:t xml:space="preserve">Исполнение бюджета </w:t>
            </w:r>
          </w:p>
          <w:p w:rsidR="00B91D0F" w:rsidRPr="00846AD9" w:rsidRDefault="00750AC3" w:rsidP="00B91D0F">
            <w:pPr>
              <w:pStyle w:val="Bodytext40"/>
              <w:shd w:val="clear" w:color="auto" w:fill="auto"/>
              <w:spacing w:line="240" w:lineRule="auto"/>
              <w:jc w:val="center"/>
              <w:rPr>
                <w:rFonts w:cs="Times New Roman"/>
                <w:sz w:val="20"/>
                <w:szCs w:val="20"/>
              </w:rPr>
            </w:pPr>
            <w:r>
              <w:rPr>
                <w:rFonts w:cs="Times New Roman"/>
                <w:sz w:val="20"/>
                <w:szCs w:val="20"/>
              </w:rPr>
              <w:t xml:space="preserve"> за 6 </w:t>
            </w:r>
            <w:proofErr w:type="spellStart"/>
            <w:r>
              <w:rPr>
                <w:rFonts w:cs="Times New Roman"/>
                <w:sz w:val="20"/>
                <w:szCs w:val="20"/>
              </w:rPr>
              <w:t>мес</w:t>
            </w:r>
            <w:proofErr w:type="spellEnd"/>
            <w:r>
              <w:rPr>
                <w:rFonts w:cs="Times New Roman"/>
                <w:sz w:val="20"/>
                <w:szCs w:val="20"/>
              </w:rPr>
              <w:t xml:space="preserve"> 2024</w:t>
            </w:r>
            <w:r w:rsidR="00B91D0F" w:rsidRPr="00846AD9">
              <w:rPr>
                <w:rFonts w:cs="Times New Roman"/>
                <w:sz w:val="20"/>
                <w:szCs w:val="20"/>
              </w:rPr>
              <w:t xml:space="preserve"> год</w:t>
            </w:r>
          </w:p>
        </w:tc>
      </w:tr>
    </w:tbl>
    <w:p w:rsidR="00B91D0F" w:rsidRPr="00846AD9" w:rsidRDefault="00B91D0F" w:rsidP="00B0507B">
      <w:pPr>
        <w:tabs>
          <w:tab w:val="left" w:pos="0"/>
        </w:tabs>
        <w:spacing w:after="0" w:line="240" w:lineRule="auto"/>
        <w:ind w:firstLine="709"/>
        <w:contextualSpacing/>
        <w:jc w:val="both"/>
        <w:rPr>
          <w:b/>
          <w:i/>
          <w:szCs w:val="24"/>
          <w:shd w:val="clear" w:color="auto" w:fill="FFFFFF"/>
        </w:rPr>
      </w:pPr>
    </w:p>
    <w:p w:rsidR="00010ACB" w:rsidRPr="00846AD9" w:rsidRDefault="00010ACB" w:rsidP="00010ACB">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w:t>
      </w:r>
      <w:r w:rsidR="00C24A46" w:rsidRPr="00846AD9">
        <w:rPr>
          <w:rFonts w:cs="Times New Roman"/>
          <w:szCs w:val="24"/>
        </w:rPr>
        <w:t>проведенно</w:t>
      </w:r>
      <w:r w:rsidR="00750AC3">
        <w:rPr>
          <w:rFonts w:cs="Times New Roman"/>
          <w:szCs w:val="24"/>
        </w:rPr>
        <w:t>го мониторинга за 6 мес.2024</w:t>
      </w:r>
      <w:r w:rsidRPr="00846AD9">
        <w:rPr>
          <w:rFonts w:cs="Times New Roman"/>
          <w:szCs w:val="24"/>
        </w:rPr>
        <w:t xml:space="preserve"> год</w:t>
      </w:r>
      <w:r w:rsidR="00750AC3">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750AC3">
        <w:rPr>
          <w:rFonts w:cs="Times New Roman"/>
          <w:szCs w:val="24"/>
        </w:rPr>
        <w:t>77</w:t>
      </w:r>
      <w:r w:rsidRPr="00846AD9">
        <w:rPr>
          <w:rFonts w:cs="Times New Roman"/>
          <w:szCs w:val="24"/>
        </w:rPr>
        <w:t>%, степень эффективности характеризуется как «</w:t>
      </w:r>
      <w:r w:rsidR="00750AC3">
        <w:rPr>
          <w:rFonts w:cs="Times New Roman"/>
          <w:szCs w:val="24"/>
        </w:rPr>
        <w:t>ниже среднего</w:t>
      </w:r>
      <w:r w:rsidRPr="00846AD9">
        <w:rPr>
          <w:rFonts w:cs="Times New Roman"/>
          <w:szCs w:val="24"/>
        </w:rPr>
        <w:t>».</w:t>
      </w:r>
    </w:p>
    <w:p w:rsidR="00010ACB" w:rsidRPr="00846AD9" w:rsidRDefault="00010ACB" w:rsidP="00010ACB">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8F770E" w:rsidRPr="00846AD9">
        <w:rPr>
          <w:szCs w:val="24"/>
        </w:rPr>
        <w:t>разработчикам</w:t>
      </w:r>
      <w:r w:rsidRPr="00846AD9">
        <w:rPr>
          <w:rFonts w:ascii="PT Astra Serif" w:hAnsi="PT Astra Serif"/>
          <w:color w:val="000000" w:themeColor="text1"/>
          <w:szCs w:val="28"/>
        </w:rPr>
        <w:t xml:space="preserve"> рекомендуется:</w:t>
      </w:r>
    </w:p>
    <w:p w:rsidR="00010ACB" w:rsidRPr="00846AD9" w:rsidRDefault="00010ACB" w:rsidP="00010ACB">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010ACB" w:rsidRPr="00846AD9" w:rsidRDefault="00010ACB" w:rsidP="00010ACB">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010ACB" w:rsidRPr="00846AD9" w:rsidRDefault="00010ACB" w:rsidP="00991C91">
      <w:pPr>
        <w:pStyle w:val="Bodytext30"/>
        <w:shd w:val="clear" w:color="auto" w:fill="auto"/>
        <w:spacing w:before="0" w:after="0" w:line="240" w:lineRule="auto"/>
        <w:jc w:val="both"/>
        <w:rPr>
          <w:rFonts w:cs="Times New Roman"/>
          <w:b w:val="0"/>
          <w:sz w:val="22"/>
        </w:rPr>
      </w:pPr>
      <w:r w:rsidRPr="00846AD9">
        <w:rPr>
          <w:rFonts w:cs="Times New Roman"/>
          <w:b w:val="0"/>
          <w:color w:val="000000" w:themeColor="text1"/>
          <w:szCs w:val="28"/>
        </w:rPr>
        <w:tab/>
      </w:r>
    </w:p>
    <w:p w:rsidR="00B337C3" w:rsidRPr="00BB7F88" w:rsidRDefault="001B2939" w:rsidP="00B337C3">
      <w:pPr>
        <w:pStyle w:val="a3"/>
        <w:spacing w:before="0" w:beforeAutospacing="0" w:after="0" w:afterAutospacing="0"/>
        <w:jc w:val="center"/>
        <w:rPr>
          <w:b/>
          <w:color w:val="000000"/>
        </w:rPr>
      </w:pPr>
      <w:r w:rsidRPr="00BB7F88">
        <w:rPr>
          <w:b/>
          <w:color w:val="000000"/>
        </w:rPr>
        <w:t>19</w:t>
      </w:r>
      <w:r w:rsidR="00B337C3" w:rsidRPr="00BB7F88">
        <w:rPr>
          <w:b/>
          <w:color w:val="000000"/>
        </w:rPr>
        <w:t xml:space="preserve">. </w:t>
      </w:r>
      <w:r w:rsidR="00927A02" w:rsidRPr="00BB7F88">
        <w:rPr>
          <w:b/>
          <w:color w:val="000000"/>
        </w:rPr>
        <w:t xml:space="preserve">  </w:t>
      </w:r>
      <w:r w:rsidR="00B337C3" w:rsidRPr="00BB7F88">
        <w:rPr>
          <w:b/>
          <w:color w:val="000000"/>
        </w:rPr>
        <w:t>Гражданское общество и национальная политика в МО «</w:t>
      </w:r>
      <w:proofErr w:type="spellStart"/>
      <w:r w:rsidR="00B337C3" w:rsidRPr="00BB7F88">
        <w:rPr>
          <w:b/>
          <w:color w:val="000000"/>
        </w:rPr>
        <w:t>Майнский</w:t>
      </w:r>
      <w:proofErr w:type="spellEnd"/>
      <w:r w:rsidR="00B337C3" w:rsidRPr="00BB7F88">
        <w:rPr>
          <w:b/>
          <w:color w:val="000000"/>
        </w:rPr>
        <w:t xml:space="preserve"> район»</w:t>
      </w:r>
    </w:p>
    <w:p w:rsidR="00B337C3" w:rsidRPr="00BB7F88" w:rsidRDefault="00347705" w:rsidP="00B337C3">
      <w:pPr>
        <w:pStyle w:val="a3"/>
        <w:spacing w:before="0" w:beforeAutospacing="0" w:after="0" w:afterAutospacing="0"/>
        <w:jc w:val="center"/>
        <w:rPr>
          <w:b/>
          <w:color w:val="000000"/>
        </w:rPr>
      </w:pPr>
      <w:r w:rsidRPr="00BB7F88">
        <w:rPr>
          <w:b/>
          <w:color w:val="000000"/>
        </w:rPr>
        <w:t xml:space="preserve"> на 2022-2024</w:t>
      </w:r>
      <w:r w:rsidR="00B337C3" w:rsidRPr="00BB7F88">
        <w:rPr>
          <w:b/>
          <w:color w:val="000000"/>
        </w:rPr>
        <w:t xml:space="preserve"> годы</w:t>
      </w:r>
    </w:p>
    <w:p w:rsidR="00B337C3" w:rsidRPr="00BB7F88" w:rsidRDefault="00B337C3" w:rsidP="00B337C3">
      <w:pPr>
        <w:spacing w:after="0" w:line="240" w:lineRule="auto"/>
        <w:ind w:firstLine="709"/>
        <w:jc w:val="both"/>
      </w:pPr>
    </w:p>
    <w:p w:rsidR="00B337C3" w:rsidRPr="00BB7F88" w:rsidRDefault="00B337C3" w:rsidP="00B337C3">
      <w:pPr>
        <w:spacing w:after="0" w:line="240" w:lineRule="auto"/>
        <w:ind w:firstLine="709"/>
        <w:jc w:val="both"/>
        <w:rPr>
          <w:szCs w:val="24"/>
        </w:rPr>
      </w:pPr>
      <w:r w:rsidRPr="00BB7F88">
        <w:t xml:space="preserve">Ответственный исполнитель муниципальной программы – </w:t>
      </w:r>
      <w:r w:rsidRPr="00BB7F88">
        <w:rPr>
          <w:szCs w:val="24"/>
        </w:rPr>
        <w:t>Отдел общественных коммуникаций администрации муниципального образования «</w:t>
      </w:r>
      <w:proofErr w:type="spellStart"/>
      <w:r w:rsidRPr="00BB7F88">
        <w:rPr>
          <w:szCs w:val="24"/>
        </w:rPr>
        <w:t>Майнский</w:t>
      </w:r>
      <w:proofErr w:type="spellEnd"/>
      <w:r w:rsidRPr="00BB7F88">
        <w:rPr>
          <w:szCs w:val="24"/>
        </w:rPr>
        <w:t xml:space="preserve"> район»</w:t>
      </w:r>
    </w:p>
    <w:p w:rsidR="00B337C3" w:rsidRPr="00846AD9" w:rsidRDefault="00B337C3" w:rsidP="00B337C3">
      <w:pPr>
        <w:spacing w:after="0" w:line="240" w:lineRule="auto"/>
        <w:ind w:firstLine="709"/>
        <w:jc w:val="both"/>
        <w:rPr>
          <w:color w:val="000000"/>
        </w:rPr>
      </w:pPr>
      <w:r w:rsidRPr="00BB7F88">
        <w:rPr>
          <w:color w:val="000000"/>
        </w:rPr>
        <w:t>Основной целью программы является создание правовых, экономических и организационных условий для дальнейшего становления социально ориентированных некоммерческих организаций, развития добровольческой (волонтёрской) деятельности и обеспечение их эффективного участия в социально-экономическом развитии муниципального образования «</w:t>
      </w:r>
      <w:proofErr w:type="spellStart"/>
      <w:r w:rsidRPr="00BB7F88">
        <w:rPr>
          <w:color w:val="000000"/>
        </w:rPr>
        <w:t>Майнский</w:t>
      </w:r>
      <w:proofErr w:type="spellEnd"/>
      <w:r w:rsidRPr="00BB7F88">
        <w:rPr>
          <w:color w:val="000000"/>
        </w:rPr>
        <w:t xml:space="preserve"> район».</w:t>
      </w:r>
    </w:p>
    <w:p w:rsidR="0031117C" w:rsidRDefault="0031117C" w:rsidP="00B337C3">
      <w:pPr>
        <w:spacing w:after="0" w:line="240" w:lineRule="auto"/>
        <w:ind w:firstLine="709"/>
        <w:jc w:val="both"/>
        <w:rPr>
          <w:color w:val="000000"/>
        </w:rPr>
      </w:pPr>
    </w:p>
    <w:tbl>
      <w:tblPr>
        <w:tblW w:w="10096" w:type="dxa"/>
        <w:tblInd w:w="97" w:type="dxa"/>
        <w:tblLook w:val="04A0"/>
      </w:tblPr>
      <w:tblGrid>
        <w:gridCol w:w="4547"/>
        <w:gridCol w:w="1560"/>
        <w:gridCol w:w="960"/>
        <w:gridCol w:w="1449"/>
        <w:gridCol w:w="1580"/>
      </w:tblGrid>
      <w:tr w:rsidR="00CF52BD" w:rsidRPr="00CF52BD" w:rsidTr="00CF52BD">
        <w:trPr>
          <w:trHeight w:val="372"/>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CF52BD" w:rsidRPr="00CF52BD" w:rsidRDefault="00CF52BD" w:rsidP="00CF52BD">
            <w:pPr>
              <w:spacing w:after="0" w:line="240" w:lineRule="auto"/>
              <w:jc w:val="both"/>
              <w:rPr>
                <w:rFonts w:eastAsia="Times New Roman" w:cs="Times New Roman"/>
                <w:color w:val="000000"/>
                <w:sz w:val="20"/>
                <w:szCs w:val="20"/>
                <w:lang w:eastAsia="ru-RU"/>
              </w:rPr>
            </w:pPr>
            <w:r w:rsidRPr="00CF52BD">
              <w:rPr>
                <w:rFonts w:eastAsia="Times New Roman" w:cs="Times New Roman"/>
                <w:color w:val="000000"/>
                <w:sz w:val="20"/>
                <w:szCs w:val="20"/>
                <w:lang w:eastAsia="ru-RU"/>
              </w:rPr>
              <w:t>Эффективность реализации МП, %</w:t>
            </w:r>
          </w:p>
        </w:tc>
        <w:tc>
          <w:tcPr>
            <w:tcW w:w="2520" w:type="dxa"/>
            <w:gridSpan w:val="2"/>
            <w:tcBorders>
              <w:top w:val="single" w:sz="8" w:space="0" w:color="auto"/>
              <w:left w:val="nil"/>
              <w:bottom w:val="single" w:sz="8" w:space="0" w:color="auto"/>
              <w:right w:val="single" w:sz="8" w:space="0" w:color="000000"/>
            </w:tcBorders>
            <w:shd w:val="clear" w:color="000000" w:fill="FFFF99"/>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29,375</w:t>
            </w:r>
          </w:p>
        </w:tc>
        <w:tc>
          <w:tcPr>
            <w:tcW w:w="3029" w:type="dxa"/>
            <w:gridSpan w:val="2"/>
            <w:tcBorders>
              <w:top w:val="single" w:sz="8" w:space="0" w:color="auto"/>
              <w:left w:val="nil"/>
              <w:bottom w:val="single" w:sz="8" w:space="0" w:color="auto"/>
              <w:right w:val="single" w:sz="8" w:space="0" w:color="000000"/>
            </w:tcBorders>
            <w:shd w:val="clear" w:color="000000" w:fill="FFFF99"/>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степень эффективности низкая</w:t>
            </w:r>
          </w:p>
        </w:tc>
      </w:tr>
      <w:tr w:rsidR="00CF52BD" w:rsidRPr="00CF52BD" w:rsidTr="00CF52BD">
        <w:trPr>
          <w:trHeight w:val="309"/>
        </w:trPr>
        <w:tc>
          <w:tcPr>
            <w:tcW w:w="4547" w:type="dxa"/>
            <w:tcBorders>
              <w:top w:val="nil"/>
              <w:left w:val="single" w:sz="8" w:space="0" w:color="auto"/>
              <w:bottom w:val="single" w:sz="8" w:space="0" w:color="auto"/>
              <w:right w:val="single" w:sz="8" w:space="0" w:color="auto"/>
            </w:tcBorders>
            <w:shd w:val="clear" w:color="000000" w:fill="EAF1DD"/>
            <w:hideMark/>
          </w:tcPr>
          <w:p w:rsidR="00CF52BD" w:rsidRPr="00CF52BD" w:rsidRDefault="00CF52BD" w:rsidP="00CF52BD">
            <w:pPr>
              <w:spacing w:after="0" w:line="240" w:lineRule="auto"/>
              <w:jc w:val="both"/>
              <w:rPr>
                <w:rFonts w:eastAsia="Times New Roman" w:cs="Times New Roman"/>
                <w:color w:val="000000"/>
                <w:sz w:val="20"/>
                <w:szCs w:val="20"/>
                <w:lang w:eastAsia="ru-RU"/>
              </w:rPr>
            </w:pPr>
            <w:r w:rsidRPr="00CF52BD">
              <w:rPr>
                <w:rFonts w:eastAsia="Times New Roman" w:cs="Times New Roman"/>
                <w:color w:val="000000"/>
                <w:sz w:val="20"/>
                <w:szCs w:val="20"/>
                <w:lang w:eastAsia="ru-RU"/>
              </w:rPr>
              <w:t>Достижение целевых индикаторов МП, %</w:t>
            </w:r>
          </w:p>
        </w:tc>
        <w:tc>
          <w:tcPr>
            <w:tcW w:w="5549" w:type="dxa"/>
            <w:gridSpan w:val="4"/>
            <w:tcBorders>
              <w:top w:val="single" w:sz="8" w:space="0" w:color="auto"/>
              <w:left w:val="nil"/>
              <w:bottom w:val="single" w:sz="8" w:space="0" w:color="auto"/>
              <w:right w:val="single" w:sz="8" w:space="0" w:color="000000"/>
            </w:tcBorders>
            <w:shd w:val="clear" w:color="000000" w:fill="FFFF99"/>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60,00%</w:t>
            </w:r>
          </w:p>
        </w:tc>
      </w:tr>
      <w:tr w:rsidR="00CF52BD" w:rsidRPr="00CF52BD" w:rsidTr="00CF52BD">
        <w:trPr>
          <w:trHeight w:val="541"/>
        </w:trPr>
        <w:tc>
          <w:tcPr>
            <w:tcW w:w="4547" w:type="dxa"/>
            <w:tcBorders>
              <w:top w:val="nil"/>
              <w:left w:val="single" w:sz="8" w:space="0" w:color="auto"/>
              <w:bottom w:val="single" w:sz="8" w:space="0" w:color="auto"/>
              <w:right w:val="single" w:sz="8" w:space="0" w:color="auto"/>
            </w:tcBorders>
            <w:shd w:val="clear" w:color="000000" w:fill="EAF1DD"/>
            <w:hideMark/>
          </w:tcPr>
          <w:p w:rsidR="00CF52BD" w:rsidRPr="00CF52BD" w:rsidRDefault="00CF52BD" w:rsidP="00CF52BD">
            <w:pPr>
              <w:spacing w:after="0" w:line="240" w:lineRule="auto"/>
              <w:jc w:val="both"/>
              <w:rPr>
                <w:rFonts w:eastAsia="Times New Roman" w:cs="Times New Roman"/>
                <w:color w:val="000000"/>
                <w:sz w:val="20"/>
                <w:szCs w:val="20"/>
                <w:lang w:eastAsia="ru-RU"/>
              </w:rPr>
            </w:pPr>
            <w:r w:rsidRPr="00CF52BD">
              <w:rPr>
                <w:rFonts w:eastAsia="Times New Roman" w:cs="Times New Roman"/>
                <w:color w:val="000000"/>
                <w:sz w:val="20"/>
                <w:szCs w:val="20"/>
                <w:lang w:eastAsia="ru-RU"/>
              </w:rPr>
              <w:t>Достижение показателей ожидаемого результата реализации ГП, %</w:t>
            </w:r>
          </w:p>
        </w:tc>
        <w:tc>
          <w:tcPr>
            <w:tcW w:w="5549" w:type="dxa"/>
            <w:gridSpan w:val="4"/>
            <w:tcBorders>
              <w:top w:val="single" w:sz="8" w:space="0" w:color="auto"/>
              <w:left w:val="nil"/>
              <w:bottom w:val="single" w:sz="8" w:space="0" w:color="auto"/>
              <w:right w:val="single" w:sz="8" w:space="0" w:color="000000"/>
            </w:tcBorders>
            <w:shd w:val="clear" w:color="000000" w:fill="FFFF99"/>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0,00%</w:t>
            </w:r>
          </w:p>
        </w:tc>
      </w:tr>
      <w:tr w:rsidR="00CF52BD" w:rsidRPr="00CF52BD" w:rsidTr="00CF52BD">
        <w:trPr>
          <w:trHeight w:val="407"/>
        </w:trPr>
        <w:tc>
          <w:tcPr>
            <w:tcW w:w="4547" w:type="dxa"/>
            <w:tcBorders>
              <w:top w:val="nil"/>
              <w:left w:val="single" w:sz="8" w:space="0" w:color="auto"/>
              <w:bottom w:val="nil"/>
              <w:right w:val="single" w:sz="8" w:space="0" w:color="auto"/>
            </w:tcBorders>
            <w:shd w:val="clear" w:color="000000" w:fill="EAF1DD"/>
            <w:hideMark/>
          </w:tcPr>
          <w:p w:rsidR="00CF52BD" w:rsidRPr="00CF52BD" w:rsidRDefault="00CF52BD" w:rsidP="00CF52BD">
            <w:pPr>
              <w:spacing w:after="0" w:line="240" w:lineRule="auto"/>
              <w:jc w:val="both"/>
              <w:rPr>
                <w:rFonts w:eastAsia="Times New Roman" w:cs="Times New Roman"/>
                <w:color w:val="000000"/>
                <w:sz w:val="20"/>
                <w:szCs w:val="20"/>
                <w:lang w:eastAsia="ru-RU"/>
              </w:rPr>
            </w:pPr>
            <w:r w:rsidRPr="00CF52BD">
              <w:rPr>
                <w:rFonts w:eastAsia="Times New Roman" w:cs="Times New Roman"/>
                <w:color w:val="000000"/>
                <w:sz w:val="20"/>
                <w:szCs w:val="20"/>
                <w:lang w:eastAsia="ru-RU"/>
              </w:rPr>
              <w:lastRenderedPageBreak/>
              <w:t>Степень эффективности деятельности МЗ</w:t>
            </w:r>
          </w:p>
        </w:tc>
        <w:tc>
          <w:tcPr>
            <w:tcW w:w="1560" w:type="dxa"/>
            <w:tcBorders>
              <w:top w:val="nil"/>
              <w:left w:val="nil"/>
              <w:bottom w:val="single" w:sz="8" w:space="0" w:color="auto"/>
              <w:right w:val="nil"/>
            </w:tcBorders>
            <w:shd w:val="clear" w:color="000000" w:fill="FFFF99"/>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55,83%</w:t>
            </w:r>
          </w:p>
        </w:tc>
        <w:tc>
          <w:tcPr>
            <w:tcW w:w="1449" w:type="dxa"/>
            <w:tcBorders>
              <w:top w:val="nil"/>
              <w:left w:val="nil"/>
              <w:bottom w:val="single" w:sz="8" w:space="0" w:color="auto"/>
              <w:right w:val="nil"/>
            </w:tcBorders>
            <w:shd w:val="clear" w:color="000000" w:fill="FFFF99"/>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 </w:t>
            </w:r>
          </w:p>
        </w:tc>
        <w:tc>
          <w:tcPr>
            <w:tcW w:w="1580" w:type="dxa"/>
            <w:tcBorders>
              <w:top w:val="nil"/>
              <w:left w:val="nil"/>
              <w:bottom w:val="single" w:sz="8" w:space="0" w:color="auto"/>
              <w:right w:val="single" w:sz="8" w:space="0" w:color="auto"/>
            </w:tcBorders>
            <w:shd w:val="clear" w:color="000000" w:fill="FFFF99"/>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 </w:t>
            </w:r>
          </w:p>
        </w:tc>
      </w:tr>
      <w:tr w:rsidR="00CF52BD" w:rsidRPr="00CF52BD" w:rsidTr="00CF52BD">
        <w:trPr>
          <w:trHeight w:val="300"/>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CF52BD" w:rsidRPr="00CF52BD" w:rsidRDefault="00CF52BD" w:rsidP="00CF52BD">
            <w:pPr>
              <w:spacing w:after="0" w:line="240" w:lineRule="auto"/>
              <w:jc w:val="both"/>
              <w:rPr>
                <w:rFonts w:eastAsia="Times New Roman" w:cs="Times New Roman"/>
                <w:color w:val="000000"/>
                <w:sz w:val="20"/>
                <w:szCs w:val="20"/>
                <w:lang w:eastAsia="ru-RU"/>
              </w:rPr>
            </w:pPr>
            <w:r w:rsidRPr="00CF52BD">
              <w:rPr>
                <w:rFonts w:eastAsia="Times New Roman" w:cs="Times New Roman"/>
                <w:color w:val="000000"/>
                <w:sz w:val="20"/>
                <w:szCs w:val="20"/>
                <w:lang w:eastAsia="ru-RU"/>
              </w:rPr>
              <w:t>Общий объём финансирования ГП, тыс. рублей</w:t>
            </w:r>
          </w:p>
        </w:tc>
        <w:tc>
          <w:tcPr>
            <w:tcW w:w="1560" w:type="dxa"/>
            <w:tcBorders>
              <w:top w:val="nil"/>
              <w:left w:val="nil"/>
              <w:bottom w:val="single" w:sz="8" w:space="0" w:color="auto"/>
              <w:right w:val="single" w:sz="8" w:space="0" w:color="auto"/>
            </w:tcBorders>
            <w:shd w:val="clear" w:color="000000" w:fill="EAF1DD"/>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План</w:t>
            </w:r>
          </w:p>
        </w:tc>
        <w:tc>
          <w:tcPr>
            <w:tcW w:w="2409" w:type="dxa"/>
            <w:gridSpan w:val="2"/>
            <w:tcBorders>
              <w:top w:val="single" w:sz="8" w:space="0" w:color="auto"/>
              <w:left w:val="nil"/>
              <w:bottom w:val="single" w:sz="8" w:space="0" w:color="auto"/>
              <w:right w:val="single" w:sz="8" w:space="0" w:color="000000"/>
            </w:tcBorders>
            <w:shd w:val="clear" w:color="000000" w:fill="EAF1DD"/>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Факт</w:t>
            </w:r>
          </w:p>
        </w:tc>
        <w:tc>
          <w:tcPr>
            <w:tcW w:w="1580" w:type="dxa"/>
            <w:tcBorders>
              <w:top w:val="nil"/>
              <w:left w:val="nil"/>
              <w:bottom w:val="single" w:sz="8" w:space="0" w:color="auto"/>
              <w:right w:val="single" w:sz="8" w:space="0" w:color="auto"/>
            </w:tcBorders>
            <w:shd w:val="clear" w:color="000000" w:fill="FFFF99"/>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 исполнения</w:t>
            </w:r>
          </w:p>
        </w:tc>
      </w:tr>
      <w:tr w:rsidR="00CF52BD" w:rsidRPr="00CF52BD" w:rsidTr="00CF52BD">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CF52BD" w:rsidRPr="00CF52BD" w:rsidRDefault="00CF52BD" w:rsidP="00CF52BD">
            <w:pPr>
              <w:spacing w:after="0" w:line="240" w:lineRule="auto"/>
              <w:rPr>
                <w:rFonts w:eastAsia="Times New Roman" w:cs="Times New Roman"/>
                <w:color w:val="000000"/>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250</w:t>
            </w:r>
          </w:p>
        </w:tc>
        <w:tc>
          <w:tcPr>
            <w:tcW w:w="2409"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0</w:t>
            </w: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CF52BD" w:rsidRPr="00CF52BD" w:rsidRDefault="00CF52BD" w:rsidP="00CF52BD">
            <w:pPr>
              <w:spacing w:after="0" w:line="240" w:lineRule="auto"/>
              <w:jc w:val="center"/>
              <w:rPr>
                <w:rFonts w:eastAsia="Times New Roman" w:cs="Times New Roman"/>
                <w:color w:val="000000"/>
                <w:sz w:val="20"/>
                <w:szCs w:val="20"/>
                <w:lang w:eastAsia="ru-RU"/>
              </w:rPr>
            </w:pPr>
            <w:r w:rsidRPr="00CF52BD">
              <w:rPr>
                <w:rFonts w:eastAsia="Times New Roman" w:cs="Times New Roman"/>
                <w:color w:val="000000"/>
                <w:sz w:val="20"/>
                <w:szCs w:val="20"/>
                <w:lang w:eastAsia="ru-RU"/>
              </w:rPr>
              <w:t>0,00%</w:t>
            </w:r>
          </w:p>
        </w:tc>
      </w:tr>
    </w:tbl>
    <w:p w:rsidR="00991C91" w:rsidRPr="00846AD9" w:rsidRDefault="00991C91" w:rsidP="00B337C3">
      <w:pPr>
        <w:spacing w:after="0" w:line="240" w:lineRule="auto"/>
        <w:ind w:firstLine="709"/>
        <w:jc w:val="both"/>
        <w:rPr>
          <w:color w:val="000000"/>
        </w:rPr>
      </w:pPr>
    </w:p>
    <w:p w:rsidR="00B337C3" w:rsidRPr="00846AD9" w:rsidRDefault="00B337C3" w:rsidP="00B337C3">
      <w:pPr>
        <w:pStyle w:val="a3"/>
        <w:spacing w:before="0" w:beforeAutospacing="0" w:after="0" w:afterAutospacing="0"/>
        <w:ind w:firstLine="709"/>
        <w:jc w:val="both"/>
        <w:rPr>
          <w:color w:val="000000"/>
        </w:rPr>
      </w:pPr>
      <w:r w:rsidRPr="00846AD9">
        <w:rPr>
          <w:color w:val="000000"/>
        </w:rPr>
        <w:t>На реализа</w:t>
      </w:r>
      <w:r w:rsidR="0031117C" w:rsidRPr="00846AD9">
        <w:rPr>
          <w:color w:val="000000"/>
        </w:rPr>
        <w:t>цию ме</w:t>
      </w:r>
      <w:r w:rsidR="00DA6FF1" w:rsidRPr="00846AD9">
        <w:rPr>
          <w:color w:val="000000"/>
        </w:rPr>
        <w:t>роприятий программы в 2024</w:t>
      </w:r>
      <w:r w:rsidRPr="00846AD9">
        <w:rPr>
          <w:color w:val="000000"/>
        </w:rPr>
        <w:t xml:space="preserve"> году запланировано выделение денежных средств из бюджета </w:t>
      </w:r>
      <w:r w:rsidR="00CF52BD">
        <w:rPr>
          <w:color w:val="000000"/>
        </w:rPr>
        <w:t>МО «</w:t>
      </w:r>
      <w:proofErr w:type="spellStart"/>
      <w:r w:rsidR="00CF52BD">
        <w:rPr>
          <w:color w:val="000000"/>
        </w:rPr>
        <w:t>Майнский</w:t>
      </w:r>
      <w:proofErr w:type="spellEnd"/>
      <w:r w:rsidR="00CF52BD">
        <w:rPr>
          <w:color w:val="000000"/>
        </w:rPr>
        <w:t xml:space="preserve"> район» в объёме 250</w:t>
      </w:r>
      <w:r w:rsidRPr="00846AD9">
        <w:rPr>
          <w:color w:val="000000"/>
        </w:rPr>
        <w:t xml:space="preserve"> тыс. рублей.</w:t>
      </w:r>
    </w:p>
    <w:p w:rsidR="00B337C3" w:rsidRPr="00846AD9" w:rsidRDefault="00B337C3" w:rsidP="0031117C">
      <w:pPr>
        <w:pStyle w:val="a3"/>
        <w:spacing w:before="0" w:beforeAutospacing="0" w:after="0" w:afterAutospacing="0"/>
        <w:ind w:firstLine="709"/>
        <w:jc w:val="both"/>
        <w:rPr>
          <w:color w:val="000000"/>
        </w:rPr>
      </w:pPr>
      <w:r w:rsidRPr="00846AD9">
        <w:rPr>
          <w:color w:val="000000"/>
        </w:rPr>
        <w:t>В отчётном периоде</w:t>
      </w:r>
      <w:r w:rsidR="0031117C" w:rsidRPr="00846AD9">
        <w:rPr>
          <w:color w:val="000000"/>
        </w:rPr>
        <w:t xml:space="preserve"> средства </w:t>
      </w:r>
      <w:r w:rsidRPr="00846AD9">
        <w:rPr>
          <w:color w:val="000000"/>
        </w:rPr>
        <w:t xml:space="preserve"> </w:t>
      </w:r>
      <w:r w:rsidR="0031117C" w:rsidRPr="00846AD9">
        <w:rPr>
          <w:color w:val="000000"/>
        </w:rPr>
        <w:t>не освоены</w:t>
      </w:r>
      <w:r w:rsidRPr="00846AD9">
        <w:rPr>
          <w:color w:val="000000"/>
        </w:rPr>
        <w:t>.</w:t>
      </w:r>
    </w:p>
    <w:p w:rsidR="00991C91" w:rsidRPr="00846AD9" w:rsidRDefault="00DA6FF1" w:rsidP="00991C91">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991C91" w:rsidRPr="00846AD9">
        <w:rPr>
          <w:rFonts w:eastAsia="Times New Roman" w:cs="Times New Roman"/>
          <w:color w:val="000000" w:themeColor="text1"/>
          <w:szCs w:val="24"/>
          <w:lang w:eastAsia="ru-RU"/>
        </w:rPr>
        <w:t xml:space="preserve"> год установлены 3</w:t>
      </w:r>
      <w:r w:rsidR="0031117C" w:rsidRPr="00846AD9">
        <w:rPr>
          <w:rFonts w:eastAsia="Times New Roman" w:cs="Times New Roman"/>
          <w:color w:val="000000" w:themeColor="text1"/>
          <w:szCs w:val="24"/>
          <w:lang w:eastAsia="ru-RU"/>
        </w:rPr>
        <w:t xml:space="preserve"> целевых индикатора</w:t>
      </w:r>
      <w:r w:rsidR="00991C91" w:rsidRPr="00846AD9">
        <w:rPr>
          <w:rFonts w:eastAsia="Times New Roman" w:cs="Times New Roman"/>
          <w:color w:val="000000" w:themeColor="text1"/>
          <w:szCs w:val="24"/>
          <w:lang w:eastAsia="ru-RU"/>
        </w:rPr>
        <w:t>.</w:t>
      </w:r>
      <w:r w:rsidR="00991C91" w:rsidRPr="00846AD9">
        <w:rPr>
          <w:rFonts w:ascii="PT Astra Serif" w:eastAsia="Times New Roman" w:hAnsi="PT Astra Serif" w:cs="Calibri"/>
          <w:color w:val="000000" w:themeColor="text1"/>
          <w:sz w:val="28"/>
          <w:szCs w:val="28"/>
          <w:lang w:eastAsia="ru-RU"/>
        </w:rPr>
        <w:t xml:space="preserve"> </w:t>
      </w:r>
      <w:r w:rsidR="00991C91"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CF52BD">
        <w:rPr>
          <w:rFonts w:eastAsia="Times New Roman" w:cs="Times New Roman"/>
          <w:color w:val="000000" w:themeColor="text1"/>
          <w:szCs w:val="24"/>
          <w:lang w:eastAsia="ru-RU"/>
        </w:rPr>
        <w:t>6</w:t>
      </w:r>
      <w:r w:rsidR="0031117C" w:rsidRPr="00846AD9">
        <w:rPr>
          <w:rFonts w:eastAsia="Times New Roman" w:cs="Times New Roman"/>
          <w:color w:val="000000" w:themeColor="text1"/>
          <w:szCs w:val="24"/>
          <w:lang w:eastAsia="ru-RU"/>
        </w:rPr>
        <w:t>0</w:t>
      </w:r>
      <w:r w:rsidR="00991C91" w:rsidRPr="00846AD9">
        <w:rPr>
          <w:rFonts w:eastAsia="Times New Roman" w:cs="Times New Roman"/>
          <w:color w:val="000000" w:themeColor="text1"/>
          <w:szCs w:val="24"/>
          <w:lang w:eastAsia="ru-RU"/>
        </w:rPr>
        <w:t>%.</w:t>
      </w:r>
    </w:p>
    <w:p w:rsidR="00991C91" w:rsidRPr="00846AD9" w:rsidRDefault="00991C91" w:rsidP="007072F2">
      <w:pPr>
        <w:pStyle w:val="a3"/>
        <w:spacing w:before="0" w:beforeAutospacing="0" w:after="0" w:afterAutospacing="0"/>
        <w:jc w:val="both"/>
        <w:rPr>
          <w:color w:val="000000"/>
        </w:rPr>
      </w:pPr>
    </w:p>
    <w:tbl>
      <w:tblPr>
        <w:tblStyle w:val="ad"/>
        <w:tblW w:w="10456" w:type="dxa"/>
        <w:tblLayout w:type="fixed"/>
        <w:tblLook w:val="04A0"/>
      </w:tblPr>
      <w:tblGrid>
        <w:gridCol w:w="433"/>
        <w:gridCol w:w="3928"/>
        <w:gridCol w:w="709"/>
        <w:gridCol w:w="1134"/>
        <w:gridCol w:w="1417"/>
        <w:gridCol w:w="1276"/>
        <w:gridCol w:w="1559"/>
      </w:tblGrid>
      <w:tr w:rsidR="005B79E5" w:rsidRPr="00846AD9" w:rsidTr="00D01794">
        <w:trPr>
          <w:trHeight w:val="1626"/>
        </w:trPr>
        <w:tc>
          <w:tcPr>
            <w:tcW w:w="433" w:type="dxa"/>
            <w:hideMark/>
          </w:tcPr>
          <w:p w:rsidR="005B79E5" w:rsidRPr="00846AD9" w:rsidRDefault="005B79E5" w:rsidP="00E7405F">
            <w:pPr>
              <w:spacing w:after="96" w:line="255" w:lineRule="atLeast"/>
              <w:jc w:val="center"/>
              <w:rPr>
                <w:rFonts w:eastAsia="Times New Roman" w:cs="Times New Roman"/>
                <w:b/>
                <w:color w:val="2C2C2C"/>
                <w:sz w:val="20"/>
                <w:szCs w:val="20"/>
                <w:lang w:eastAsia="ru-RU"/>
              </w:rPr>
            </w:pPr>
            <w:r w:rsidRPr="00846AD9">
              <w:rPr>
                <w:rFonts w:eastAsia="Times New Roman" w:cs="Times New Roman"/>
                <w:b/>
                <w:bCs/>
                <w:color w:val="2C2C2C"/>
                <w:sz w:val="20"/>
                <w:szCs w:val="20"/>
                <w:lang w:eastAsia="ru-RU"/>
              </w:rPr>
              <w:b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szCs w:val="20"/>
                <w:lang w:eastAsia="ru-RU"/>
              </w:rPr>
              <w:t>п</w:t>
            </w:r>
            <w:proofErr w:type="spellEnd"/>
            <w:r w:rsidRPr="00846AD9">
              <w:rPr>
                <w:rFonts w:eastAsia="Times New Roman" w:cs="Times New Roman"/>
                <w:b/>
                <w:bCs/>
                <w:color w:val="2C2C2C"/>
                <w:sz w:val="20"/>
                <w:szCs w:val="20"/>
                <w:lang w:eastAsia="ru-RU"/>
              </w:rPr>
              <w:t>/</w:t>
            </w:r>
            <w:proofErr w:type="spellStart"/>
            <w:r w:rsidRPr="00846AD9">
              <w:rPr>
                <w:rFonts w:eastAsia="Times New Roman" w:cs="Times New Roman"/>
                <w:b/>
                <w:bCs/>
                <w:color w:val="2C2C2C"/>
                <w:sz w:val="20"/>
                <w:szCs w:val="20"/>
                <w:lang w:eastAsia="ru-RU"/>
              </w:rPr>
              <w:t>п</w:t>
            </w:r>
            <w:proofErr w:type="spellEnd"/>
          </w:p>
        </w:tc>
        <w:tc>
          <w:tcPr>
            <w:tcW w:w="3928" w:type="dxa"/>
            <w:hideMark/>
          </w:tcPr>
          <w:p w:rsidR="005B79E5" w:rsidRPr="00846AD9" w:rsidRDefault="005B79E5" w:rsidP="00E7405F">
            <w:pPr>
              <w:spacing w:after="96" w:line="255" w:lineRule="atLeast"/>
              <w:jc w:val="center"/>
              <w:rPr>
                <w:rFonts w:eastAsia="Times New Roman" w:cs="Times New Roman"/>
                <w:b/>
                <w:bCs/>
                <w:color w:val="2C2C2C"/>
                <w:sz w:val="20"/>
                <w:szCs w:val="20"/>
                <w:lang w:eastAsia="ru-RU"/>
              </w:rPr>
            </w:pPr>
            <w:r w:rsidRPr="00846AD9">
              <w:rPr>
                <w:rFonts w:eastAsia="Times New Roman" w:cs="Times New Roman"/>
                <w:b/>
                <w:bCs/>
                <w:color w:val="2C2C2C"/>
                <w:sz w:val="20"/>
                <w:szCs w:val="20"/>
                <w:lang w:eastAsia="ru-RU"/>
              </w:rPr>
              <w:t>Наименование целевого</w:t>
            </w:r>
          </w:p>
          <w:p w:rsidR="005B79E5" w:rsidRPr="00846AD9" w:rsidRDefault="005B79E5" w:rsidP="00E7405F">
            <w:pPr>
              <w:spacing w:after="96" w:line="255" w:lineRule="atLeast"/>
              <w:jc w:val="center"/>
              <w:rPr>
                <w:rFonts w:eastAsia="Times New Roman" w:cs="Times New Roman"/>
                <w:b/>
                <w:color w:val="2C2C2C"/>
                <w:sz w:val="20"/>
                <w:szCs w:val="20"/>
                <w:lang w:eastAsia="ru-RU"/>
              </w:rPr>
            </w:pPr>
            <w:r w:rsidRPr="00846AD9">
              <w:rPr>
                <w:rFonts w:eastAsia="Times New Roman" w:cs="Times New Roman"/>
                <w:b/>
                <w:bCs/>
                <w:color w:val="2C2C2C"/>
                <w:sz w:val="20"/>
                <w:szCs w:val="20"/>
                <w:lang w:eastAsia="ru-RU"/>
              </w:rPr>
              <w:t>показателя</w:t>
            </w:r>
          </w:p>
        </w:tc>
        <w:tc>
          <w:tcPr>
            <w:tcW w:w="709" w:type="dxa"/>
            <w:hideMark/>
          </w:tcPr>
          <w:p w:rsidR="005B79E5" w:rsidRPr="00846AD9" w:rsidRDefault="005B79E5" w:rsidP="00E7405F">
            <w:pPr>
              <w:spacing w:after="96" w:line="255" w:lineRule="atLeast"/>
              <w:jc w:val="center"/>
              <w:rPr>
                <w:rFonts w:eastAsia="Times New Roman" w:cs="Times New Roman"/>
                <w:b/>
                <w:color w:val="2C2C2C"/>
                <w:sz w:val="20"/>
                <w:szCs w:val="20"/>
                <w:lang w:eastAsia="ru-RU"/>
              </w:rPr>
            </w:pPr>
            <w:r w:rsidRPr="00846AD9">
              <w:rPr>
                <w:rFonts w:eastAsia="Times New Roman" w:cs="Times New Roman"/>
                <w:b/>
                <w:bCs/>
                <w:color w:val="2C2C2C"/>
                <w:sz w:val="20"/>
                <w:szCs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szCs w:val="20"/>
                <w:lang w:eastAsia="ru-RU"/>
              </w:rPr>
              <w:t>изм</w:t>
            </w:r>
            <w:proofErr w:type="spellEnd"/>
            <w:r w:rsidRPr="00846AD9">
              <w:rPr>
                <w:rFonts w:eastAsia="Times New Roman" w:cs="Times New Roman"/>
                <w:b/>
                <w:bCs/>
                <w:color w:val="2C2C2C"/>
                <w:sz w:val="20"/>
                <w:szCs w:val="20"/>
                <w:lang w:eastAsia="ru-RU"/>
              </w:rPr>
              <w:t>.</w:t>
            </w:r>
          </w:p>
        </w:tc>
        <w:tc>
          <w:tcPr>
            <w:tcW w:w="1134" w:type="dxa"/>
            <w:hideMark/>
          </w:tcPr>
          <w:p w:rsidR="005B79E5" w:rsidRPr="00846AD9" w:rsidRDefault="005B79E5" w:rsidP="00E7405F">
            <w:pPr>
              <w:spacing w:after="96" w:line="255" w:lineRule="atLeast"/>
              <w:jc w:val="center"/>
              <w:rPr>
                <w:rFonts w:eastAsia="Times New Roman" w:cs="Times New Roman"/>
                <w:b/>
                <w:color w:val="2C2C2C"/>
                <w:sz w:val="20"/>
                <w:szCs w:val="20"/>
                <w:lang w:eastAsia="ru-RU"/>
              </w:rPr>
            </w:pPr>
            <w:r w:rsidRPr="00846AD9">
              <w:rPr>
                <w:rFonts w:eastAsia="Times New Roman" w:cs="Times New Roman"/>
                <w:b/>
                <w:bCs/>
                <w:color w:val="2C2C2C"/>
                <w:sz w:val="20"/>
                <w:szCs w:val="20"/>
                <w:lang w:eastAsia="ru-RU"/>
              </w:rPr>
              <w:t>Плановое</w:t>
            </w:r>
            <w:r w:rsidRPr="00846AD9">
              <w:rPr>
                <w:rFonts w:eastAsia="Times New Roman" w:cs="Times New Roman"/>
                <w:b/>
                <w:bCs/>
                <w:color w:val="2C2C2C"/>
                <w:sz w:val="20"/>
                <w:szCs w:val="20"/>
                <w:lang w:eastAsia="ru-RU"/>
              </w:rPr>
              <w:br/>
              <w:t>значение</w:t>
            </w:r>
          </w:p>
        </w:tc>
        <w:tc>
          <w:tcPr>
            <w:tcW w:w="1417" w:type="dxa"/>
            <w:hideMark/>
          </w:tcPr>
          <w:p w:rsidR="005B79E5" w:rsidRPr="00846AD9" w:rsidRDefault="005B79E5" w:rsidP="00E7405F">
            <w:pPr>
              <w:spacing w:after="96" w:line="255" w:lineRule="atLeast"/>
              <w:jc w:val="center"/>
              <w:rPr>
                <w:rFonts w:eastAsia="Times New Roman" w:cs="Times New Roman"/>
                <w:b/>
                <w:color w:val="2C2C2C"/>
                <w:sz w:val="20"/>
                <w:szCs w:val="20"/>
                <w:lang w:eastAsia="ru-RU"/>
              </w:rPr>
            </w:pPr>
            <w:r w:rsidRPr="00846AD9">
              <w:rPr>
                <w:rFonts w:eastAsia="Times New Roman" w:cs="Times New Roman"/>
                <w:b/>
                <w:bCs/>
                <w:color w:val="2C2C2C"/>
                <w:sz w:val="20"/>
                <w:szCs w:val="20"/>
                <w:lang w:eastAsia="ru-RU"/>
              </w:rPr>
              <w:t>Фактическое</w:t>
            </w:r>
            <w:r w:rsidRPr="00846AD9">
              <w:rPr>
                <w:rFonts w:eastAsia="Times New Roman" w:cs="Times New Roman"/>
                <w:b/>
                <w:bCs/>
                <w:color w:val="2C2C2C"/>
                <w:sz w:val="20"/>
                <w:szCs w:val="20"/>
                <w:lang w:eastAsia="ru-RU"/>
              </w:rPr>
              <w:br/>
              <w:t> значение</w:t>
            </w:r>
          </w:p>
        </w:tc>
        <w:tc>
          <w:tcPr>
            <w:tcW w:w="1276" w:type="dxa"/>
            <w:hideMark/>
          </w:tcPr>
          <w:p w:rsidR="005B79E5" w:rsidRPr="00846AD9" w:rsidRDefault="005B79E5" w:rsidP="00E7405F">
            <w:pPr>
              <w:spacing w:after="96" w:line="255" w:lineRule="atLeast"/>
              <w:jc w:val="center"/>
              <w:rPr>
                <w:rFonts w:eastAsia="Times New Roman" w:cs="Times New Roman"/>
                <w:b/>
                <w:color w:val="2C2C2C"/>
                <w:sz w:val="20"/>
                <w:szCs w:val="20"/>
                <w:lang w:eastAsia="ru-RU"/>
              </w:rPr>
            </w:pPr>
            <w:r w:rsidRPr="00846AD9">
              <w:rPr>
                <w:rFonts w:eastAsia="Times New Roman" w:cs="Times New Roman"/>
                <w:b/>
                <w:bCs/>
                <w:color w:val="2C2C2C"/>
                <w:sz w:val="20"/>
                <w:szCs w:val="20"/>
                <w:lang w:eastAsia="ru-RU"/>
              </w:rPr>
              <w:t>Процент достижения</w:t>
            </w:r>
          </w:p>
          <w:p w:rsidR="005B79E5" w:rsidRPr="00846AD9" w:rsidRDefault="005B79E5" w:rsidP="00E7405F">
            <w:pPr>
              <w:spacing w:after="96" w:line="255" w:lineRule="atLeast"/>
              <w:jc w:val="center"/>
              <w:rPr>
                <w:rFonts w:eastAsia="Times New Roman" w:cs="Times New Roman"/>
                <w:b/>
                <w:color w:val="2C2C2C"/>
                <w:sz w:val="20"/>
                <w:szCs w:val="20"/>
                <w:lang w:eastAsia="ru-RU"/>
              </w:rPr>
            </w:pPr>
            <w:r w:rsidRPr="00846AD9">
              <w:rPr>
                <w:rFonts w:eastAsia="Times New Roman" w:cs="Times New Roman"/>
                <w:b/>
                <w:bCs/>
                <w:color w:val="2C2C2C"/>
                <w:sz w:val="20"/>
                <w:szCs w:val="20"/>
                <w:lang w:eastAsia="ru-RU"/>
              </w:rPr>
              <w:t>%</w:t>
            </w:r>
          </w:p>
        </w:tc>
        <w:tc>
          <w:tcPr>
            <w:tcW w:w="1559" w:type="dxa"/>
          </w:tcPr>
          <w:p w:rsidR="005B79E5" w:rsidRPr="00846AD9" w:rsidRDefault="005B79E5" w:rsidP="005B79E5">
            <w:pPr>
              <w:pStyle w:val="Bodytext40"/>
              <w:shd w:val="clear" w:color="auto" w:fill="auto"/>
              <w:spacing w:line="240" w:lineRule="auto"/>
              <w:jc w:val="center"/>
              <w:rPr>
                <w:rFonts w:cs="Times New Roman"/>
                <w:b/>
                <w:sz w:val="20"/>
                <w:szCs w:val="20"/>
              </w:rPr>
            </w:pPr>
            <w:r w:rsidRPr="00846AD9">
              <w:rPr>
                <w:rFonts w:cs="Times New Roman"/>
                <w:b/>
                <w:sz w:val="20"/>
                <w:szCs w:val="20"/>
              </w:rPr>
              <w:t>Источник информации</w:t>
            </w:r>
          </w:p>
          <w:p w:rsidR="005B79E5" w:rsidRPr="00846AD9" w:rsidRDefault="005B79E5" w:rsidP="005B79E5">
            <w:pPr>
              <w:pStyle w:val="Bodytext40"/>
              <w:shd w:val="clear" w:color="auto" w:fill="auto"/>
              <w:spacing w:line="240" w:lineRule="auto"/>
              <w:jc w:val="center"/>
              <w:rPr>
                <w:rFonts w:cs="Times New Roman"/>
                <w:b/>
                <w:sz w:val="20"/>
                <w:szCs w:val="20"/>
              </w:rPr>
            </w:pPr>
            <w:r w:rsidRPr="00846AD9">
              <w:rPr>
                <w:rFonts w:cs="Times New Roman"/>
                <w:b/>
                <w:sz w:val="20"/>
                <w:szCs w:val="20"/>
              </w:rPr>
              <w:t>или</w:t>
            </w:r>
          </w:p>
          <w:p w:rsidR="005B79E5" w:rsidRPr="00846AD9" w:rsidRDefault="005B79E5" w:rsidP="005B79E5">
            <w:pPr>
              <w:spacing w:after="96" w:line="255" w:lineRule="atLeast"/>
              <w:jc w:val="center"/>
              <w:rPr>
                <w:rFonts w:eastAsia="Times New Roman" w:cs="Times New Roman"/>
                <w:b/>
                <w:bCs/>
                <w:color w:val="2C2C2C"/>
                <w:sz w:val="20"/>
                <w:szCs w:val="20"/>
                <w:lang w:eastAsia="ru-RU"/>
              </w:rPr>
            </w:pPr>
            <w:r w:rsidRPr="00846AD9">
              <w:rPr>
                <w:rFonts w:cs="Times New Roman"/>
                <w:b/>
                <w:sz w:val="20"/>
                <w:szCs w:val="20"/>
              </w:rPr>
              <w:t>методика расчета значений целевого индикатора муниципальной программы</w:t>
            </w:r>
          </w:p>
        </w:tc>
      </w:tr>
      <w:tr w:rsidR="005B79E5" w:rsidRPr="00846AD9" w:rsidTr="00D01794">
        <w:tc>
          <w:tcPr>
            <w:tcW w:w="433" w:type="dxa"/>
            <w:hideMark/>
          </w:tcPr>
          <w:p w:rsidR="005B79E5" w:rsidRPr="00846AD9" w:rsidRDefault="005B79E5" w:rsidP="00E7405F">
            <w:pPr>
              <w:spacing w:after="96" w:line="255" w:lineRule="atLeast"/>
              <w:jc w:val="center"/>
              <w:rPr>
                <w:rFonts w:eastAsia="Times New Roman" w:cs="Times New Roman"/>
                <w:color w:val="2C2C2C"/>
                <w:szCs w:val="24"/>
                <w:lang w:eastAsia="ru-RU"/>
              </w:rPr>
            </w:pPr>
            <w:r w:rsidRPr="00846AD9">
              <w:rPr>
                <w:rFonts w:eastAsia="Times New Roman" w:cs="Times New Roman"/>
                <w:color w:val="2C2C2C"/>
                <w:szCs w:val="24"/>
                <w:lang w:eastAsia="ru-RU"/>
              </w:rPr>
              <w:t>1</w:t>
            </w:r>
          </w:p>
        </w:tc>
        <w:tc>
          <w:tcPr>
            <w:tcW w:w="3928" w:type="dxa"/>
            <w:hideMark/>
          </w:tcPr>
          <w:p w:rsidR="005B79E5" w:rsidRPr="00846AD9" w:rsidRDefault="005B79E5" w:rsidP="00E7405F">
            <w:pPr>
              <w:autoSpaceDE w:val="0"/>
              <w:autoSpaceDN w:val="0"/>
              <w:adjustRightInd w:val="0"/>
              <w:rPr>
                <w:rFonts w:cs="Times New Roman"/>
                <w:sz w:val="20"/>
                <w:szCs w:val="24"/>
              </w:rPr>
            </w:pPr>
            <w:r w:rsidRPr="00846AD9">
              <w:rPr>
                <w:rFonts w:cs="Times New Roman"/>
                <w:sz w:val="20"/>
                <w:szCs w:val="24"/>
              </w:rPr>
              <w:t xml:space="preserve">Количество мероприятий, проведённых органами местного самоуправления муниципальных образований </w:t>
            </w:r>
            <w:proofErr w:type="spellStart"/>
            <w:r w:rsidRPr="00846AD9">
              <w:rPr>
                <w:rFonts w:cs="Times New Roman"/>
                <w:sz w:val="20"/>
                <w:szCs w:val="24"/>
              </w:rPr>
              <w:t>Майнского</w:t>
            </w:r>
            <w:proofErr w:type="spellEnd"/>
            <w:r w:rsidRPr="00846AD9">
              <w:rPr>
                <w:rFonts w:cs="Times New Roman"/>
                <w:sz w:val="20"/>
                <w:szCs w:val="24"/>
              </w:rPr>
              <w:t xml:space="preserve"> района с участием социально ориентированных некоммерческих организаций (далее – СО НКО)</w:t>
            </w:r>
          </w:p>
        </w:tc>
        <w:tc>
          <w:tcPr>
            <w:tcW w:w="709" w:type="dxa"/>
            <w:hideMark/>
          </w:tcPr>
          <w:p w:rsidR="005B79E5" w:rsidRPr="00846AD9" w:rsidRDefault="005B79E5" w:rsidP="00E7405F">
            <w:pPr>
              <w:autoSpaceDE w:val="0"/>
              <w:autoSpaceDN w:val="0"/>
              <w:adjustRightInd w:val="0"/>
              <w:rPr>
                <w:rFonts w:cs="Times New Roman"/>
                <w:sz w:val="20"/>
                <w:szCs w:val="24"/>
                <w:lang w:val="en-US"/>
              </w:rPr>
            </w:pPr>
            <w:r w:rsidRPr="00846AD9">
              <w:rPr>
                <w:rFonts w:cs="Times New Roman"/>
                <w:sz w:val="20"/>
                <w:szCs w:val="24"/>
              </w:rPr>
              <w:t>единиц</w:t>
            </w:r>
          </w:p>
        </w:tc>
        <w:tc>
          <w:tcPr>
            <w:tcW w:w="1134" w:type="dxa"/>
            <w:hideMark/>
          </w:tcPr>
          <w:p w:rsidR="005B79E5" w:rsidRPr="00846AD9" w:rsidRDefault="00CF52BD" w:rsidP="00E7405F">
            <w:pPr>
              <w:autoSpaceDE w:val="0"/>
              <w:autoSpaceDN w:val="0"/>
              <w:adjustRightInd w:val="0"/>
              <w:jc w:val="center"/>
              <w:rPr>
                <w:rFonts w:cs="Times New Roman"/>
                <w:sz w:val="20"/>
                <w:szCs w:val="24"/>
              </w:rPr>
            </w:pPr>
            <w:r>
              <w:rPr>
                <w:rFonts w:cs="Times New Roman"/>
                <w:sz w:val="20"/>
                <w:szCs w:val="24"/>
              </w:rPr>
              <w:t>5</w:t>
            </w:r>
          </w:p>
        </w:tc>
        <w:tc>
          <w:tcPr>
            <w:tcW w:w="1417" w:type="dxa"/>
            <w:hideMark/>
          </w:tcPr>
          <w:p w:rsidR="005B79E5" w:rsidRPr="00846AD9" w:rsidRDefault="00CF52BD" w:rsidP="00E7405F">
            <w:pPr>
              <w:autoSpaceDE w:val="0"/>
              <w:autoSpaceDN w:val="0"/>
              <w:adjustRightInd w:val="0"/>
              <w:jc w:val="center"/>
              <w:rPr>
                <w:rFonts w:cs="Times New Roman"/>
                <w:sz w:val="20"/>
                <w:szCs w:val="24"/>
              </w:rPr>
            </w:pPr>
            <w:r>
              <w:rPr>
                <w:rFonts w:cs="Times New Roman"/>
                <w:sz w:val="20"/>
                <w:szCs w:val="24"/>
              </w:rPr>
              <w:t>5</w:t>
            </w:r>
          </w:p>
        </w:tc>
        <w:tc>
          <w:tcPr>
            <w:tcW w:w="1276" w:type="dxa"/>
            <w:hideMark/>
          </w:tcPr>
          <w:p w:rsidR="005B79E5" w:rsidRPr="00846AD9" w:rsidRDefault="00CF52BD" w:rsidP="00E7405F">
            <w:pPr>
              <w:spacing w:after="96" w:line="255" w:lineRule="atLeast"/>
              <w:jc w:val="center"/>
              <w:rPr>
                <w:rFonts w:eastAsia="Times New Roman" w:cs="Times New Roman"/>
                <w:color w:val="2C2C2C"/>
                <w:sz w:val="20"/>
                <w:szCs w:val="24"/>
                <w:lang w:eastAsia="ru-RU"/>
              </w:rPr>
            </w:pPr>
            <w:r>
              <w:rPr>
                <w:rFonts w:eastAsia="Times New Roman" w:cs="Times New Roman"/>
                <w:color w:val="2C2C2C"/>
                <w:sz w:val="20"/>
                <w:szCs w:val="24"/>
                <w:lang w:eastAsia="ru-RU"/>
              </w:rPr>
              <w:t>100</w:t>
            </w:r>
          </w:p>
        </w:tc>
        <w:tc>
          <w:tcPr>
            <w:tcW w:w="1559" w:type="dxa"/>
          </w:tcPr>
          <w:p w:rsidR="005B79E5" w:rsidRPr="00846AD9" w:rsidRDefault="005B79E5" w:rsidP="00E7405F">
            <w:pPr>
              <w:spacing w:after="96" w:line="255" w:lineRule="atLeast"/>
              <w:jc w:val="center"/>
              <w:rPr>
                <w:rFonts w:eastAsia="Times New Roman" w:cs="Times New Roman"/>
                <w:color w:val="2C2C2C"/>
                <w:sz w:val="20"/>
                <w:szCs w:val="24"/>
                <w:lang w:eastAsia="ru-RU"/>
              </w:rPr>
            </w:pPr>
            <w:r w:rsidRPr="00846AD9">
              <w:rPr>
                <w:rFonts w:eastAsia="Times New Roman" w:cs="Times New Roman"/>
                <w:color w:val="2C2C2C"/>
                <w:sz w:val="20"/>
                <w:szCs w:val="24"/>
                <w:lang w:eastAsia="ru-RU"/>
              </w:rPr>
              <w:t>Отчеты СО НКО</w:t>
            </w:r>
          </w:p>
        </w:tc>
      </w:tr>
      <w:tr w:rsidR="005B79E5" w:rsidRPr="00846AD9" w:rsidTr="00D01794">
        <w:tc>
          <w:tcPr>
            <w:tcW w:w="433" w:type="dxa"/>
            <w:hideMark/>
          </w:tcPr>
          <w:p w:rsidR="005B79E5" w:rsidRPr="00846AD9" w:rsidRDefault="005B79E5" w:rsidP="00E7405F">
            <w:pPr>
              <w:spacing w:after="96" w:line="255" w:lineRule="atLeast"/>
              <w:jc w:val="center"/>
              <w:rPr>
                <w:rFonts w:eastAsia="Times New Roman" w:cs="Times New Roman"/>
                <w:color w:val="2C2C2C"/>
                <w:szCs w:val="24"/>
                <w:lang w:eastAsia="ru-RU"/>
              </w:rPr>
            </w:pPr>
            <w:r w:rsidRPr="00846AD9">
              <w:rPr>
                <w:rFonts w:eastAsia="Times New Roman" w:cs="Times New Roman"/>
                <w:color w:val="2C2C2C"/>
                <w:szCs w:val="24"/>
                <w:lang w:eastAsia="ru-RU"/>
              </w:rPr>
              <w:t>2</w:t>
            </w:r>
          </w:p>
        </w:tc>
        <w:tc>
          <w:tcPr>
            <w:tcW w:w="3928" w:type="dxa"/>
            <w:hideMark/>
          </w:tcPr>
          <w:p w:rsidR="005B79E5" w:rsidRPr="00846AD9" w:rsidRDefault="005B79E5" w:rsidP="00E7405F">
            <w:pPr>
              <w:autoSpaceDE w:val="0"/>
              <w:autoSpaceDN w:val="0"/>
              <w:adjustRightInd w:val="0"/>
              <w:rPr>
                <w:rFonts w:cs="Times New Roman"/>
                <w:sz w:val="20"/>
                <w:szCs w:val="24"/>
              </w:rPr>
            </w:pPr>
            <w:r w:rsidRPr="00846AD9">
              <w:rPr>
                <w:rFonts w:cs="Times New Roman"/>
                <w:sz w:val="20"/>
                <w:szCs w:val="24"/>
              </w:rPr>
              <w:t>Количество СО НКО, получивших субсидии из бюджета муниципального образования «</w:t>
            </w:r>
            <w:proofErr w:type="spellStart"/>
            <w:r w:rsidRPr="00846AD9">
              <w:rPr>
                <w:rFonts w:cs="Times New Roman"/>
                <w:sz w:val="20"/>
                <w:szCs w:val="24"/>
              </w:rPr>
              <w:t>Майнский</w:t>
            </w:r>
            <w:proofErr w:type="spellEnd"/>
            <w:r w:rsidRPr="00846AD9">
              <w:rPr>
                <w:rFonts w:cs="Times New Roman"/>
                <w:sz w:val="20"/>
                <w:szCs w:val="24"/>
              </w:rPr>
              <w:t xml:space="preserve"> район»  Ульяновской области  </w:t>
            </w:r>
          </w:p>
        </w:tc>
        <w:tc>
          <w:tcPr>
            <w:tcW w:w="709" w:type="dxa"/>
            <w:hideMark/>
          </w:tcPr>
          <w:p w:rsidR="005B79E5" w:rsidRPr="00846AD9" w:rsidRDefault="005B79E5" w:rsidP="00E7405F">
            <w:pPr>
              <w:autoSpaceDE w:val="0"/>
              <w:autoSpaceDN w:val="0"/>
              <w:adjustRightInd w:val="0"/>
              <w:rPr>
                <w:rFonts w:cs="Times New Roman"/>
                <w:sz w:val="20"/>
                <w:szCs w:val="24"/>
                <w:lang w:val="en-US"/>
              </w:rPr>
            </w:pPr>
            <w:r w:rsidRPr="00846AD9">
              <w:rPr>
                <w:rFonts w:cs="Times New Roman"/>
                <w:sz w:val="20"/>
                <w:szCs w:val="24"/>
              </w:rPr>
              <w:t>единиц</w:t>
            </w:r>
          </w:p>
        </w:tc>
        <w:tc>
          <w:tcPr>
            <w:tcW w:w="1134" w:type="dxa"/>
            <w:hideMark/>
          </w:tcPr>
          <w:p w:rsidR="005B79E5" w:rsidRPr="00846AD9" w:rsidRDefault="00CF52BD" w:rsidP="00E7405F">
            <w:pPr>
              <w:autoSpaceDE w:val="0"/>
              <w:autoSpaceDN w:val="0"/>
              <w:adjustRightInd w:val="0"/>
              <w:jc w:val="center"/>
              <w:rPr>
                <w:rFonts w:cs="Times New Roman"/>
                <w:sz w:val="20"/>
                <w:szCs w:val="24"/>
              </w:rPr>
            </w:pPr>
            <w:r>
              <w:rPr>
                <w:rFonts w:cs="Times New Roman"/>
                <w:sz w:val="20"/>
                <w:szCs w:val="24"/>
              </w:rPr>
              <w:t>1</w:t>
            </w:r>
          </w:p>
        </w:tc>
        <w:tc>
          <w:tcPr>
            <w:tcW w:w="1417" w:type="dxa"/>
            <w:hideMark/>
          </w:tcPr>
          <w:p w:rsidR="005B79E5" w:rsidRPr="00846AD9" w:rsidRDefault="00CF52BD" w:rsidP="00E7405F">
            <w:pPr>
              <w:autoSpaceDE w:val="0"/>
              <w:autoSpaceDN w:val="0"/>
              <w:adjustRightInd w:val="0"/>
              <w:jc w:val="center"/>
              <w:rPr>
                <w:rFonts w:cs="Times New Roman"/>
                <w:sz w:val="20"/>
                <w:szCs w:val="24"/>
              </w:rPr>
            </w:pPr>
            <w:r>
              <w:rPr>
                <w:rFonts w:cs="Times New Roman"/>
                <w:sz w:val="20"/>
                <w:szCs w:val="24"/>
              </w:rPr>
              <w:t>0</w:t>
            </w:r>
          </w:p>
        </w:tc>
        <w:tc>
          <w:tcPr>
            <w:tcW w:w="1276" w:type="dxa"/>
            <w:hideMark/>
          </w:tcPr>
          <w:p w:rsidR="005B79E5" w:rsidRPr="00846AD9" w:rsidRDefault="00CF52BD" w:rsidP="00E7405F">
            <w:pPr>
              <w:spacing w:after="96" w:line="255" w:lineRule="atLeast"/>
              <w:jc w:val="center"/>
              <w:rPr>
                <w:rFonts w:eastAsia="Times New Roman" w:cs="Times New Roman"/>
                <w:color w:val="2C2C2C"/>
                <w:sz w:val="20"/>
                <w:szCs w:val="24"/>
                <w:lang w:eastAsia="ru-RU"/>
              </w:rPr>
            </w:pPr>
            <w:r>
              <w:rPr>
                <w:rFonts w:eastAsia="Times New Roman" w:cs="Times New Roman"/>
                <w:color w:val="2C2C2C"/>
                <w:sz w:val="20"/>
                <w:szCs w:val="24"/>
                <w:lang w:eastAsia="ru-RU"/>
              </w:rPr>
              <w:t>0</w:t>
            </w:r>
          </w:p>
        </w:tc>
        <w:tc>
          <w:tcPr>
            <w:tcW w:w="1559" w:type="dxa"/>
          </w:tcPr>
          <w:p w:rsidR="005B79E5" w:rsidRPr="00846AD9" w:rsidRDefault="005B79E5" w:rsidP="00E7405F">
            <w:pPr>
              <w:spacing w:after="96" w:line="255" w:lineRule="atLeast"/>
              <w:jc w:val="center"/>
              <w:rPr>
                <w:rFonts w:eastAsia="Times New Roman" w:cs="Times New Roman"/>
                <w:color w:val="2C2C2C"/>
                <w:sz w:val="20"/>
                <w:szCs w:val="24"/>
                <w:lang w:eastAsia="ru-RU"/>
              </w:rPr>
            </w:pPr>
            <w:r w:rsidRPr="00846AD9">
              <w:rPr>
                <w:rFonts w:eastAsia="Times New Roman" w:cs="Times New Roman"/>
                <w:color w:val="2C2C2C"/>
                <w:sz w:val="20"/>
                <w:szCs w:val="24"/>
                <w:lang w:eastAsia="ru-RU"/>
              </w:rPr>
              <w:t>Соглашение</w:t>
            </w:r>
          </w:p>
        </w:tc>
      </w:tr>
      <w:tr w:rsidR="005B79E5" w:rsidRPr="00846AD9" w:rsidTr="00D01794">
        <w:trPr>
          <w:trHeight w:val="1312"/>
        </w:trPr>
        <w:tc>
          <w:tcPr>
            <w:tcW w:w="433" w:type="dxa"/>
            <w:hideMark/>
          </w:tcPr>
          <w:p w:rsidR="005B79E5" w:rsidRPr="00846AD9" w:rsidRDefault="005B79E5" w:rsidP="00E7405F">
            <w:pPr>
              <w:spacing w:after="96" w:line="255" w:lineRule="atLeast"/>
              <w:rPr>
                <w:rFonts w:eastAsia="Times New Roman" w:cs="Times New Roman"/>
                <w:color w:val="2C2C2C"/>
                <w:szCs w:val="24"/>
                <w:lang w:eastAsia="ru-RU"/>
              </w:rPr>
            </w:pPr>
            <w:r w:rsidRPr="00846AD9">
              <w:rPr>
                <w:rFonts w:eastAsia="Times New Roman" w:cs="Times New Roman"/>
                <w:color w:val="2C2C2C"/>
                <w:szCs w:val="24"/>
                <w:lang w:eastAsia="ru-RU"/>
              </w:rPr>
              <w:t>3</w:t>
            </w:r>
          </w:p>
        </w:tc>
        <w:tc>
          <w:tcPr>
            <w:tcW w:w="3928" w:type="dxa"/>
            <w:hideMark/>
          </w:tcPr>
          <w:p w:rsidR="005B79E5" w:rsidRPr="00846AD9" w:rsidRDefault="005B79E5" w:rsidP="00E7405F">
            <w:pPr>
              <w:pStyle w:val="ConsPlusNormal"/>
              <w:snapToGrid w:val="0"/>
              <w:ind w:firstLine="0"/>
              <w:rPr>
                <w:rFonts w:ascii="Times New Roman" w:hAnsi="Times New Roman" w:cs="Times New Roman"/>
                <w:szCs w:val="24"/>
              </w:rPr>
            </w:pPr>
            <w:r w:rsidRPr="00846AD9">
              <w:rPr>
                <w:rFonts w:ascii="Times New Roman" w:hAnsi="Times New Roman" w:cs="Times New Roman"/>
                <w:szCs w:val="24"/>
              </w:rPr>
              <w:t xml:space="preserve">Количество информационных материалов, опубликованных в периодических печатных средствах массовой информации, а также </w:t>
            </w:r>
            <w:r w:rsidRPr="00846AD9">
              <w:rPr>
                <w:rFonts w:ascii="Times New Roman" w:hAnsi="Times New Roman" w:cs="Times New Roman"/>
                <w:szCs w:val="24"/>
              </w:rPr>
              <w:br/>
              <w:t>радио-, теле- и иных программ, вышедших в свет (в эфир), освещающих деятельность СО НКО</w:t>
            </w:r>
          </w:p>
        </w:tc>
        <w:tc>
          <w:tcPr>
            <w:tcW w:w="709" w:type="dxa"/>
            <w:hideMark/>
          </w:tcPr>
          <w:p w:rsidR="005B79E5" w:rsidRPr="00846AD9" w:rsidRDefault="005B79E5" w:rsidP="00E7405F">
            <w:pPr>
              <w:snapToGrid w:val="0"/>
              <w:jc w:val="center"/>
              <w:rPr>
                <w:rFonts w:eastAsia="Times New Roman" w:cs="Times New Roman"/>
                <w:sz w:val="20"/>
                <w:szCs w:val="24"/>
              </w:rPr>
            </w:pPr>
            <w:r w:rsidRPr="00846AD9">
              <w:rPr>
                <w:rFonts w:eastAsia="Times New Roman" w:cs="Times New Roman"/>
                <w:sz w:val="20"/>
                <w:szCs w:val="24"/>
              </w:rPr>
              <w:t>единиц</w:t>
            </w:r>
          </w:p>
        </w:tc>
        <w:tc>
          <w:tcPr>
            <w:tcW w:w="1134" w:type="dxa"/>
            <w:hideMark/>
          </w:tcPr>
          <w:p w:rsidR="005B79E5" w:rsidRPr="00846AD9" w:rsidRDefault="00CF52BD" w:rsidP="00E7405F">
            <w:pPr>
              <w:snapToGrid w:val="0"/>
              <w:jc w:val="center"/>
              <w:rPr>
                <w:rFonts w:eastAsia="Times New Roman" w:cs="Times New Roman"/>
                <w:sz w:val="20"/>
                <w:szCs w:val="24"/>
              </w:rPr>
            </w:pPr>
            <w:r>
              <w:rPr>
                <w:rFonts w:eastAsia="Times New Roman" w:cs="Times New Roman"/>
                <w:sz w:val="20"/>
                <w:szCs w:val="24"/>
              </w:rPr>
              <w:t>13</w:t>
            </w:r>
          </w:p>
        </w:tc>
        <w:tc>
          <w:tcPr>
            <w:tcW w:w="1417" w:type="dxa"/>
            <w:hideMark/>
          </w:tcPr>
          <w:p w:rsidR="005B79E5" w:rsidRPr="00846AD9" w:rsidRDefault="00CF52BD" w:rsidP="00E7405F">
            <w:pPr>
              <w:snapToGrid w:val="0"/>
              <w:jc w:val="center"/>
              <w:rPr>
                <w:rFonts w:eastAsia="Times New Roman" w:cs="Times New Roman"/>
                <w:sz w:val="20"/>
                <w:szCs w:val="24"/>
              </w:rPr>
            </w:pPr>
            <w:r>
              <w:rPr>
                <w:rFonts w:eastAsia="Times New Roman" w:cs="Times New Roman"/>
                <w:sz w:val="20"/>
                <w:szCs w:val="24"/>
              </w:rPr>
              <w:t>40</w:t>
            </w:r>
          </w:p>
        </w:tc>
        <w:tc>
          <w:tcPr>
            <w:tcW w:w="1276" w:type="dxa"/>
            <w:hideMark/>
          </w:tcPr>
          <w:p w:rsidR="005B79E5" w:rsidRPr="00846AD9" w:rsidRDefault="00CF52BD" w:rsidP="00E7405F">
            <w:pPr>
              <w:spacing w:after="96" w:line="255" w:lineRule="atLeast"/>
              <w:jc w:val="center"/>
              <w:rPr>
                <w:rFonts w:eastAsia="Times New Roman" w:cs="Times New Roman"/>
                <w:color w:val="2C2C2C"/>
                <w:sz w:val="20"/>
                <w:szCs w:val="24"/>
                <w:lang w:eastAsia="ru-RU"/>
              </w:rPr>
            </w:pPr>
            <w:r>
              <w:rPr>
                <w:rFonts w:eastAsia="Times New Roman" w:cs="Times New Roman"/>
                <w:color w:val="2C2C2C"/>
                <w:sz w:val="20"/>
                <w:szCs w:val="24"/>
                <w:lang w:eastAsia="ru-RU"/>
              </w:rPr>
              <w:t>307</w:t>
            </w:r>
          </w:p>
        </w:tc>
        <w:tc>
          <w:tcPr>
            <w:tcW w:w="1559" w:type="dxa"/>
          </w:tcPr>
          <w:p w:rsidR="005B79E5" w:rsidRPr="00846AD9" w:rsidRDefault="005B79E5" w:rsidP="00E7405F">
            <w:pPr>
              <w:spacing w:after="96" w:line="255" w:lineRule="atLeast"/>
              <w:jc w:val="center"/>
              <w:rPr>
                <w:rFonts w:eastAsia="Times New Roman" w:cs="Times New Roman"/>
                <w:sz w:val="20"/>
                <w:szCs w:val="20"/>
                <w:lang w:eastAsia="ru-RU"/>
              </w:rPr>
            </w:pPr>
            <w:r w:rsidRPr="00846AD9">
              <w:rPr>
                <w:rFonts w:eastAsia="Times New Roman" w:cs="Times New Roman"/>
                <w:sz w:val="20"/>
                <w:szCs w:val="20"/>
                <w:lang w:eastAsia="ru-RU"/>
              </w:rPr>
              <w:t xml:space="preserve">Данные </w:t>
            </w:r>
            <w:r w:rsidRPr="00846AD9">
              <w:rPr>
                <w:sz w:val="20"/>
                <w:szCs w:val="20"/>
              </w:rPr>
              <w:t>отдела общественных коммуникаций</w:t>
            </w:r>
          </w:p>
        </w:tc>
      </w:tr>
    </w:tbl>
    <w:p w:rsidR="00610920" w:rsidRPr="00846AD9" w:rsidRDefault="00610920" w:rsidP="00B337C3">
      <w:pPr>
        <w:tabs>
          <w:tab w:val="left" w:pos="0"/>
        </w:tabs>
        <w:spacing w:after="0" w:line="240" w:lineRule="auto"/>
        <w:ind w:firstLine="709"/>
        <w:contextualSpacing/>
        <w:jc w:val="both"/>
        <w:rPr>
          <w:b/>
          <w:i/>
          <w:szCs w:val="24"/>
          <w:shd w:val="clear" w:color="auto" w:fill="FFFFFF"/>
        </w:rPr>
      </w:pPr>
    </w:p>
    <w:p w:rsidR="00991C91" w:rsidRPr="00846AD9" w:rsidRDefault="00DA6FF1" w:rsidP="00991C91">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2024</w:t>
      </w:r>
      <w:r w:rsidR="00991C91" w:rsidRPr="00846AD9">
        <w:rPr>
          <w:rFonts w:ascii="PT Astra Serif" w:eastAsia="Times New Roman" w:hAnsi="PT Astra Serif" w:cs="Calibri"/>
          <w:color w:val="000000" w:themeColor="text1"/>
          <w:szCs w:val="24"/>
          <w:lang w:eastAsia="ru-RU"/>
        </w:rPr>
        <w:t xml:space="preserve"> год установлены 2</w:t>
      </w:r>
      <w:r w:rsidR="0031117C" w:rsidRPr="00846AD9">
        <w:rPr>
          <w:rFonts w:ascii="PT Astra Serif" w:eastAsia="Times New Roman" w:hAnsi="PT Astra Serif" w:cs="Calibri"/>
          <w:color w:val="000000" w:themeColor="text1"/>
          <w:szCs w:val="24"/>
          <w:lang w:eastAsia="ru-RU"/>
        </w:rPr>
        <w:t xml:space="preserve"> показателя, характеризующие</w:t>
      </w:r>
      <w:r w:rsidR="00991C91"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991C91" w:rsidRPr="00846AD9">
        <w:rPr>
          <w:rFonts w:eastAsia="Times New Roman" w:cs="Times New Roman"/>
          <w:color w:val="000000" w:themeColor="text1"/>
          <w:szCs w:val="24"/>
          <w:lang w:eastAsia="ru-RU"/>
        </w:rPr>
        <w:t xml:space="preserve"> Степень достижения годовых значений составила </w:t>
      </w:r>
      <w:r w:rsidR="0031117C" w:rsidRPr="00846AD9">
        <w:rPr>
          <w:rFonts w:eastAsia="Times New Roman" w:cs="Times New Roman"/>
          <w:color w:val="000000" w:themeColor="text1"/>
          <w:szCs w:val="24"/>
          <w:lang w:eastAsia="ru-RU"/>
        </w:rPr>
        <w:t>0</w:t>
      </w:r>
      <w:r w:rsidR="00991C91" w:rsidRPr="00846AD9">
        <w:rPr>
          <w:rFonts w:eastAsia="Times New Roman" w:cs="Times New Roman"/>
          <w:color w:val="000000" w:themeColor="text1"/>
          <w:szCs w:val="24"/>
          <w:lang w:eastAsia="ru-RU"/>
        </w:rPr>
        <w:t>%.</w:t>
      </w:r>
    </w:p>
    <w:p w:rsidR="00610920" w:rsidRPr="00846AD9" w:rsidRDefault="00610920" w:rsidP="00B337C3">
      <w:pPr>
        <w:tabs>
          <w:tab w:val="left" w:pos="0"/>
        </w:tabs>
        <w:spacing w:after="0" w:line="240" w:lineRule="auto"/>
        <w:ind w:firstLine="709"/>
        <w:contextualSpacing/>
        <w:jc w:val="both"/>
        <w:rPr>
          <w:b/>
          <w:i/>
          <w:szCs w:val="24"/>
          <w:shd w:val="clear" w:color="auto" w:fill="FFFFFF"/>
        </w:rPr>
      </w:pPr>
    </w:p>
    <w:tbl>
      <w:tblPr>
        <w:tblStyle w:val="ad"/>
        <w:tblW w:w="10456" w:type="dxa"/>
        <w:tblLayout w:type="fixed"/>
        <w:tblLook w:val="04A0"/>
      </w:tblPr>
      <w:tblGrid>
        <w:gridCol w:w="433"/>
        <w:gridCol w:w="3928"/>
        <w:gridCol w:w="709"/>
        <w:gridCol w:w="1134"/>
        <w:gridCol w:w="1417"/>
        <w:gridCol w:w="1276"/>
        <w:gridCol w:w="1559"/>
      </w:tblGrid>
      <w:tr w:rsidR="005B79E5" w:rsidRPr="00846AD9" w:rsidTr="00D01794">
        <w:trPr>
          <w:trHeight w:val="1626"/>
        </w:trPr>
        <w:tc>
          <w:tcPr>
            <w:tcW w:w="433" w:type="dxa"/>
            <w:hideMark/>
          </w:tcPr>
          <w:p w:rsidR="005B79E5" w:rsidRPr="00846AD9" w:rsidRDefault="005B79E5" w:rsidP="00E7405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br/>
              <w:t> №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szCs w:val="20"/>
                <w:lang w:eastAsia="ru-RU"/>
              </w:rPr>
              <w:t>п</w:t>
            </w:r>
            <w:proofErr w:type="spellEnd"/>
            <w:r w:rsidRPr="00846AD9">
              <w:rPr>
                <w:rFonts w:eastAsia="Times New Roman" w:cs="Times New Roman"/>
                <w:b/>
                <w:bCs/>
                <w:color w:val="2C2C2C"/>
                <w:sz w:val="20"/>
                <w:szCs w:val="20"/>
                <w:lang w:eastAsia="ru-RU"/>
              </w:rPr>
              <w:t>/</w:t>
            </w:r>
            <w:proofErr w:type="spellStart"/>
            <w:r w:rsidRPr="00846AD9">
              <w:rPr>
                <w:rFonts w:eastAsia="Times New Roman" w:cs="Times New Roman"/>
                <w:b/>
                <w:bCs/>
                <w:color w:val="2C2C2C"/>
                <w:sz w:val="20"/>
                <w:szCs w:val="20"/>
                <w:lang w:eastAsia="ru-RU"/>
              </w:rPr>
              <w:t>п</w:t>
            </w:r>
            <w:proofErr w:type="spellEnd"/>
          </w:p>
        </w:tc>
        <w:tc>
          <w:tcPr>
            <w:tcW w:w="3928" w:type="dxa"/>
            <w:hideMark/>
          </w:tcPr>
          <w:p w:rsidR="005B79E5" w:rsidRPr="00846AD9" w:rsidRDefault="005B79E5" w:rsidP="00E7405F">
            <w:pPr>
              <w:spacing w:after="96" w:line="255" w:lineRule="atLeast"/>
              <w:jc w:val="center"/>
              <w:rPr>
                <w:rFonts w:eastAsia="Times New Roman" w:cs="Times New Roman"/>
                <w:b/>
                <w:bCs/>
                <w:color w:val="2C2C2C"/>
                <w:sz w:val="20"/>
                <w:szCs w:val="20"/>
                <w:lang w:eastAsia="ru-RU"/>
              </w:rPr>
            </w:pPr>
            <w:r w:rsidRPr="00846AD9">
              <w:rPr>
                <w:rFonts w:eastAsia="Times New Roman" w:cs="Times New Roman"/>
                <w:b/>
                <w:bCs/>
                <w:color w:val="2C2C2C"/>
                <w:sz w:val="20"/>
                <w:szCs w:val="20"/>
                <w:lang w:eastAsia="ru-RU"/>
              </w:rPr>
              <w:t>Наименование целевого</w:t>
            </w:r>
          </w:p>
          <w:p w:rsidR="005B79E5" w:rsidRPr="00846AD9" w:rsidRDefault="005B79E5" w:rsidP="00E7405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показателя</w:t>
            </w:r>
          </w:p>
        </w:tc>
        <w:tc>
          <w:tcPr>
            <w:tcW w:w="709" w:type="dxa"/>
            <w:hideMark/>
          </w:tcPr>
          <w:p w:rsidR="005B79E5" w:rsidRPr="00846AD9" w:rsidRDefault="005B79E5" w:rsidP="00E7405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Ед. </w:t>
            </w:r>
            <w:r w:rsidRPr="00846AD9">
              <w:rPr>
                <w:rFonts w:eastAsia="Times New Roman" w:cs="Times New Roman"/>
                <w:b/>
                <w:bCs/>
                <w:color w:val="2C2C2C"/>
                <w:sz w:val="20"/>
                <w:szCs w:val="20"/>
                <w:lang w:eastAsia="ru-RU"/>
              </w:rPr>
              <w:br/>
            </w:r>
            <w:proofErr w:type="spellStart"/>
            <w:r w:rsidRPr="00846AD9">
              <w:rPr>
                <w:rFonts w:eastAsia="Times New Roman" w:cs="Times New Roman"/>
                <w:b/>
                <w:bCs/>
                <w:color w:val="2C2C2C"/>
                <w:sz w:val="20"/>
                <w:szCs w:val="20"/>
                <w:lang w:eastAsia="ru-RU"/>
              </w:rPr>
              <w:t>изм</w:t>
            </w:r>
            <w:proofErr w:type="spellEnd"/>
            <w:r w:rsidRPr="00846AD9">
              <w:rPr>
                <w:rFonts w:eastAsia="Times New Roman" w:cs="Times New Roman"/>
                <w:b/>
                <w:bCs/>
                <w:color w:val="2C2C2C"/>
                <w:sz w:val="20"/>
                <w:szCs w:val="20"/>
                <w:lang w:eastAsia="ru-RU"/>
              </w:rPr>
              <w:t>.</w:t>
            </w:r>
          </w:p>
        </w:tc>
        <w:tc>
          <w:tcPr>
            <w:tcW w:w="1134" w:type="dxa"/>
            <w:hideMark/>
          </w:tcPr>
          <w:p w:rsidR="005B79E5" w:rsidRPr="00846AD9" w:rsidRDefault="005B79E5" w:rsidP="00E7405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Плановое</w:t>
            </w:r>
            <w:r w:rsidRPr="00846AD9">
              <w:rPr>
                <w:rFonts w:eastAsia="Times New Roman" w:cs="Times New Roman"/>
                <w:b/>
                <w:bCs/>
                <w:color w:val="2C2C2C"/>
                <w:sz w:val="20"/>
                <w:szCs w:val="20"/>
                <w:lang w:eastAsia="ru-RU"/>
              </w:rPr>
              <w:br/>
              <w:t>значение</w:t>
            </w:r>
          </w:p>
        </w:tc>
        <w:tc>
          <w:tcPr>
            <w:tcW w:w="1417" w:type="dxa"/>
            <w:hideMark/>
          </w:tcPr>
          <w:p w:rsidR="005B79E5" w:rsidRPr="00846AD9" w:rsidRDefault="005B79E5" w:rsidP="00E7405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20"/>
                <w:szCs w:val="20"/>
                <w:lang w:eastAsia="ru-RU"/>
              </w:rPr>
              <w:t>Фактическое</w:t>
            </w:r>
            <w:r w:rsidRPr="00846AD9">
              <w:rPr>
                <w:rFonts w:eastAsia="Times New Roman" w:cs="Times New Roman"/>
                <w:b/>
                <w:bCs/>
                <w:color w:val="2C2C2C"/>
                <w:sz w:val="20"/>
                <w:szCs w:val="20"/>
                <w:lang w:eastAsia="ru-RU"/>
              </w:rPr>
              <w:br/>
              <w:t> значение</w:t>
            </w:r>
          </w:p>
        </w:tc>
        <w:tc>
          <w:tcPr>
            <w:tcW w:w="1276" w:type="dxa"/>
            <w:hideMark/>
          </w:tcPr>
          <w:p w:rsidR="005B79E5" w:rsidRPr="00846AD9" w:rsidRDefault="005B79E5" w:rsidP="00E7405F">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5B79E5" w:rsidRPr="00846AD9" w:rsidRDefault="005B79E5" w:rsidP="00E7405F">
            <w:pPr>
              <w:spacing w:after="96" w:line="255" w:lineRule="atLeast"/>
              <w:jc w:val="center"/>
              <w:rPr>
                <w:rFonts w:eastAsia="Times New Roman" w:cs="Times New Roman"/>
                <w:color w:val="2C2C2C"/>
                <w:sz w:val="20"/>
                <w:szCs w:val="20"/>
                <w:lang w:eastAsia="ru-RU"/>
              </w:rPr>
            </w:pPr>
            <w:r w:rsidRPr="00846AD9">
              <w:rPr>
                <w:rFonts w:eastAsia="Times New Roman" w:cs="Times New Roman"/>
                <w:b/>
                <w:bCs/>
                <w:color w:val="2C2C2C"/>
                <w:sz w:val="18"/>
                <w:szCs w:val="18"/>
                <w:lang w:eastAsia="ru-RU"/>
              </w:rPr>
              <w:t>%</w:t>
            </w:r>
          </w:p>
        </w:tc>
        <w:tc>
          <w:tcPr>
            <w:tcW w:w="1559" w:type="dxa"/>
          </w:tcPr>
          <w:p w:rsidR="005B79E5" w:rsidRPr="00846AD9" w:rsidRDefault="005B79E5" w:rsidP="00E7405F">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p w:rsidR="005B79E5" w:rsidRPr="00846AD9" w:rsidRDefault="005B79E5" w:rsidP="00E7405F">
            <w:pPr>
              <w:pStyle w:val="Bodytext40"/>
              <w:shd w:val="clear" w:color="auto" w:fill="auto"/>
              <w:spacing w:line="240" w:lineRule="auto"/>
              <w:jc w:val="center"/>
              <w:rPr>
                <w:rFonts w:cs="Times New Roman"/>
                <w:sz w:val="20"/>
                <w:szCs w:val="20"/>
              </w:rPr>
            </w:pPr>
            <w:r w:rsidRPr="00846AD9">
              <w:rPr>
                <w:rFonts w:cs="Times New Roman"/>
                <w:sz w:val="20"/>
                <w:szCs w:val="20"/>
              </w:rPr>
              <w:t>или</w:t>
            </w:r>
          </w:p>
          <w:p w:rsidR="005B79E5" w:rsidRPr="00846AD9" w:rsidRDefault="005B79E5" w:rsidP="00E7405F">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целевого индикатора муниципальной программы.</w:t>
            </w:r>
          </w:p>
          <w:p w:rsidR="005B79E5" w:rsidRPr="00846AD9" w:rsidRDefault="005B79E5" w:rsidP="00E7405F">
            <w:pPr>
              <w:spacing w:after="96" w:line="255" w:lineRule="atLeast"/>
              <w:jc w:val="center"/>
              <w:rPr>
                <w:rFonts w:eastAsia="Times New Roman" w:cs="Times New Roman"/>
                <w:b/>
                <w:bCs/>
                <w:color w:val="2C2C2C"/>
                <w:sz w:val="18"/>
                <w:szCs w:val="18"/>
                <w:lang w:eastAsia="ru-RU"/>
              </w:rPr>
            </w:pPr>
          </w:p>
        </w:tc>
      </w:tr>
      <w:tr w:rsidR="005B79E5" w:rsidRPr="00846AD9" w:rsidTr="00D01794">
        <w:tc>
          <w:tcPr>
            <w:tcW w:w="433" w:type="dxa"/>
            <w:hideMark/>
          </w:tcPr>
          <w:p w:rsidR="005B79E5" w:rsidRPr="00846AD9" w:rsidRDefault="005B79E5" w:rsidP="00E7405F">
            <w:pPr>
              <w:spacing w:after="96" w:line="255" w:lineRule="atLeast"/>
              <w:jc w:val="center"/>
              <w:rPr>
                <w:rFonts w:eastAsia="Times New Roman" w:cs="Times New Roman"/>
                <w:color w:val="2C2C2C"/>
                <w:szCs w:val="24"/>
                <w:lang w:eastAsia="ru-RU"/>
              </w:rPr>
            </w:pPr>
            <w:r w:rsidRPr="00846AD9">
              <w:rPr>
                <w:rFonts w:eastAsia="Times New Roman" w:cs="Times New Roman"/>
                <w:color w:val="2C2C2C"/>
                <w:szCs w:val="24"/>
                <w:lang w:eastAsia="ru-RU"/>
              </w:rPr>
              <w:t>1</w:t>
            </w:r>
          </w:p>
        </w:tc>
        <w:tc>
          <w:tcPr>
            <w:tcW w:w="3928" w:type="dxa"/>
            <w:hideMark/>
          </w:tcPr>
          <w:p w:rsidR="005B79E5" w:rsidRPr="00846AD9" w:rsidRDefault="005B79E5" w:rsidP="00E7405F">
            <w:pPr>
              <w:autoSpaceDE w:val="0"/>
              <w:autoSpaceDN w:val="0"/>
              <w:adjustRightInd w:val="0"/>
              <w:rPr>
                <w:rFonts w:cs="Times New Roman"/>
                <w:sz w:val="20"/>
                <w:szCs w:val="24"/>
              </w:rPr>
            </w:pPr>
            <w:r w:rsidRPr="00846AD9">
              <w:rPr>
                <w:rFonts w:cs="Times New Roman"/>
                <w:sz w:val="20"/>
                <w:szCs w:val="24"/>
              </w:rPr>
              <w:t>Увеличение количества  участников мероприятий,  и получателей  социальных услуг ,оказываемых СО НКО населению</w:t>
            </w:r>
          </w:p>
        </w:tc>
        <w:tc>
          <w:tcPr>
            <w:tcW w:w="709" w:type="dxa"/>
            <w:hideMark/>
          </w:tcPr>
          <w:p w:rsidR="005B79E5" w:rsidRPr="00846AD9" w:rsidRDefault="005B79E5" w:rsidP="00E7405F">
            <w:pPr>
              <w:autoSpaceDE w:val="0"/>
              <w:autoSpaceDN w:val="0"/>
              <w:adjustRightInd w:val="0"/>
              <w:rPr>
                <w:rFonts w:cs="Times New Roman"/>
                <w:sz w:val="20"/>
                <w:szCs w:val="24"/>
                <w:lang w:val="en-US"/>
              </w:rPr>
            </w:pPr>
            <w:r w:rsidRPr="00846AD9">
              <w:rPr>
                <w:rFonts w:cs="Times New Roman"/>
                <w:sz w:val="20"/>
                <w:szCs w:val="24"/>
              </w:rPr>
              <w:t>чел</w:t>
            </w:r>
          </w:p>
        </w:tc>
        <w:tc>
          <w:tcPr>
            <w:tcW w:w="1134" w:type="dxa"/>
            <w:hideMark/>
          </w:tcPr>
          <w:p w:rsidR="005B79E5" w:rsidRPr="00846AD9" w:rsidRDefault="00CF52BD" w:rsidP="00DA6FF1">
            <w:pPr>
              <w:autoSpaceDE w:val="0"/>
              <w:autoSpaceDN w:val="0"/>
              <w:adjustRightInd w:val="0"/>
              <w:jc w:val="center"/>
              <w:rPr>
                <w:rFonts w:cs="Times New Roman"/>
                <w:sz w:val="20"/>
                <w:szCs w:val="24"/>
              </w:rPr>
            </w:pPr>
            <w:r>
              <w:rPr>
                <w:rFonts w:cs="Times New Roman"/>
                <w:sz w:val="20"/>
                <w:szCs w:val="24"/>
              </w:rPr>
              <w:t>220</w:t>
            </w:r>
          </w:p>
        </w:tc>
        <w:tc>
          <w:tcPr>
            <w:tcW w:w="1417" w:type="dxa"/>
            <w:hideMark/>
          </w:tcPr>
          <w:p w:rsidR="005B79E5" w:rsidRPr="00846AD9" w:rsidRDefault="0031117C" w:rsidP="00E7405F">
            <w:pPr>
              <w:autoSpaceDE w:val="0"/>
              <w:autoSpaceDN w:val="0"/>
              <w:adjustRightInd w:val="0"/>
              <w:jc w:val="center"/>
              <w:rPr>
                <w:rFonts w:cs="Times New Roman"/>
                <w:sz w:val="20"/>
                <w:szCs w:val="24"/>
              </w:rPr>
            </w:pPr>
            <w:r w:rsidRPr="00846AD9">
              <w:rPr>
                <w:rFonts w:cs="Times New Roman"/>
                <w:sz w:val="20"/>
                <w:szCs w:val="24"/>
              </w:rPr>
              <w:t>0</w:t>
            </w:r>
          </w:p>
        </w:tc>
        <w:tc>
          <w:tcPr>
            <w:tcW w:w="1276" w:type="dxa"/>
            <w:hideMark/>
          </w:tcPr>
          <w:p w:rsidR="005B79E5" w:rsidRPr="00846AD9" w:rsidRDefault="0031117C" w:rsidP="00E7405F">
            <w:pPr>
              <w:spacing w:after="96" w:line="255" w:lineRule="atLeast"/>
              <w:jc w:val="center"/>
              <w:rPr>
                <w:rFonts w:eastAsia="Times New Roman" w:cs="Times New Roman"/>
                <w:color w:val="2C2C2C"/>
                <w:sz w:val="20"/>
                <w:szCs w:val="24"/>
                <w:lang w:eastAsia="ru-RU"/>
              </w:rPr>
            </w:pPr>
            <w:r w:rsidRPr="00846AD9">
              <w:rPr>
                <w:rFonts w:eastAsia="Times New Roman" w:cs="Times New Roman"/>
                <w:color w:val="2C2C2C"/>
                <w:sz w:val="20"/>
                <w:szCs w:val="24"/>
                <w:lang w:eastAsia="ru-RU"/>
              </w:rPr>
              <w:t>0</w:t>
            </w:r>
          </w:p>
        </w:tc>
        <w:tc>
          <w:tcPr>
            <w:tcW w:w="1559" w:type="dxa"/>
          </w:tcPr>
          <w:p w:rsidR="005B79E5" w:rsidRPr="00846AD9" w:rsidRDefault="005B79E5" w:rsidP="00E7405F">
            <w:pPr>
              <w:spacing w:after="96" w:line="255" w:lineRule="atLeast"/>
              <w:jc w:val="center"/>
              <w:rPr>
                <w:rFonts w:eastAsia="Times New Roman" w:cs="Times New Roman"/>
                <w:color w:val="2C2C2C"/>
                <w:sz w:val="20"/>
                <w:szCs w:val="24"/>
                <w:lang w:eastAsia="ru-RU"/>
              </w:rPr>
            </w:pPr>
            <w:r w:rsidRPr="00846AD9">
              <w:rPr>
                <w:rFonts w:eastAsia="Times New Roman" w:cs="Times New Roman"/>
                <w:color w:val="2C2C2C"/>
                <w:sz w:val="20"/>
                <w:szCs w:val="24"/>
                <w:lang w:eastAsia="ru-RU"/>
              </w:rPr>
              <w:t>Сводная информация  о числе участников</w:t>
            </w:r>
          </w:p>
        </w:tc>
      </w:tr>
      <w:tr w:rsidR="005B79E5" w:rsidRPr="00846AD9" w:rsidTr="00D01794">
        <w:tc>
          <w:tcPr>
            <w:tcW w:w="433" w:type="dxa"/>
            <w:hideMark/>
          </w:tcPr>
          <w:p w:rsidR="005B79E5" w:rsidRPr="00846AD9" w:rsidRDefault="005B79E5" w:rsidP="00E7405F">
            <w:pPr>
              <w:spacing w:after="96" w:line="255" w:lineRule="atLeast"/>
              <w:jc w:val="center"/>
              <w:rPr>
                <w:rFonts w:eastAsia="Times New Roman" w:cs="Times New Roman"/>
                <w:color w:val="2C2C2C"/>
                <w:szCs w:val="24"/>
                <w:lang w:eastAsia="ru-RU"/>
              </w:rPr>
            </w:pPr>
            <w:r w:rsidRPr="00846AD9">
              <w:rPr>
                <w:rFonts w:eastAsia="Times New Roman" w:cs="Times New Roman"/>
                <w:color w:val="2C2C2C"/>
                <w:szCs w:val="24"/>
                <w:lang w:eastAsia="ru-RU"/>
              </w:rPr>
              <w:lastRenderedPageBreak/>
              <w:t>2</w:t>
            </w:r>
          </w:p>
        </w:tc>
        <w:tc>
          <w:tcPr>
            <w:tcW w:w="3928" w:type="dxa"/>
            <w:hideMark/>
          </w:tcPr>
          <w:p w:rsidR="005B79E5" w:rsidRPr="00846AD9" w:rsidRDefault="005B79E5" w:rsidP="00E7405F">
            <w:pPr>
              <w:autoSpaceDE w:val="0"/>
              <w:autoSpaceDN w:val="0"/>
              <w:adjustRightInd w:val="0"/>
              <w:rPr>
                <w:rFonts w:cs="Times New Roman"/>
                <w:sz w:val="20"/>
                <w:szCs w:val="24"/>
              </w:rPr>
            </w:pPr>
            <w:r w:rsidRPr="00846AD9">
              <w:rPr>
                <w:rFonts w:cs="Times New Roman"/>
                <w:sz w:val="20"/>
                <w:szCs w:val="24"/>
              </w:rPr>
              <w:t xml:space="preserve">Увеличение количества  привлеченных </w:t>
            </w:r>
          </w:p>
          <w:p w:rsidR="005B79E5" w:rsidRPr="00846AD9" w:rsidRDefault="005B79E5" w:rsidP="00E7405F">
            <w:pPr>
              <w:autoSpaceDE w:val="0"/>
              <w:autoSpaceDN w:val="0"/>
              <w:adjustRightInd w:val="0"/>
              <w:rPr>
                <w:rFonts w:cs="Times New Roman"/>
                <w:sz w:val="20"/>
                <w:szCs w:val="24"/>
              </w:rPr>
            </w:pPr>
            <w:r w:rsidRPr="00846AD9">
              <w:rPr>
                <w:rFonts w:cs="Times New Roman"/>
                <w:sz w:val="20"/>
                <w:szCs w:val="24"/>
              </w:rPr>
              <w:t xml:space="preserve"> СО НКО  добровольцев  </w:t>
            </w:r>
          </w:p>
        </w:tc>
        <w:tc>
          <w:tcPr>
            <w:tcW w:w="709" w:type="dxa"/>
            <w:hideMark/>
          </w:tcPr>
          <w:p w:rsidR="005B79E5" w:rsidRPr="00846AD9" w:rsidRDefault="005B79E5" w:rsidP="00E7405F">
            <w:pPr>
              <w:autoSpaceDE w:val="0"/>
              <w:autoSpaceDN w:val="0"/>
              <w:adjustRightInd w:val="0"/>
              <w:rPr>
                <w:rFonts w:cs="Times New Roman"/>
                <w:sz w:val="20"/>
                <w:szCs w:val="24"/>
                <w:lang w:val="en-US"/>
              </w:rPr>
            </w:pPr>
            <w:r w:rsidRPr="00846AD9">
              <w:rPr>
                <w:rFonts w:cs="Times New Roman"/>
                <w:sz w:val="20"/>
                <w:szCs w:val="24"/>
              </w:rPr>
              <w:t>чел</w:t>
            </w:r>
          </w:p>
        </w:tc>
        <w:tc>
          <w:tcPr>
            <w:tcW w:w="1134" w:type="dxa"/>
            <w:hideMark/>
          </w:tcPr>
          <w:p w:rsidR="005B79E5" w:rsidRPr="00846AD9" w:rsidRDefault="00CF52BD" w:rsidP="00E7405F">
            <w:pPr>
              <w:autoSpaceDE w:val="0"/>
              <w:autoSpaceDN w:val="0"/>
              <w:adjustRightInd w:val="0"/>
              <w:jc w:val="center"/>
              <w:rPr>
                <w:rFonts w:cs="Times New Roman"/>
                <w:sz w:val="20"/>
                <w:szCs w:val="24"/>
              </w:rPr>
            </w:pPr>
            <w:r>
              <w:rPr>
                <w:rFonts w:cs="Times New Roman"/>
                <w:sz w:val="20"/>
                <w:szCs w:val="24"/>
              </w:rPr>
              <w:t>26</w:t>
            </w:r>
          </w:p>
        </w:tc>
        <w:tc>
          <w:tcPr>
            <w:tcW w:w="1417" w:type="dxa"/>
            <w:hideMark/>
          </w:tcPr>
          <w:p w:rsidR="005B79E5" w:rsidRPr="00846AD9" w:rsidRDefault="0031117C" w:rsidP="00E7405F">
            <w:pPr>
              <w:autoSpaceDE w:val="0"/>
              <w:autoSpaceDN w:val="0"/>
              <w:adjustRightInd w:val="0"/>
              <w:jc w:val="center"/>
              <w:rPr>
                <w:rFonts w:cs="Times New Roman"/>
                <w:sz w:val="20"/>
                <w:szCs w:val="24"/>
              </w:rPr>
            </w:pPr>
            <w:r w:rsidRPr="00846AD9">
              <w:rPr>
                <w:rFonts w:cs="Times New Roman"/>
                <w:sz w:val="20"/>
                <w:szCs w:val="24"/>
              </w:rPr>
              <w:t>0</w:t>
            </w:r>
          </w:p>
        </w:tc>
        <w:tc>
          <w:tcPr>
            <w:tcW w:w="1276" w:type="dxa"/>
            <w:hideMark/>
          </w:tcPr>
          <w:p w:rsidR="005B79E5" w:rsidRPr="00846AD9" w:rsidRDefault="0031117C" w:rsidP="00E7405F">
            <w:pPr>
              <w:spacing w:after="96" w:line="255" w:lineRule="atLeast"/>
              <w:jc w:val="center"/>
              <w:rPr>
                <w:rFonts w:eastAsia="Times New Roman" w:cs="Times New Roman"/>
                <w:color w:val="2C2C2C"/>
                <w:sz w:val="20"/>
                <w:szCs w:val="24"/>
                <w:lang w:eastAsia="ru-RU"/>
              </w:rPr>
            </w:pPr>
            <w:r w:rsidRPr="00846AD9">
              <w:rPr>
                <w:rFonts w:eastAsia="Times New Roman" w:cs="Times New Roman"/>
                <w:color w:val="2C2C2C"/>
                <w:sz w:val="20"/>
                <w:szCs w:val="24"/>
                <w:lang w:eastAsia="ru-RU"/>
              </w:rPr>
              <w:t>0</w:t>
            </w:r>
          </w:p>
        </w:tc>
        <w:tc>
          <w:tcPr>
            <w:tcW w:w="1559" w:type="dxa"/>
          </w:tcPr>
          <w:p w:rsidR="005B79E5" w:rsidRPr="00846AD9" w:rsidRDefault="005B79E5" w:rsidP="00E7405F">
            <w:pPr>
              <w:spacing w:after="96" w:line="255" w:lineRule="atLeast"/>
              <w:jc w:val="center"/>
              <w:rPr>
                <w:rFonts w:eastAsia="Times New Roman" w:cs="Times New Roman"/>
                <w:color w:val="2C2C2C"/>
                <w:sz w:val="20"/>
                <w:szCs w:val="24"/>
                <w:lang w:eastAsia="ru-RU"/>
              </w:rPr>
            </w:pPr>
            <w:r w:rsidRPr="00846AD9">
              <w:rPr>
                <w:rFonts w:eastAsia="Times New Roman" w:cs="Times New Roman"/>
                <w:color w:val="2C2C2C"/>
                <w:sz w:val="20"/>
                <w:szCs w:val="24"/>
                <w:lang w:eastAsia="ru-RU"/>
              </w:rPr>
              <w:t>Сводная информация  о количестве привлеченных добровольцев</w:t>
            </w:r>
          </w:p>
        </w:tc>
      </w:tr>
    </w:tbl>
    <w:p w:rsidR="00610920" w:rsidRPr="00846AD9" w:rsidRDefault="00610920" w:rsidP="00B337C3">
      <w:pPr>
        <w:tabs>
          <w:tab w:val="left" w:pos="0"/>
        </w:tabs>
        <w:spacing w:after="0" w:line="240" w:lineRule="auto"/>
        <w:ind w:firstLine="709"/>
        <w:contextualSpacing/>
        <w:jc w:val="both"/>
        <w:rPr>
          <w:b/>
          <w:i/>
          <w:szCs w:val="24"/>
          <w:shd w:val="clear" w:color="auto" w:fill="FFFFFF"/>
        </w:rPr>
      </w:pPr>
    </w:p>
    <w:p w:rsidR="008F770E" w:rsidRPr="00846AD9" w:rsidRDefault="008F770E" w:rsidP="008F770E">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По итогам проведенного мониторинга за</w:t>
      </w:r>
      <w:r w:rsidR="00DA6FF1" w:rsidRPr="00846AD9">
        <w:rPr>
          <w:rFonts w:cs="Times New Roman"/>
          <w:szCs w:val="24"/>
        </w:rPr>
        <w:t xml:space="preserve"> </w:t>
      </w:r>
      <w:r w:rsidR="00CF52BD">
        <w:rPr>
          <w:rFonts w:cs="Times New Roman"/>
          <w:szCs w:val="24"/>
        </w:rPr>
        <w:t xml:space="preserve">6 </w:t>
      </w:r>
      <w:proofErr w:type="spellStart"/>
      <w:r w:rsidR="00CF52BD">
        <w:rPr>
          <w:rFonts w:cs="Times New Roman"/>
          <w:szCs w:val="24"/>
        </w:rPr>
        <w:t>мес</w:t>
      </w:r>
      <w:proofErr w:type="spellEnd"/>
      <w:r w:rsidR="00DA6FF1" w:rsidRPr="00846AD9">
        <w:rPr>
          <w:rFonts w:cs="Times New Roman"/>
          <w:szCs w:val="24"/>
        </w:rPr>
        <w:t xml:space="preserve"> 2024</w:t>
      </w:r>
      <w:r w:rsidRPr="00846AD9">
        <w:rPr>
          <w:rFonts w:cs="Times New Roman"/>
          <w:szCs w:val="24"/>
        </w:rPr>
        <w:t xml:space="preserve"> год оценка эффективности реализации муниципальной программы  составила </w:t>
      </w:r>
      <w:r w:rsidR="00CF52BD">
        <w:rPr>
          <w:rFonts w:cs="Times New Roman"/>
          <w:szCs w:val="24"/>
        </w:rPr>
        <w:t>29</w:t>
      </w:r>
      <w:r w:rsidRPr="00846AD9">
        <w:rPr>
          <w:rFonts w:cs="Times New Roman"/>
          <w:szCs w:val="24"/>
        </w:rPr>
        <w:t>%, степень эффективности характеризуется как «</w:t>
      </w:r>
      <w:r w:rsidR="00AE19E1" w:rsidRPr="00846AD9">
        <w:rPr>
          <w:rFonts w:cs="Times New Roman"/>
          <w:szCs w:val="24"/>
        </w:rPr>
        <w:t>низкая</w:t>
      </w:r>
      <w:r w:rsidRPr="00846AD9">
        <w:rPr>
          <w:rFonts w:cs="Times New Roman"/>
          <w:szCs w:val="24"/>
        </w:rPr>
        <w:t>».</w:t>
      </w:r>
    </w:p>
    <w:p w:rsidR="008F770E" w:rsidRPr="00846AD9" w:rsidRDefault="008F770E" w:rsidP="008F770E">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szCs w:val="24"/>
        </w:rPr>
        <w:t>Отделу общественных коммуникаций  администрации</w:t>
      </w:r>
      <w:r w:rsidRPr="00846AD9">
        <w:rPr>
          <w:rFonts w:ascii="PT Astra Serif" w:hAnsi="PT Astra Serif"/>
          <w:color w:val="000000" w:themeColor="text1"/>
          <w:szCs w:val="28"/>
        </w:rPr>
        <w:t xml:space="preserve"> рекомендуется:</w:t>
      </w:r>
    </w:p>
    <w:p w:rsidR="008F770E" w:rsidRPr="00846AD9" w:rsidRDefault="008F770E" w:rsidP="008F770E">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8F770E" w:rsidRPr="00846AD9" w:rsidRDefault="008F770E" w:rsidP="008F770E">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8F770E" w:rsidRPr="00846AD9" w:rsidRDefault="008F770E" w:rsidP="008F770E">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8F770E" w:rsidRPr="00846AD9" w:rsidRDefault="008F770E" w:rsidP="008F770E">
      <w:pPr>
        <w:pStyle w:val="Bodytext30"/>
        <w:shd w:val="clear" w:color="auto" w:fill="auto"/>
        <w:spacing w:before="0" w:after="0" w:line="240" w:lineRule="auto"/>
        <w:jc w:val="both"/>
        <w:rPr>
          <w:rFonts w:cs="Times New Roman"/>
          <w:b w:val="0"/>
          <w:sz w:val="22"/>
        </w:rPr>
      </w:pPr>
      <w:r w:rsidRPr="00846AD9">
        <w:rPr>
          <w:rFonts w:cs="Times New Roman"/>
          <w:b w:val="0"/>
          <w:color w:val="000000" w:themeColor="text1"/>
          <w:szCs w:val="28"/>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F770E" w:rsidRPr="00846AD9" w:rsidRDefault="008F770E" w:rsidP="00B337C3">
      <w:pPr>
        <w:spacing w:after="0" w:line="240" w:lineRule="auto"/>
        <w:rPr>
          <w:rFonts w:eastAsia="Times New Roman" w:cs="Times New Roman"/>
          <w:b/>
          <w:color w:val="333333"/>
          <w:szCs w:val="24"/>
          <w:lang w:eastAsia="ru-RU"/>
        </w:rPr>
      </w:pPr>
    </w:p>
    <w:p w:rsidR="00882FD8" w:rsidRPr="00BB7F88" w:rsidRDefault="001B2939" w:rsidP="00882FD8">
      <w:pPr>
        <w:pStyle w:val="a3"/>
        <w:spacing w:before="0" w:beforeAutospacing="0" w:after="0" w:afterAutospacing="0"/>
        <w:jc w:val="center"/>
        <w:rPr>
          <w:b/>
          <w:color w:val="000000"/>
        </w:rPr>
      </w:pPr>
      <w:r w:rsidRPr="00BB7F88">
        <w:rPr>
          <w:b/>
          <w:color w:val="000000"/>
        </w:rPr>
        <w:t>20</w:t>
      </w:r>
      <w:r w:rsidR="00882FD8" w:rsidRPr="00BB7F88">
        <w:rPr>
          <w:b/>
          <w:color w:val="000000"/>
        </w:rPr>
        <w:t xml:space="preserve">. </w:t>
      </w:r>
      <w:r w:rsidR="000B26D7" w:rsidRPr="00BB7F88">
        <w:rPr>
          <w:b/>
          <w:color w:val="000000"/>
        </w:rPr>
        <w:t xml:space="preserve">     </w:t>
      </w:r>
      <w:r w:rsidR="00882FD8" w:rsidRPr="00BB7F88">
        <w:rPr>
          <w:b/>
          <w:color w:val="000000"/>
        </w:rPr>
        <w:t>Укрепление единства российской нации и этнокультурное развитие народов, проживающих на территории МО «</w:t>
      </w:r>
      <w:proofErr w:type="spellStart"/>
      <w:r w:rsidR="00882FD8" w:rsidRPr="00BB7F88">
        <w:rPr>
          <w:b/>
          <w:color w:val="000000"/>
        </w:rPr>
        <w:t>Майнский</w:t>
      </w:r>
      <w:proofErr w:type="spellEnd"/>
      <w:r w:rsidR="00882FD8" w:rsidRPr="00BB7F88">
        <w:rPr>
          <w:b/>
          <w:color w:val="000000"/>
        </w:rPr>
        <w:t xml:space="preserve"> район» Ульяновской области</w:t>
      </w:r>
    </w:p>
    <w:p w:rsidR="00882FD8" w:rsidRPr="00BB7F88" w:rsidRDefault="00882FD8" w:rsidP="00DD7B9F">
      <w:pPr>
        <w:pStyle w:val="a3"/>
        <w:spacing w:before="0" w:beforeAutospacing="0" w:after="0" w:afterAutospacing="0"/>
        <w:jc w:val="center"/>
        <w:rPr>
          <w:b/>
          <w:color w:val="000000"/>
        </w:rPr>
      </w:pPr>
      <w:r w:rsidRPr="00BB7F88">
        <w:rPr>
          <w:b/>
          <w:color w:val="000000"/>
        </w:rPr>
        <w:t>на 2021-2025 годы</w:t>
      </w:r>
    </w:p>
    <w:p w:rsidR="00882FD8" w:rsidRPr="00846AD9" w:rsidRDefault="00882FD8" w:rsidP="00882FD8">
      <w:pPr>
        <w:spacing w:after="0" w:line="240" w:lineRule="auto"/>
        <w:ind w:firstLine="709"/>
        <w:rPr>
          <w:szCs w:val="24"/>
        </w:rPr>
      </w:pPr>
      <w:r w:rsidRPr="00BB7F88">
        <w:t xml:space="preserve">Ответственный исполнитель муниципальной программы – </w:t>
      </w:r>
      <w:r w:rsidRPr="00BB7F88">
        <w:rPr>
          <w:szCs w:val="24"/>
        </w:rPr>
        <w:t>Отдел общественных коммуникаций.</w:t>
      </w:r>
    </w:p>
    <w:p w:rsidR="00D35E44" w:rsidRPr="00846AD9" w:rsidRDefault="00D35E44" w:rsidP="00882FD8">
      <w:pPr>
        <w:spacing w:after="0" w:line="240" w:lineRule="auto"/>
        <w:ind w:firstLine="709"/>
        <w:rPr>
          <w:szCs w:val="24"/>
        </w:rPr>
      </w:pPr>
    </w:p>
    <w:p w:rsidR="00D01794"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D04ECB" w:rsidRPr="00846AD9">
        <w:rPr>
          <w:rFonts w:cs="Times New Roman"/>
          <w:b/>
          <w:szCs w:val="24"/>
        </w:rPr>
        <w:t>сти реализации прог</w:t>
      </w:r>
      <w:r w:rsidR="007A082C" w:rsidRPr="00846AD9">
        <w:rPr>
          <w:rFonts w:cs="Times New Roman"/>
          <w:b/>
          <w:szCs w:val="24"/>
        </w:rPr>
        <w:t>раммы  в 2024</w:t>
      </w:r>
      <w:r w:rsidRPr="00846AD9">
        <w:rPr>
          <w:rFonts w:cs="Times New Roman"/>
          <w:b/>
          <w:szCs w:val="24"/>
        </w:rPr>
        <w:t xml:space="preserve"> году</w:t>
      </w:r>
    </w:p>
    <w:p w:rsidR="00A91E4F" w:rsidRDefault="00A91E4F" w:rsidP="00D01794">
      <w:pPr>
        <w:spacing w:after="0" w:line="240" w:lineRule="auto"/>
        <w:jc w:val="center"/>
        <w:rPr>
          <w:rFonts w:cs="Times New Roman"/>
          <w:b/>
          <w:szCs w:val="24"/>
        </w:rPr>
      </w:pPr>
    </w:p>
    <w:tbl>
      <w:tblPr>
        <w:tblW w:w="10367" w:type="dxa"/>
        <w:tblInd w:w="97" w:type="dxa"/>
        <w:tblLook w:val="04A0"/>
      </w:tblPr>
      <w:tblGrid>
        <w:gridCol w:w="4547"/>
        <w:gridCol w:w="1140"/>
        <w:gridCol w:w="960"/>
        <w:gridCol w:w="1160"/>
        <w:gridCol w:w="2560"/>
      </w:tblGrid>
      <w:tr w:rsidR="00A91E4F" w:rsidRPr="00A91E4F" w:rsidTr="00A91E4F">
        <w:trPr>
          <w:trHeight w:val="768"/>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A91E4F" w:rsidRPr="00A91E4F" w:rsidRDefault="00A91E4F" w:rsidP="00A91E4F">
            <w:pPr>
              <w:spacing w:after="0" w:line="240" w:lineRule="auto"/>
              <w:jc w:val="both"/>
              <w:rPr>
                <w:rFonts w:eastAsia="Times New Roman" w:cs="Times New Roman"/>
                <w:color w:val="000000"/>
                <w:sz w:val="20"/>
                <w:szCs w:val="20"/>
                <w:lang w:eastAsia="ru-RU"/>
              </w:rPr>
            </w:pPr>
            <w:r w:rsidRPr="00A91E4F">
              <w:rPr>
                <w:rFonts w:eastAsia="Times New Roman" w:cs="Times New Roman"/>
                <w:color w:val="000000"/>
                <w:sz w:val="20"/>
                <w:szCs w:val="20"/>
                <w:lang w:eastAsia="ru-RU"/>
              </w:rPr>
              <w:t>Эффективность реализации МП, %</w:t>
            </w:r>
          </w:p>
        </w:tc>
        <w:tc>
          <w:tcPr>
            <w:tcW w:w="2100" w:type="dxa"/>
            <w:gridSpan w:val="2"/>
            <w:tcBorders>
              <w:top w:val="single" w:sz="8" w:space="0" w:color="auto"/>
              <w:left w:val="nil"/>
              <w:bottom w:val="single" w:sz="8" w:space="0" w:color="auto"/>
              <w:right w:val="single" w:sz="8" w:space="0" w:color="000000"/>
            </w:tcBorders>
            <w:shd w:val="clear" w:color="000000" w:fill="FFFF99"/>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82,920</w:t>
            </w:r>
          </w:p>
        </w:tc>
        <w:tc>
          <w:tcPr>
            <w:tcW w:w="3720" w:type="dxa"/>
            <w:gridSpan w:val="2"/>
            <w:tcBorders>
              <w:top w:val="single" w:sz="8" w:space="0" w:color="auto"/>
              <w:left w:val="nil"/>
              <w:bottom w:val="single" w:sz="8" w:space="0" w:color="auto"/>
              <w:right w:val="single" w:sz="8" w:space="0" w:color="000000"/>
            </w:tcBorders>
            <w:shd w:val="clear" w:color="000000" w:fill="FFFF99"/>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 xml:space="preserve"> СТЕПЕНЬ ЭФФЕКТИВНОСТИ  ниже среднего</w:t>
            </w:r>
          </w:p>
        </w:tc>
      </w:tr>
      <w:tr w:rsidR="00A91E4F" w:rsidRPr="00A91E4F" w:rsidTr="00A91E4F">
        <w:trPr>
          <w:trHeight w:val="376"/>
        </w:trPr>
        <w:tc>
          <w:tcPr>
            <w:tcW w:w="4547" w:type="dxa"/>
            <w:tcBorders>
              <w:top w:val="nil"/>
              <w:left w:val="single" w:sz="8" w:space="0" w:color="auto"/>
              <w:bottom w:val="single" w:sz="8" w:space="0" w:color="auto"/>
              <w:right w:val="single" w:sz="8" w:space="0" w:color="auto"/>
            </w:tcBorders>
            <w:shd w:val="clear" w:color="000000" w:fill="EAF1DD"/>
            <w:hideMark/>
          </w:tcPr>
          <w:p w:rsidR="00A91E4F" w:rsidRPr="00A91E4F" w:rsidRDefault="00A91E4F" w:rsidP="00A91E4F">
            <w:pPr>
              <w:spacing w:after="0" w:line="240" w:lineRule="auto"/>
              <w:jc w:val="both"/>
              <w:rPr>
                <w:rFonts w:eastAsia="Times New Roman" w:cs="Times New Roman"/>
                <w:color w:val="000000"/>
                <w:sz w:val="20"/>
                <w:szCs w:val="20"/>
                <w:lang w:eastAsia="ru-RU"/>
              </w:rPr>
            </w:pPr>
            <w:r w:rsidRPr="00A91E4F">
              <w:rPr>
                <w:rFonts w:eastAsia="Times New Roman" w:cs="Times New Roman"/>
                <w:color w:val="000000"/>
                <w:sz w:val="20"/>
                <w:szCs w:val="20"/>
                <w:lang w:eastAsia="ru-RU"/>
              </w:rPr>
              <w:t>Достижение целевых индикаторов МП, %</w:t>
            </w:r>
          </w:p>
        </w:tc>
        <w:tc>
          <w:tcPr>
            <w:tcW w:w="5820" w:type="dxa"/>
            <w:gridSpan w:val="4"/>
            <w:tcBorders>
              <w:top w:val="single" w:sz="8" w:space="0" w:color="auto"/>
              <w:left w:val="nil"/>
              <w:bottom w:val="single" w:sz="8" w:space="0" w:color="auto"/>
              <w:right w:val="single" w:sz="8" w:space="0" w:color="000000"/>
            </w:tcBorders>
            <w:shd w:val="clear" w:color="000000" w:fill="FFFF99"/>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63,86%</w:t>
            </w:r>
          </w:p>
        </w:tc>
      </w:tr>
      <w:tr w:rsidR="00A91E4F" w:rsidRPr="00A91E4F" w:rsidTr="00A91E4F">
        <w:trPr>
          <w:trHeight w:val="693"/>
        </w:trPr>
        <w:tc>
          <w:tcPr>
            <w:tcW w:w="4547" w:type="dxa"/>
            <w:tcBorders>
              <w:top w:val="nil"/>
              <w:left w:val="single" w:sz="8" w:space="0" w:color="auto"/>
              <w:bottom w:val="single" w:sz="8" w:space="0" w:color="auto"/>
              <w:right w:val="single" w:sz="8" w:space="0" w:color="auto"/>
            </w:tcBorders>
            <w:shd w:val="clear" w:color="000000" w:fill="EAF1DD"/>
            <w:hideMark/>
          </w:tcPr>
          <w:p w:rsidR="00A91E4F" w:rsidRPr="00A91E4F" w:rsidRDefault="00A91E4F" w:rsidP="00A91E4F">
            <w:pPr>
              <w:spacing w:after="0" w:line="240" w:lineRule="auto"/>
              <w:jc w:val="both"/>
              <w:rPr>
                <w:rFonts w:eastAsia="Times New Roman" w:cs="Times New Roman"/>
                <w:color w:val="000000"/>
                <w:sz w:val="20"/>
                <w:szCs w:val="20"/>
                <w:lang w:eastAsia="ru-RU"/>
              </w:rPr>
            </w:pPr>
            <w:r w:rsidRPr="00A91E4F">
              <w:rPr>
                <w:rFonts w:eastAsia="Times New Roman" w:cs="Times New Roman"/>
                <w:color w:val="000000"/>
                <w:sz w:val="20"/>
                <w:szCs w:val="20"/>
                <w:lang w:eastAsia="ru-RU"/>
              </w:rPr>
              <w:t>Достижение показателей ожидаемого результата реализации ГП, %</w:t>
            </w:r>
          </w:p>
        </w:tc>
        <w:tc>
          <w:tcPr>
            <w:tcW w:w="5820" w:type="dxa"/>
            <w:gridSpan w:val="4"/>
            <w:tcBorders>
              <w:top w:val="single" w:sz="8" w:space="0" w:color="auto"/>
              <w:left w:val="nil"/>
              <w:bottom w:val="single" w:sz="8" w:space="0" w:color="auto"/>
              <w:right w:val="single" w:sz="8" w:space="0" w:color="000000"/>
            </w:tcBorders>
            <w:shd w:val="clear" w:color="000000" w:fill="FFFF99"/>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120,83%</w:t>
            </w:r>
          </w:p>
        </w:tc>
      </w:tr>
      <w:tr w:rsidR="00A91E4F" w:rsidRPr="00A91E4F" w:rsidTr="00A91E4F">
        <w:trPr>
          <w:trHeight w:val="391"/>
        </w:trPr>
        <w:tc>
          <w:tcPr>
            <w:tcW w:w="4547" w:type="dxa"/>
            <w:tcBorders>
              <w:top w:val="nil"/>
              <w:left w:val="single" w:sz="8" w:space="0" w:color="auto"/>
              <w:bottom w:val="nil"/>
              <w:right w:val="single" w:sz="8" w:space="0" w:color="auto"/>
            </w:tcBorders>
            <w:shd w:val="clear" w:color="000000" w:fill="EAF1DD"/>
            <w:hideMark/>
          </w:tcPr>
          <w:p w:rsidR="00A91E4F" w:rsidRPr="00A91E4F" w:rsidRDefault="00A91E4F" w:rsidP="00A91E4F">
            <w:pPr>
              <w:spacing w:after="0" w:line="240" w:lineRule="auto"/>
              <w:jc w:val="both"/>
              <w:rPr>
                <w:rFonts w:eastAsia="Times New Roman" w:cs="Times New Roman"/>
                <w:color w:val="000000"/>
                <w:sz w:val="20"/>
                <w:szCs w:val="20"/>
                <w:lang w:eastAsia="ru-RU"/>
              </w:rPr>
            </w:pPr>
            <w:r w:rsidRPr="00A91E4F">
              <w:rPr>
                <w:rFonts w:eastAsia="Times New Roman" w:cs="Times New Roman"/>
                <w:color w:val="000000"/>
                <w:sz w:val="20"/>
                <w:szCs w:val="20"/>
                <w:lang w:eastAsia="ru-RU"/>
              </w:rPr>
              <w:t>Степень эффективности деятельности МЗ</w:t>
            </w:r>
          </w:p>
        </w:tc>
        <w:tc>
          <w:tcPr>
            <w:tcW w:w="1140" w:type="dxa"/>
            <w:tcBorders>
              <w:top w:val="nil"/>
              <w:left w:val="nil"/>
              <w:bottom w:val="single" w:sz="8" w:space="0" w:color="auto"/>
              <w:right w:val="nil"/>
            </w:tcBorders>
            <w:shd w:val="clear" w:color="000000" w:fill="FFFF99"/>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65,83%</w:t>
            </w:r>
          </w:p>
        </w:tc>
        <w:tc>
          <w:tcPr>
            <w:tcW w:w="1160" w:type="dxa"/>
            <w:tcBorders>
              <w:top w:val="nil"/>
              <w:left w:val="nil"/>
              <w:bottom w:val="single" w:sz="8" w:space="0" w:color="auto"/>
              <w:right w:val="nil"/>
            </w:tcBorders>
            <w:shd w:val="clear" w:color="000000" w:fill="FFFF99"/>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 </w:t>
            </w:r>
          </w:p>
        </w:tc>
        <w:tc>
          <w:tcPr>
            <w:tcW w:w="2560" w:type="dxa"/>
            <w:tcBorders>
              <w:top w:val="nil"/>
              <w:left w:val="nil"/>
              <w:bottom w:val="single" w:sz="8" w:space="0" w:color="auto"/>
              <w:right w:val="single" w:sz="8" w:space="0" w:color="auto"/>
            </w:tcBorders>
            <w:shd w:val="clear" w:color="000000" w:fill="FFFF99"/>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 </w:t>
            </w:r>
          </w:p>
        </w:tc>
      </w:tr>
      <w:tr w:rsidR="00A91E4F" w:rsidRPr="00A91E4F" w:rsidTr="00A91E4F">
        <w:trPr>
          <w:trHeight w:val="300"/>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A91E4F" w:rsidRPr="00A91E4F" w:rsidRDefault="00A91E4F" w:rsidP="00A91E4F">
            <w:pPr>
              <w:spacing w:after="0" w:line="240" w:lineRule="auto"/>
              <w:jc w:val="both"/>
              <w:rPr>
                <w:rFonts w:eastAsia="Times New Roman" w:cs="Times New Roman"/>
                <w:color w:val="000000"/>
                <w:sz w:val="20"/>
                <w:szCs w:val="20"/>
                <w:lang w:eastAsia="ru-RU"/>
              </w:rPr>
            </w:pPr>
            <w:r w:rsidRPr="00A91E4F">
              <w:rPr>
                <w:rFonts w:eastAsia="Times New Roman" w:cs="Times New Roman"/>
                <w:color w:val="000000"/>
                <w:sz w:val="20"/>
                <w:szCs w:val="20"/>
                <w:lang w:eastAsia="ru-RU"/>
              </w:rPr>
              <w:t>Общий объём финансирования ГП, тыс. рублей</w:t>
            </w:r>
          </w:p>
        </w:tc>
        <w:tc>
          <w:tcPr>
            <w:tcW w:w="1140" w:type="dxa"/>
            <w:tcBorders>
              <w:top w:val="nil"/>
              <w:left w:val="nil"/>
              <w:bottom w:val="single" w:sz="8" w:space="0" w:color="auto"/>
              <w:right w:val="single" w:sz="8" w:space="0" w:color="auto"/>
            </w:tcBorders>
            <w:shd w:val="clear" w:color="000000" w:fill="EAF1DD"/>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План</w:t>
            </w:r>
          </w:p>
        </w:tc>
        <w:tc>
          <w:tcPr>
            <w:tcW w:w="2120" w:type="dxa"/>
            <w:gridSpan w:val="2"/>
            <w:tcBorders>
              <w:top w:val="single" w:sz="8" w:space="0" w:color="auto"/>
              <w:left w:val="nil"/>
              <w:bottom w:val="single" w:sz="8" w:space="0" w:color="auto"/>
              <w:right w:val="single" w:sz="8" w:space="0" w:color="000000"/>
            </w:tcBorders>
            <w:shd w:val="clear" w:color="000000" w:fill="EAF1DD"/>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Факт</w:t>
            </w:r>
          </w:p>
        </w:tc>
        <w:tc>
          <w:tcPr>
            <w:tcW w:w="2560" w:type="dxa"/>
            <w:tcBorders>
              <w:top w:val="nil"/>
              <w:left w:val="nil"/>
              <w:bottom w:val="single" w:sz="8" w:space="0" w:color="auto"/>
              <w:right w:val="single" w:sz="8" w:space="0" w:color="auto"/>
            </w:tcBorders>
            <w:shd w:val="clear" w:color="000000" w:fill="FFFF99"/>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 исполнения</w:t>
            </w:r>
          </w:p>
        </w:tc>
      </w:tr>
      <w:tr w:rsidR="00A91E4F" w:rsidRPr="00A91E4F" w:rsidTr="00A91E4F">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A91E4F" w:rsidRPr="00A91E4F" w:rsidRDefault="00A91E4F" w:rsidP="00A91E4F">
            <w:pPr>
              <w:spacing w:after="0" w:line="240" w:lineRule="auto"/>
              <w:rPr>
                <w:rFonts w:eastAsia="Times New Roman" w:cs="Times New Roman"/>
                <w:color w:val="000000"/>
                <w:sz w:val="20"/>
                <w:szCs w:val="20"/>
                <w:lang w:eastAsia="ru-RU"/>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36</w:t>
            </w:r>
          </w:p>
        </w:tc>
        <w:tc>
          <w:tcPr>
            <w:tcW w:w="212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26</w:t>
            </w:r>
          </w:p>
        </w:tc>
        <w:tc>
          <w:tcPr>
            <w:tcW w:w="2560" w:type="dxa"/>
            <w:tcBorders>
              <w:top w:val="single" w:sz="4" w:space="0" w:color="auto"/>
              <w:left w:val="single" w:sz="4" w:space="0" w:color="auto"/>
              <w:bottom w:val="single" w:sz="4" w:space="0" w:color="auto"/>
              <w:right w:val="single" w:sz="4" w:space="0" w:color="auto"/>
            </w:tcBorders>
            <w:shd w:val="clear" w:color="auto" w:fill="auto"/>
            <w:noWrap/>
            <w:hideMark/>
          </w:tcPr>
          <w:p w:rsidR="00A91E4F" w:rsidRPr="00A91E4F" w:rsidRDefault="00A91E4F" w:rsidP="00A91E4F">
            <w:pPr>
              <w:spacing w:after="0" w:line="240" w:lineRule="auto"/>
              <w:jc w:val="center"/>
              <w:rPr>
                <w:rFonts w:eastAsia="Times New Roman" w:cs="Times New Roman"/>
                <w:color w:val="000000"/>
                <w:sz w:val="20"/>
                <w:szCs w:val="20"/>
                <w:lang w:eastAsia="ru-RU"/>
              </w:rPr>
            </w:pPr>
            <w:r w:rsidRPr="00A91E4F">
              <w:rPr>
                <w:rFonts w:eastAsia="Times New Roman" w:cs="Times New Roman"/>
                <w:color w:val="000000"/>
                <w:sz w:val="20"/>
                <w:szCs w:val="20"/>
                <w:lang w:eastAsia="ru-RU"/>
              </w:rPr>
              <w:t>72,22%</w:t>
            </w:r>
          </w:p>
        </w:tc>
      </w:tr>
    </w:tbl>
    <w:p w:rsidR="00D35E44" w:rsidRPr="00846AD9" w:rsidRDefault="00D35E44" w:rsidP="00882FD8">
      <w:pPr>
        <w:spacing w:after="0" w:line="240" w:lineRule="auto"/>
        <w:ind w:firstLine="709"/>
        <w:rPr>
          <w:szCs w:val="24"/>
        </w:rPr>
      </w:pPr>
    </w:p>
    <w:p w:rsidR="00882FD8" w:rsidRPr="00846AD9" w:rsidRDefault="00882FD8" w:rsidP="00882FD8">
      <w:pPr>
        <w:pStyle w:val="a3"/>
        <w:spacing w:before="0" w:beforeAutospacing="0" w:after="0" w:afterAutospacing="0"/>
        <w:ind w:firstLine="709"/>
        <w:jc w:val="both"/>
        <w:rPr>
          <w:color w:val="000000"/>
        </w:rPr>
      </w:pPr>
      <w:r w:rsidRPr="00846AD9">
        <w:rPr>
          <w:color w:val="000000"/>
        </w:rPr>
        <w:t>На реализа</w:t>
      </w:r>
      <w:r w:rsidR="00671E6F" w:rsidRPr="00846AD9">
        <w:rPr>
          <w:color w:val="000000"/>
        </w:rPr>
        <w:t>цию мероп</w:t>
      </w:r>
      <w:r w:rsidR="007A082C" w:rsidRPr="00846AD9">
        <w:rPr>
          <w:color w:val="000000"/>
        </w:rPr>
        <w:t>риятий программы в 2024</w:t>
      </w:r>
      <w:r w:rsidRPr="00846AD9">
        <w:rPr>
          <w:color w:val="000000"/>
        </w:rPr>
        <w:t xml:space="preserve"> году запланировано выделение денежных средств из бюджета МО «</w:t>
      </w:r>
      <w:proofErr w:type="spellStart"/>
      <w:r w:rsidRPr="00846AD9">
        <w:rPr>
          <w:color w:val="000000"/>
        </w:rPr>
        <w:t>Майнский</w:t>
      </w:r>
      <w:proofErr w:type="spellEnd"/>
      <w:r w:rsidRPr="00846AD9">
        <w:rPr>
          <w:color w:val="000000"/>
        </w:rPr>
        <w:t xml:space="preserve"> район» в объёме </w:t>
      </w:r>
      <w:r w:rsidR="007A082C" w:rsidRPr="00846AD9">
        <w:rPr>
          <w:color w:val="000000"/>
        </w:rPr>
        <w:t xml:space="preserve">36 </w:t>
      </w:r>
      <w:r w:rsidR="00671E6F" w:rsidRPr="00846AD9">
        <w:rPr>
          <w:color w:val="000000"/>
        </w:rPr>
        <w:t xml:space="preserve">000 </w:t>
      </w:r>
      <w:r w:rsidRPr="00846AD9">
        <w:rPr>
          <w:color w:val="000000"/>
        </w:rPr>
        <w:t>рублей.</w:t>
      </w:r>
    </w:p>
    <w:p w:rsidR="00D875C6" w:rsidRPr="00846AD9" w:rsidRDefault="00882FD8" w:rsidP="00882FD8">
      <w:pPr>
        <w:pStyle w:val="a3"/>
        <w:spacing w:before="0" w:beforeAutospacing="0" w:after="0" w:afterAutospacing="0"/>
        <w:ind w:firstLine="709"/>
        <w:jc w:val="both"/>
        <w:rPr>
          <w:color w:val="000000"/>
        </w:rPr>
      </w:pPr>
      <w:r w:rsidRPr="00846AD9">
        <w:rPr>
          <w:color w:val="000000"/>
        </w:rPr>
        <w:t xml:space="preserve">В отчётном периоде </w:t>
      </w:r>
      <w:r w:rsidR="00A91E4F">
        <w:rPr>
          <w:color w:val="000000"/>
        </w:rPr>
        <w:t xml:space="preserve">средства </w:t>
      </w:r>
      <w:r w:rsidR="00D875C6" w:rsidRPr="00846AD9">
        <w:rPr>
          <w:color w:val="000000"/>
        </w:rPr>
        <w:t xml:space="preserve"> освоены</w:t>
      </w:r>
      <w:r w:rsidR="00A91E4F">
        <w:rPr>
          <w:color w:val="000000"/>
        </w:rPr>
        <w:t xml:space="preserve"> в сумме 26,0 тыс.рублей</w:t>
      </w:r>
      <w:r w:rsidR="00D875C6" w:rsidRPr="00846AD9">
        <w:rPr>
          <w:color w:val="000000"/>
        </w:rPr>
        <w:t>.</w:t>
      </w:r>
    </w:p>
    <w:p w:rsidR="00882FD8" w:rsidRDefault="00882FD8" w:rsidP="00882FD8">
      <w:pPr>
        <w:pStyle w:val="a3"/>
        <w:spacing w:before="0" w:beforeAutospacing="0" w:after="0" w:afterAutospacing="0"/>
        <w:ind w:firstLine="709"/>
        <w:jc w:val="both"/>
        <w:rPr>
          <w:color w:val="000000"/>
        </w:rPr>
      </w:pPr>
      <w:r w:rsidRPr="00846AD9">
        <w:rPr>
          <w:color w:val="000000"/>
        </w:rPr>
        <w:t>В ра</w:t>
      </w:r>
      <w:r w:rsidR="007A082C" w:rsidRPr="00846AD9">
        <w:rPr>
          <w:color w:val="000000"/>
        </w:rPr>
        <w:t>мках реализации программы в 2024</w:t>
      </w:r>
      <w:r w:rsidRPr="00846AD9">
        <w:rPr>
          <w:color w:val="000000"/>
        </w:rPr>
        <w:t xml:space="preserve"> году</w:t>
      </w:r>
      <w:r w:rsidR="00A91E4F">
        <w:rPr>
          <w:color w:val="000000"/>
        </w:rPr>
        <w:t xml:space="preserve"> </w:t>
      </w:r>
      <w:r w:rsidR="00A91E4F" w:rsidRPr="00846AD9">
        <w:rPr>
          <w:color w:val="000000"/>
        </w:rPr>
        <w:t>проводились</w:t>
      </w:r>
      <w:r w:rsidR="00A91E4F">
        <w:rPr>
          <w:color w:val="000000"/>
        </w:rPr>
        <w:t xml:space="preserve"> следующие </w:t>
      </w:r>
      <w:r w:rsidRPr="00846AD9">
        <w:rPr>
          <w:color w:val="000000"/>
        </w:rPr>
        <w:t xml:space="preserve"> мероприятия</w:t>
      </w:r>
      <w:r w:rsidR="00A91E4F">
        <w:rPr>
          <w:color w:val="000000"/>
        </w:rPr>
        <w:t>:</w:t>
      </w:r>
    </w:p>
    <w:p w:rsidR="00A91E4F" w:rsidRDefault="00A91E4F" w:rsidP="00882FD8">
      <w:pPr>
        <w:pStyle w:val="a3"/>
        <w:spacing w:before="0" w:beforeAutospacing="0" w:after="0" w:afterAutospacing="0"/>
        <w:ind w:firstLine="709"/>
        <w:jc w:val="both"/>
        <w:rPr>
          <w:color w:val="000000"/>
        </w:rPr>
      </w:pPr>
      <w:r>
        <w:rPr>
          <w:color w:val="000000"/>
        </w:rPr>
        <w:t>-проведение праздника "</w:t>
      </w:r>
      <w:proofErr w:type="spellStart"/>
      <w:r>
        <w:rPr>
          <w:color w:val="000000"/>
        </w:rPr>
        <w:t>Акатуй</w:t>
      </w:r>
      <w:proofErr w:type="spellEnd"/>
      <w:r>
        <w:rPr>
          <w:color w:val="000000"/>
        </w:rPr>
        <w:t>" - 7,0 тыс.рублей</w:t>
      </w:r>
    </w:p>
    <w:p w:rsidR="00A91E4F" w:rsidRDefault="00A91E4F" w:rsidP="00882FD8">
      <w:pPr>
        <w:pStyle w:val="a3"/>
        <w:spacing w:before="0" w:beforeAutospacing="0" w:after="0" w:afterAutospacing="0"/>
        <w:ind w:firstLine="709"/>
        <w:jc w:val="both"/>
        <w:rPr>
          <w:color w:val="000000"/>
        </w:rPr>
      </w:pPr>
      <w:r>
        <w:rPr>
          <w:color w:val="000000"/>
        </w:rPr>
        <w:t>-участие делегации в областном  празднике "</w:t>
      </w:r>
      <w:proofErr w:type="spellStart"/>
      <w:r>
        <w:rPr>
          <w:color w:val="000000"/>
        </w:rPr>
        <w:t>Акатуй</w:t>
      </w:r>
      <w:proofErr w:type="spellEnd"/>
      <w:r>
        <w:rPr>
          <w:color w:val="000000"/>
        </w:rPr>
        <w:t>" - 6,0 тыс.рублей</w:t>
      </w:r>
    </w:p>
    <w:p w:rsidR="00A91E4F" w:rsidRDefault="00A91E4F" w:rsidP="00A91E4F">
      <w:pPr>
        <w:pStyle w:val="a3"/>
        <w:spacing w:before="0" w:beforeAutospacing="0" w:after="0" w:afterAutospacing="0"/>
        <w:ind w:firstLine="709"/>
        <w:jc w:val="both"/>
        <w:rPr>
          <w:color w:val="000000"/>
        </w:rPr>
      </w:pPr>
      <w:r>
        <w:rPr>
          <w:color w:val="000000"/>
        </w:rPr>
        <w:t>-проведение праздника "Сабантуй - 7,0 тыс.рублей</w:t>
      </w:r>
    </w:p>
    <w:p w:rsidR="00A91E4F" w:rsidRDefault="00A91E4F" w:rsidP="00A91E4F">
      <w:pPr>
        <w:pStyle w:val="a3"/>
        <w:spacing w:before="0" w:beforeAutospacing="0" w:after="0" w:afterAutospacing="0"/>
        <w:ind w:firstLine="709"/>
        <w:jc w:val="both"/>
        <w:rPr>
          <w:color w:val="000000"/>
        </w:rPr>
      </w:pPr>
      <w:r>
        <w:rPr>
          <w:color w:val="000000"/>
        </w:rPr>
        <w:t>-участие делегации в областном  празднике "Сабантуй" - 6,0 тыс.рублей</w:t>
      </w:r>
    </w:p>
    <w:p w:rsidR="00A91E4F" w:rsidRDefault="00A91E4F" w:rsidP="00A91E4F">
      <w:pPr>
        <w:pStyle w:val="a3"/>
        <w:spacing w:before="0" w:beforeAutospacing="0" w:after="0" w:afterAutospacing="0"/>
        <w:ind w:firstLine="709"/>
        <w:jc w:val="both"/>
        <w:rPr>
          <w:color w:val="000000"/>
        </w:rPr>
      </w:pPr>
      <w:r>
        <w:rPr>
          <w:color w:val="000000"/>
        </w:rPr>
        <w:t>-баннер -10,0 тыс.рублей</w:t>
      </w:r>
    </w:p>
    <w:p w:rsidR="00A91E4F" w:rsidRPr="00846AD9" w:rsidRDefault="00A91E4F" w:rsidP="00882FD8">
      <w:pPr>
        <w:pStyle w:val="a3"/>
        <w:spacing w:before="0" w:beforeAutospacing="0" w:after="0" w:afterAutospacing="0"/>
        <w:ind w:firstLine="709"/>
        <w:jc w:val="both"/>
        <w:rPr>
          <w:color w:val="000000"/>
        </w:rPr>
      </w:pPr>
    </w:p>
    <w:p w:rsidR="00D35E44" w:rsidRPr="00846AD9" w:rsidRDefault="007A082C" w:rsidP="00EB6CF1">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lastRenderedPageBreak/>
        <w:t>Программой на 2024</w:t>
      </w:r>
      <w:r w:rsidR="00EB6CF1" w:rsidRPr="00846AD9">
        <w:rPr>
          <w:rFonts w:eastAsia="Times New Roman" w:cs="Times New Roman"/>
          <w:color w:val="000000" w:themeColor="text1"/>
          <w:szCs w:val="24"/>
          <w:lang w:eastAsia="ru-RU"/>
        </w:rPr>
        <w:t xml:space="preserve"> год установлены </w:t>
      </w:r>
      <w:r w:rsidRPr="00846AD9">
        <w:rPr>
          <w:rFonts w:eastAsia="Times New Roman" w:cs="Times New Roman"/>
          <w:color w:val="000000" w:themeColor="text1"/>
          <w:szCs w:val="24"/>
          <w:lang w:eastAsia="ru-RU"/>
        </w:rPr>
        <w:t>3</w:t>
      </w:r>
      <w:r w:rsidR="00EB6CF1" w:rsidRPr="00846AD9">
        <w:rPr>
          <w:rFonts w:eastAsia="Times New Roman" w:cs="Times New Roman"/>
          <w:color w:val="000000" w:themeColor="text1"/>
          <w:szCs w:val="24"/>
          <w:lang w:eastAsia="ru-RU"/>
        </w:rPr>
        <w:t xml:space="preserve"> целевых индикаторов.</w:t>
      </w:r>
      <w:r w:rsidR="00EB6CF1" w:rsidRPr="00846AD9">
        <w:rPr>
          <w:rFonts w:ascii="PT Astra Serif" w:eastAsia="Times New Roman" w:hAnsi="PT Astra Serif" w:cs="Calibri"/>
          <w:color w:val="000000" w:themeColor="text1"/>
          <w:sz w:val="28"/>
          <w:szCs w:val="28"/>
          <w:lang w:eastAsia="ru-RU"/>
        </w:rPr>
        <w:t xml:space="preserve"> </w:t>
      </w:r>
      <w:r w:rsidR="00EB6CF1"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A91E4F">
        <w:rPr>
          <w:rFonts w:eastAsia="Times New Roman" w:cs="Times New Roman"/>
          <w:color w:val="000000" w:themeColor="text1"/>
          <w:szCs w:val="24"/>
          <w:lang w:eastAsia="ru-RU"/>
        </w:rPr>
        <w:t>63,8</w:t>
      </w:r>
      <w:r w:rsidR="00EB6CF1" w:rsidRPr="00846AD9">
        <w:rPr>
          <w:rFonts w:eastAsia="Times New Roman" w:cs="Times New Roman"/>
          <w:color w:val="000000" w:themeColor="text1"/>
          <w:szCs w:val="24"/>
          <w:lang w:eastAsia="ru-RU"/>
        </w:rPr>
        <w:t>%.</w:t>
      </w:r>
    </w:p>
    <w:p w:rsidR="007A082C" w:rsidRPr="00846AD9" w:rsidRDefault="007A082C" w:rsidP="00EB6CF1">
      <w:pPr>
        <w:spacing w:after="0" w:line="240" w:lineRule="auto"/>
        <w:ind w:firstLine="709"/>
        <w:jc w:val="both"/>
        <w:rPr>
          <w:rFonts w:eastAsia="Times New Roman" w:cs="Times New Roman"/>
          <w:color w:val="000000" w:themeColor="text1"/>
          <w:szCs w:val="24"/>
          <w:lang w:eastAsia="ru-RU"/>
        </w:rPr>
      </w:pPr>
    </w:p>
    <w:tbl>
      <w:tblPr>
        <w:tblW w:w="10490" w:type="dxa"/>
        <w:tblInd w:w="-279" w:type="dxa"/>
        <w:tblLayout w:type="fixed"/>
        <w:tblCellMar>
          <w:left w:w="0" w:type="dxa"/>
          <w:right w:w="0" w:type="dxa"/>
        </w:tblCellMar>
        <w:tblLook w:val="0000"/>
      </w:tblPr>
      <w:tblGrid>
        <w:gridCol w:w="595"/>
        <w:gridCol w:w="3942"/>
        <w:gridCol w:w="992"/>
        <w:gridCol w:w="1134"/>
        <w:gridCol w:w="1135"/>
        <w:gridCol w:w="2692"/>
      </w:tblGrid>
      <w:tr w:rsidR="007D3878" w:rsidRPr="00846AD9"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78" w:lineRule="exact"/>
              <w:jc w:val="center"/>
              <w:rPr>
                <w:rFonts w:cs="Times New Roman"/>
                <w:sz w:val="20"/>
                <w:szCs w:val="20"/>
              </w:rPr>
            </w:pPr>
            <w:r w:rsidRPr="00846AD9">
              <w:rPr>
                <w:rFonts w:cs="Times New Roman"/>
                <w:sz w:val="20"/>
                <w:szCs w:val="20"/>
              </w:rPr>
              <w:t xml:space="preserve">№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3942" w:type="dxa"/>
            <w:vMerge w:val="restart"/>
            <w:tcBorders>
              <w:top w:val="single" w:sz="4" w:space="0" w:color="auto"/>
              <w:left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78" w:lineRule="exact"/>
              <w:jc w:val="center"/>
              <w:rPr>
                <w:rFonts w:cs="Times New Roman"/>
                <w:sz w:val="20"/>
                <w:szCs w:val="20"/>
              </w:rPr>
            </w:pPr>
            <w:r w:rsidRPr="00846AD9">
              <w:rPr>
                <w:rFonts w:cs="Times New Roman"/>
                <w:sz w:val="20"/>
                <w:szCs w:val="20"/>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40" w:lineRule="auto"/>
              <w:jc w:val="center"/>
              <w:rPr>
                <w:rFonts w:cs="Times New Roman"/>
                <w:sz w:val="20"/>
                <w:szCs w:val="20"/>
              </w:rPr>
            </w:pPr>
            <w:r w:rsidRPr="00846AD9">
              <w:rPr>
                <w:rFonts w:cs="Times New Roman"/>
                <w:sz w:val="20"/>
                <w:szCs w:val="20"/>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p w:rsidR="007D3878" w:rsidRPr="00846AD9" w:rsidRDefault="007D3878" w:rsidP="00E7405F">
            <w:pPr>
              <w:pStyle w:val="Bodytext40"/>
              <w:shd w:val="clear" w:color="auto" w:fill="auto"/>
              <w:spacing w:line="240" w:lineRule="auto"/>
              <w:jc w:val="center"/>
              <w:rPr>
                <w:rFonts w:cs="Times New Roman"/>
                <w:sz w:val="20"/>
                <w:szCs w:val="20"/>
              </w:rPr>
            </w:pPr>
            <w:r w:rsidRPr="00846AD9">
              <w:rPr>
                <w:rFonts w:cs="Times New Roman"/>
                <w:sz w:val="20"/>
                <w:szCs w:val="20"/>
              </w:rPr>
              <w:t>или</w:t>
            </w:r>
          </w:p>
          <w:p w:rsidR="007D3878" w:rsidRPr="00846AD9" w:rsidRDefault="007D3878" w:rsidP="00E7405F">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целевого индикатора муниципальной программы.</w:t>
            </w:r>
          </w:p>
          <w:p w:rsidR="007D3878" w:rsidRPr="00846AD9" w:rsidRDefault="007D3878" w:rsidP="00E7405F">
            <w:pPr>
              <w:pStyle w:val="Bodytext40"/>
              <w:shd w:val="clear" w:color="auto" w:fill="auto"/>
              <w:spacing w:line="240" w:lineRule="auto"/>
              <w:jc w:val="center"/>
              <w:rPr>
                <w:rFonts w:cs="Times New Roman"/>
                <w:sz w:val="20"/>
                <w:szCs w:val="20"/>
              </w:rPr>
            </w:pPr>
          </w:p>
        </w:tc>
      </w:tr>
      <w:tr w:rsidR="007D3878" w:rsidRPr="00846AD9" w:rsidTr="00D01794">
        <w:trPr>
          <w:trHeight w:val="1088"/>
        </w:trPr>
        <w:tc>
          <w:tcPr>
            <w:tcW w:w="595" w:type="dxa"/>
            <w:vMerge/>
            <w:tcBorders>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78" w:lineRule="exact"/>
              <w:jc w:val="center"/>
              <w:rPr>
                <w:rFonts w:cs="Times New Roman"/>
                <w:sz w:val="20"/>
                <w:szCs w:val="20"/>
              </w:rPr>
            </w:pPr>
          </w:p>
        </w:tc>
        <w:tc>
          <w:tcPr>
            <w:tcW w:w="3942" w:type="dxa"/>
            <w:vMerge/>
            <w:tcBorders>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78" w:lineRule="exact"/>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74" w:lineRule="exact"/>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40" w:lineRule="auto"/>
              <w:jc w:val="center"/>
              <w:rPr>
                <w:rFonts w:cs="Times New Roman"/>
                <w:sz w:val="20"/>
                <w:szCs w:val="20"/>
              </w:rPr>
            </w:pPr>
            <w:r w:rsidRPr="00846AD9">
              <w:rPr>
                <w:rFonts w:cs="Times New Roman"/>
                <w:sz w:val="20"/>
                <w:szCs w:val="20"/>
              </w:rPr>
              <w:t>План</w:t>
            </w:r>
          </w:p>
          <w:p w:rsidR="007D3878" w:rsidRPr="00846AD9" w:rsidRDefault="007A082C" w:rsidP="00E7405F">
            <w:pPr>
              <w:pStyle w:val="Bodytext40"/>
              <w:shd w:val="clear" w:color="auto" w:fill="auto"/>
              <w:spacing w:line="240" w:lineRule="auto"/>
              <w:jc w:val="center"/>
              <w:rPr>
                <w:rFonts w:cs="Times New Roman"/>
                <w:sz w:val="20"/>
                <w:szCs w:val="20"/>
              </w:rPr>
            </w:pPr>
            <w:r w:rsidRPr="00846AD9">
              <w:rPr>
                <w:rFonts w:cs="Times New Roman"/>
                <w:sz w:val="20"/>
                <w:szCs w:val="20"/>
              </w:rPr>
              <w:t>2024</w:t>
            </w:r>
            <w:r w:rsidR="007D3878" w:rsidRPr="00846AD9">
              <w:rPr>
                <w:rFonts w:cs="Times New Roman"/>
                <w:sz w:val="20"/>
                <w:szCs w:val="20"/>
              </w:rPr>
              <w:t xml:space="preserve"> г</w:t>
            </w:r>
          </w:p>
          <w:p w:rsidR="007D3878" w:rsidRPr="00846AD9" w:rsidRDefault="007D3878" w:rsidP="00E7405F">
            <w:pPr>
              <w:pStyle w:val="Bodytext40"/>
              <w:shd w:val="clear" w:color="auto" w:fill="auto"/>
              <w:spacing w:line="240" w:lineRule="auto"/>
              <w:jc w:val="center"/>
              <w:rPr>
                <w:rFonts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40" w:lineRule="auto"/>
              <w:jc w:val="center"/>
              <w:rPr>
                <w:rFonts w:cs="Times New Roman"/>
                <w:sz w:val="20"/>
                <w:szCs w:val="20"/>
              </w:rPr>
            </w:pPr>
            <w:r w:rsidRPr="00846AD9">
              <w:rPr>
                <w:rFonts w:cs="Times New Roman"/>
                <w:sz w:val="20"/>
                <w:szCs w:val="20"/>
              </w:rPr>
              <w:t xml:space="preserve">Факт </w:t>
            </w:r>
          </w:p>
          <w:p w:rsidR="007D3878" w:rsidRPr="00846AD9" w:rsidRDefault="007A082C" w:rsidP="00E7405F">
            <w:pPr>
              <w:pStyle w:val="Bodytext40"/>
              <w:shd w:val="clear" w:color="auto" w:fill="auto"/>
              <w:spacing w:line="240" w:lineRule="auto"/>
              <w:jc w:val="center"/>
              <w:rPr>
                <w:rFonts w:cs="Times New Roman"/>
                <w:sz w:val="20"/>
                <w:szCs w:val="20"/>
              </w:rPr>
            </w:pPr>
            <w:r w:rsidRPr="00846AD9">
              <w:rPr>
                <w:rFonts w:cs="Times New Roman"/>
                <w:sz w:val="20"/>
                <w:szCs w:val="20"/>
              </w:rPr>
              <w:t>2024</w:t>
            </w:r>
            <w:r w:rsidR="007D3878" w:rsidRPr="00846AD9">
              <w:rPr>
                <w:rFonts w:cs="Times New Roman"/>
                <w:sz w:val="20"/>
                <w:szCs w:val="20"/>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40" w:lineRule="auto"/>
              <w:jc w:val="center"/>
              <w:rPr>
                <w:rFonts w:cs="Times New Roman"/>
                <w:sz w:val="20"/>
                <w:szCs w:val="20"/>
              </w:rPr>
            </w:pPr>
          </w:p>
        </w:tc>
      </w:tr>
      <w:tr w:rsidR="007D3878"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78" w:lineRule="exact"/>
              <w:jc w:val="center"/>
              <w:rPr>
                <w:rFonts w:cs="Times New Roman"/>
                <w:sz w:val="20"/>
                <w:szCs w:val="20"/>
              </w:rPr>
            </w:pPr>
            <w:r w:rsidRPr="00846AD9">
              <w:rPr>
                <w:rFonts w:cs="Times New Roman"/>
                <w:sz w:val="20"/>
                <w:szCs w:val="20"/>
              </w:rPr>
              <w:t>3</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widowControl w:val="0"/>
              <w:autoSpaceDE w:val="0"/>
              <w:autoSpaceDN w:val="0"/>
              <w:adjustRightInd w:val="0"/>
              <w:jc w:val="both"/>
              <w:rPr>
                <w:rFonts w:cs="Times New Roman"/>
                <w:sz w:val="20"/>
                <w:szCs w:val="20"/>
              </w:rPr>
            </w:pPr>
            <w:r w:rsidRPr="00846AD9">
              <w:rPr>
                <w:rFonts w:cs="Times New Roman"/>
                <w:sz w:val="20"/>
                <w:szCs w:val="20"/>
              </w:rPr>
              <w:t xml:space="preserve">Количество участников мероприятий, проводимых на территории </w:t>
            </w:r>
            <w:proofErr w:type="spellStart"/>
            <w:r w:rsidRPr="00846AD9">
              <w:rPr>
                <w:rFonts w:cs="Times New Roman"/>
                <w:sz w:val="20"/>
                <w:szCs w:val="20"/>
              </w:rPr>
              <w:t>Майнского</w:t>
            </w:r>
            <w:proofErr w:type="spellEnd"/>
            <w:r w:rsidRPr="00846AD9">
              <w:rPr>
                <w:rFonts w:cs="Times New Roman"/>
                <w:sz w:val="20"/>
                <w:szCs w:val="20"/>
              </w:rPr>
              <w:t xml:space="preserve"> района, направленных на укрепление общероссийского гражданского единства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widowControl w:val="0"/>
              <w:autoSpaceDE w:val="0"/>
              <w:autoSpaceDN w:val="0"/>
              <w:adjustRightInd w:val="0"/>
              <w:jc w:val="center"/>
              <w:rPr>
                <w:rFonts w:cs="Times New Roman"/>
                <w:sz w:val="20"/>
                <w:szCs w:val="20"/>
              </w:rPr>
            </w:pPr>
            <w:r w:rsidRPr="00846AD9">
              <w:rPr>
                <w:rFonts w:cs="Times New Roman"/>
                <w:sz w:val="20"/>
                <w:szCs w:val="20"/>
              </w:rPr>
              <w:t>Тыс.чел.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BB5035" w:rsidP="00E7405F">
            <w:pPr>
              <w:pStyle w:val="Bodytext40"/>
              <w:shd w:val="clear" w:color="auto" w:fill="auto"/>
              <w:spacing w:line="240" w:lineRule="auto"/>
              <w:jc w:val="center"/>
              <w:rPr>
                <w:rFonts w:cs="Times New Roman"/>
                <w:sz w:val="20"/>
                <w:szCs w:val="20"/>
              </w:rPr>
            </w:pPr>
            <w:r w:rsidRPr="00846AD9">
              <w:rPr>
                <w:rFonts w:cs="Times New Roman"/>
                <w:sz w:val="20"/>
                <w:szCs w:val="20"/>
              </w:rPr>
              <w:t>2,20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A91E4F" w:rsidP="00E7405F">
            <w:pPr>
              <w:pStyle w:val="Bodytext40"/>
              <w:shd w:val="clear" w:color="auto" w:fill="auto"/>
              <w:spacing w:line="240" w:lineRule="auto"/>
              <w:jc w:val="center"/>
              <w:rPr>
                <w:rFonts w:cs="Times New Roman"/>
                <w:sz w:val="20"/>
                <w:szCs w:val="20"/>
              </w:rPr>
            </w:pPr>
            <w:r>
              <w:rPr>
                <w:rFonts w:cs="Times New Roman"/>
                <w:sz w:val="20"/>
                <w:szCs w:val="20"/>
              </w:rPr>
              <w:t>1,96</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BB5035">
            <w:pPr>
              <w:widowControl w:val="0"/>
              <w:autoSpaceDE w:val="0"/>
              <w:autoSpaceDN w:val="0"/>
              <w:adjustRightInd w:val="0"/>
              <w:ind w:firstLine="540"/>
              <w:jc w:val="both"/>
              <w:rPr>
                <w:rFonts w:ascii="PT Astra Serif" w:hAnsi="PT Astra Serif"/>
                <w:sz w:val="20"/>
                <w:szCs w:val="20"/>
              </w:rPr>
            </w:pPr>
            <w:r w:rsidRPr="00846AD9">
              <w:rPr>
                <w:rFonts w:ascii="PT Astra Serif" w:hAnsi="PT Astra Serif"/>
                <w:sz w:val="20"/>
                <w:szCs w:val="20"/>
              </w:rPr>
              <w:t xml:space="preserve">Количество участников мероприятий, проводимых на территории </w:t>
            </w:r>
            <w:proofErr w:type="spellStart"/>
            <w:r w:rsidRPr="00846AD9">
              <w:rPr>
                <w:rFonts w:ascii="PT Astra Serif" w:hAnsi="PT Astra Serif"/>
                <w:sz w:val="20"/>
                <w:szCs w:val="20"/>
              </w:rPr>
              <w:t>Майнского</w:t>
            </w:r>
            <w:proofErr w:type="spellEnd"/>
            <w:r w:rsidRPr="00846AD9">
              <w:rPr>
                <w:rFonts w:ascii="PT Astra Serif" w:hAnsi="PT Astra Serif"/>
                <w:sz w:val="20"/>
                <w:szCs w:val="20"/>
              </w:rPr>
              <w:t xml:space="preserve"> района, направленных на укрепление общероссийского гражданского единства (И</w:t>
            </w:r>
            <w:r w:rsidRPr="00846AD9">
              <w:rPr>
                <w:rFonts w:ascii="PT Astra Serif" w:hAnsi="PT Astra Serif"/>
                <w:sz w:val="20"/>
                <w:szCs w:val="20"/>
                <w:vertAlign w:val="subscript"/>
              </w:rPr>
              <w:t>4</w:t>
            </w:r>
            <w:r w:rsidRPr="00846AD9">
              <w:rPr>
                <w:rFonts w:ascii="PT Astra Serif" w:hAnsi="PT Astra Serif"/>
                <w:sz w:val="20"/>
                <w:szCs w:val="20"/>
              </w:rPr>
              <w:t>), определяется по формуле:</w:t>
            </w:r>
          </w:p>
          <w:p w:rsidR="00BB5035" w:rsidRPr="00846AD9" w:rsidRDefault="00BB5035" w:rsidP="00BB5035">
            <w:pPr>
              <w:widowControl w:val="0"/>
              <w:autoSpaceDE w:val="0"/>
              <w:autoSpaceDN w:val="0"/>
              <w:adjustRightInd w:val="0"/>
              <w:jc w:val="both"/>
              <w:rPr>
                <w:rFonts w:ascii="PT Astra Serif" w:hAnsi="PT Astra Serif"/>
                <w:sz w:val="20"/>
                <w:szCs w:val="20"/>
              </w:rPr>
            </w:pPr>
            <w:r w:rsidRPr="00846AD9">
              <w:rPr>
                <w:rFonts w:ascii="PT Astra Serif" w:hAnsi="PT Astra Serif"/>
                <w:noProof/>
                <w:position w:val="-14"/>
                <w:sz w:val="20"/>
                <w:szCs w:val="20"/>
                <w:lang w:eastAsia="ru-RU"/>
              </w:rPr>
              <w:drawing>
                <wp:inline distT="0" distB="0" distL="0" distR="0">
                  <wp:extent cx="116205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2050" cy="361950"/>
                          </a:xfrm>
                          <a:prstGeom prst="rect">
                            <a:avLst/>
                          </a:prstGeom>
                          <a:noFill/>
                          <a:ln>
                            <a:noFill/>
                          </a:ln>
                        </pic:spPr>
                      </pic:pic>
                    </a:graphicData>
                  </a:graphic>
                </wp:inline>
              </w:drawing>
            </w:r>
            <w:r w:rsidRPr="00846AD9">
              <w:rPr>
                <w:rFonts w:ascii="PT Astra Serif" w:hAnsi="PT Astra Serif"/>
                <w:sz w:val="20"/>
                <w:szCs w:val="20"/>
              </w:rPr>
              <w:t>,</w:t>
            </w:r>
          </w:p>
          <w:p w:rsidR="007D3878" w:rsidRPr="00846AD9" w:rsidRDefault="00BB5035" w:rsidP="00BB5035">
            <w:pPr>
              <w:pStyle w:val="Bodytext40"/>
              <w:shd w:val="clear" w:color="auto" w:fill="auto"/>
              <w:spacing w:line="240" w:lineRule="auto"/>
              <w:jc w:val="center"/>
              <w:rPr>
                <w:rFonts w:cs="Times New Roman"/>
                <w:sz w:val="20"/>
                <w:szCs w:val="20"/>
              </w:rPr>
            </w:pPr>
            <w:r w:rsidRPr="00846AD9">
              <w:rPr>
                <w:rFonts w:ascii="PT Astra Serif" w:hAnsi="PT Astra Serif"/>
                <w:sz w:val="20"/>
                <w:szCs w:val="20"/>
              </w:rPr>
              <w:t xml:space="preserve">где </w:t>
            </w:r>
            <w:r w:rsidRPr="00846AD9">
              <w:rPr>
                <w:rFonts w:ascii="PT Astra Serif" w:hAnsi="PT Astra Serif"/>
                <w:noProof/>
                <w:position w:val="-12"/>
                <w:sz w:val="20"/>
                <w:szCs w:val="20"/>
                <w:lang w:eastAsia="ru-RU"/>
              </w:rPr>
              <w:drawing>
                <wp:inline distT="0" distB="0" distL="0" distR="0">
                  <wp:extent cx="314325" cy="314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314325"/>
                          </a:xfrm>
                          <a:prstGeom prst="rect">
                            <a:avLst/>
                          </a:prstGeom>
                          <a:noFill/>
                          <a:ln>
                            <a:noFill/>
                          </a:ln>
                        </pic:spPr>
                      </pic:pic>
                    </a:graphicData>
                  </a:graphic>
                </wp:inline>
              </w:drawing>
            </w:r>
            <w:r w:rsidRPr="00846AD9">
              <w:rPr>
                <w:rFonts w:ascii="PT Astra Serif" w:hAnsi="PT Astra Serif"/>
                <w:sz w:val="20"/>
                <w:szCs w:val="20"/>
              </w:rPr>
              <w:t xml:space="preserve"> - количество участников мероприятия</w:t>
            </w:r>
          </w:p>
        </w:tc>
      </w:tr>
      <w:tr w:rsidR="007D3878"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78" w:lineRule="exact"/>
              <w:jc w:val="center"/>
              <w:rPr>
                <w:rFonts w:cs="Times New Roman"/>
                <w:sz w:val="20"/>
                <w:szCs w:val="20"/>
              </w:rPr>
            </w:pPr>
            <w:r w:rsidRPr="00846AD9">
              <w:rPr>
                <w:rFonts w:cs="Times New Roman"/>
                <w:sz w:val="20"/>
                <w:szCs w:val="20"/>
              </w:rPr>
              <w:t>4</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ConsPlusNormal"/>
              <w:ind w:firstLine="0"/>
              <w:jc w:val="both"/>
              <w:rPr>
                <w:rFonts w:ascii="Times New Roman" w:hAnsi="Times New Roman" w:cs="Times New Roman"/>
              </w:rPr>
            </w:pPr>
            <w:r w:rsidRPr="00846AD9">
              <w:rPr>
                <w:rFonts w:ascii="Times New Roman" w:hAnsi="Times New Roman" w:cs="Times New Roman"/>
              </w:rPr>
              <w:t xml:space="preserve">Количество участников мероприятий, направленных на этнокультурное развитие народов России, проживающих на территории </w:t>
            </w:r>
            <w:proofErr w:type="spellStart"/>
            <w:r w:rsidRPr="00846AD9">
              <w:rPr>
                <w:rFonts w:ascii="Times New Roman" w:hAnsi="Times New Roman" w:cs="Times New Roman"/>
              </w:rPr>
              <w:t>Майнского</w:t>
            </w:r>
            <w:proofErr w:type="spellEnd"/>
            <w:r w:rsidRPr="00846AD9">
              <w:rPr>
                <w:rFonts w:ascii="Times New Roman" w:hAnsi="Times New Roman" w:cs="Times New Roman"/>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widowControl w:val="0"/>
              <w:autoSpaceDE w:val="0"/>
              <w:autoSpaceDN w:val="0"/>
              <w:adjustRightInd w:val="0"/>
              <w:jc w:val="center"/>
              <w:rPr>
                <w:rFonts w:cs="Times New Roman"/>
                <w:sz w:val="20"/>
                <w:szCs w:val="20"/>
              </w:rPr>
            </w:pPr>
            <w:r w:rsidRPr="00846AD9">
              <w:rPr>
                <w:rFonts w:cs="Times New Roman"/>
                <w:sz w:val="20"/>
                <w:szCs w:val="20"/>
              </w:rPr>
              <w:t>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40" w:lineRule="auto"/>
              <w:jc w:val="center"/>
              <w:rPr>
                <w:rFonts w:cs="Times New Roman"/>
                <w:sz w:val="20"/>
                <w:szCs w:val="20"/>
              </w:rPr>
            </w:pPr>
            <w:r w:rsidRPr="00846AD9">
              <w:rPr>
                <w:rFonts w:cs="Times New Roman"/>
                <w:sz w:val="20"/>
                <w:szCs w:val="20"/>
              </w:rPr>
              <w:t>0,</w:t>
            </w:r>
            <w:r w:rsidR="00BB5035" w:rsidRPr="00846AD9">
              <w:rPr>
                <w:rFonts w:cs="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A91E4F" w:rsidP="00E7405F">
            <w:pPr>
              <w:pStyle w:val="Bodytext40"/>
              <w:shd w:val="clear" w:color="auto" w:fill="auto"/>
              <w:spacing w:line="240" w:lineRule="auto"/>
              <w:jc w:val="center"/>
              <w:rPr>
                <w:rFonts w:cs="Times New Roman"/>
                <w:sz w:val="20"/>
                <w:szCs w:val="20"/>
              </w:rPr>
            </w:pPr>
            <w:r>
              <w:rPr>
                <w:rFonts w:cs="Times New Roman"/>
                <w:sz w:val="20"/>
                <w:szCs w:val="20"/>
              </w:rPr>
              <w:t>0,82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40" w:lineRule="auto"/>
              <w:jc w:val="center"/>
              <w:rPr>
                <w:rFonts w:cs="Times New Roman"/>
                <w:sz w:val="20"/>
                <w:szCs w:val="20"/>
              </w:rPr>
            </w:pPr>
          </w:p>
          <w:p w:rsidR="00BB5035" w:rsidRPr="00846AD9" w:rsidRDefault="00BB5035" w:rsidP="00BB5035">
            <w:pPr>
              <w:pStyle w:val="ConsPlusNormal"/>
              <w:ind w:firstLine="0"/>
              <w:jc w:val="both"/>
              <w:rPr>
                <w:rFonts w:ascii="PT Astra Serif" w:hAnsi="PT Astra Serif"/>
              </w:rPr>
            </w:pPr>
            <w:r w:rsidRPr="00846AD9">
              <w:rPr>
                <w:rFonts w:ascii="PT Astra Serif" w:hAnsi="PT Astra Serif"/>
              </w:rPr>
              <w:t xml:space="preserve">Количество участников мероприятий, направленных на этнокультурное развитие народов России, проживающих на территории </w:t>
            </w:r>
            <w:proofErr w:type="spellStart"/>
            <w:r w:rsidRPr="00846AD9">
              <w:rPr>
                <w:rFonts w:ascii="PT Astra Serif" w:hAnsi="PT Astra Serif"/>
              </w:rPr>
              <w:t>Майнского</w:t>
            </w:r>
            <w:proofErr w:type="spellEnd"/>
            <w:r w:rsidRPr="00846AD9">
              <w:rPr>
                <w:rFonts w:ascii="PT Astra Serif" w:hAnsi="PT Astra Serif"/>
              </w:rPr>
              <w:t xml:space="preserve"> района  (И</w:t>
            </w:r>
            <w:r w:rsidRPr="00846AD9">
              <w:rPr>
                <w:rFonts w:ascii="PT Astra Serif" w:hAnsi="PT Astra Serif"/>
                <w:vertAlign w:val="subscript"/>
              </w:rPr>
              <w:t>5</w:t>
            </w:r>
            <w:r w:rsidRPr="00846AD9">
              <w:rPr>
                <w:rFonts w:ascii="PT Astra Serif" w:hAnsi="PT Astra Serif"/>
              </w:rPr>
              <w:t>), определяется по формуле:</w:t>
            </w:r>
          </w:p>
          <w:p w:rsidR="00BB5035" w:rsidRPr="00846AD9" w:rsidRDefault="00BB5035" w:rsidP="00BB5035">
            <w:pPr>
              <w:widowControl w:val="0"/>
              <w:autoSpaceDE w:val="0"/>
              <w:autoSpaceDN w:val="0"/>
              <w:adjustRightInd w:val="0"/>
              <w:jc w:val="center"/>
              <w:rPr>
                <w:rFonts w:ascii="PT Astra Serif" w:hAnsi="PT Astra Serif"/>
                <w:sz w:val="20"/>
                <w:szCs w:val="20"/>
              </w:rPr>
            </w:pPr>
            <w:r w:rsidRPr="00846AD9">
              <w:rPr>
                <w:rFonts w:ascii="PT Astra Serif" w:hAnsi="PT Astra Serif"/>
                <w:noProof/>
                <w:position w:val="-14"/>
                <w:sz w:val="20"/>
                <w:szCs w:val="20"/>
                <w:lang w:eastAsia="ru-RU"/>
              </w:rPr>
              <w:drawing>
                <wp:inline distT="0" distB="0" distL="0" distR="0">
                  <wp:extent cx="1162050"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2050" cy="361950"/>
                          </a:xfrm>
                          <a:prstGeom prst="rect">
                            <a:avLst/>
                          </a:prstGeom>
                          <a:noFill/>
                          <a:ln>
                            <a:noFill/>
                          </a:ln>
                        </pic:spPr>
                      </pic:pic>
                    </a:graphicData>
                  </a:graphic>
                </wp:inline>
              </w:drawing>
            </w:r>
            <w:r w:rsidRPr="00846AD9">
              <w:rPr>
                <w:rFonts w:ascii="PT Astra Serif" w:hAnsi="PT Astra Serif"/>
                <w:sz w:val="20"/>
                <w:szCs w:val="20"/>
              </w:rPr>
              <w:t>,</w:t>
            </w:r>
          </w:p>
          <w:p w:rsidR="007D3878" w:rsidRPr="00846AD9" w:rsidRDefault="00BB5035" w:rsidP="00BB5035">
            <w:pPr>
              <w:pStyle w:val="Bodytext40"/>
              <w:shd w:val="clear" w:color="auto" w:fill="auto"/>
              <w:spacing w:line="240" w:lineRule="auto"/>
              <w:jc w:val="center"/>
              <w:rPr>
                <w:rFonts w:cs="Times New Roman"/>
                <w:sz w:val="20"/>
                <w:szCs w:val="20"/>
              </w:rPr>
            </w:pPr>
            <w:r w:rsidRPr="00846AD9">
              <w:rPr>
                <w:rFonts w:ascii="PT Astra Serif" w:hAnsi="PT Astra Serif"/>
                <w:sz w:val="20"/>
                <w:szCs w:val="20"/>
              </w:rPr>
              <w:t xml:space="preserve">где </w:t>
            </w:r>
            <w:r w:rsidRPr="00846AD9">
              <w:rPr>
                <w:rFonts w:ascii="PT Astra Serif" w:hAnsi="PT Astra Serif"/>
                <w:noProof/>
                <w:position w:val="-12"/>
                <w:sz w:val="20"/>
                <w:szCs w:val="20"/>
                <w:lang w:eastAsia="ru-RU"/>
              </w:rPr>
              <w:drawing>
                <wp:inline distT="0" distB="0" distL="0" distR="0">
                  <wp:extent cx="31432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314325"/>
                          </a:xfrm>
                          <a:prstGeom prst="rect">
                            <a:avLst/>
                          </a:prstGeom>
                          <a:noFill/>
                          <a:ln>
                            <a:noFill/>
                          </a:ln>
                        </pic:spPr>
                      </pic:pic>
                    </a:graphicData>
                  </a:graphic>
                </wp:inline>
              </w:drawing>
            </w:r>
            <w:r w:rsidRPr="00846AD9">
              <w:rPr>
                <w:rFonts w:ascii="PT Astra Serif" w:hAnsi="PT Astra Serif"/>
                <w:sz w:val="20"/>
                <w:szCs w:val="20"/>
              </w:rPr>
              <w:t xml:space="preserve"> - количество участников мероприятия</w:t>
            </w:r>
          </w:p>
        </w:tc>
      </w:tr>
      <w:tr w:rsidR="007D3878"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78" w:lineRule="exact"/>
              <w:jc w:val="center"/>
              <w:rPr>
                <w:rFonts w:cs="Times New Roman"/>
                <w:sz w:val="20"/>
                <w:szCs w:val="20"/>
              </w:rPr>
            </w:pPr>
            <w:r w:rsidRPr="00846AD9">
              <w:rPr>
                <w:rFonts w:cs="Times New Roman"/>
                <w:sz w:val="20"/>
                <w:szCs w:val="20"/>
              </w:rPr>
              <w:t>5</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BB5035" w:rsidP="00E7405F">
            <w:pPr>
              <w:widowControl w:val="0"/>
              <w:autoSpaceDE w:val="0"/>
              <w:autoSpaceDN w:val="0"/>
              <w:adjustRightInd w:val="0"/>
              <w:rPr>
                <w:rFonts w:cs="Times New Roman"/>
                <w:sz w:val="20"/>
                <w:szCs w:val="20"/>
              </w:rPr>
            </w:pPr>
            <w:r w:rsidRPr="00846AD9">
              <w:rPr>
                <w:rFonts w:ascii="PT Astra Serif" w:hAnsi="PT Astra Serif"/>
                <w:sz w:val="20"/>
                <w:szCs w:val="20"/>
              </w:rPr>
              <w:t xml:space="preserve">Количество участников мероприятий, проводимых на территории </w:t>
            </w:r>
            <w:proofErr w:type="spellStart"/>
            <w:r w:rsidRPr="00846AD9">
              <w:rPr>
                <w:rFonts w:ascii="PT Astra Serif" w:hAnsi="PT Astra Serif"/>
                <w:sz w:val="20"/>
                <w:szCs w:val="20"/>
              </w:rPr>
              <w:t>Майнского</w:t>
            </w:r>
            <w:proofErr w:type="spellEnd"/>
            <w:r w:rsidRPr="00846AD9">
              <w:rPr>
                <w:rFonts w:ascii="PT Astra Serif" w:hAnsi="PT Astra Serif"/>
                <w:sz w:val="20"/>
                <w:szCs w:val="20"/>
              </w:rPr>
              <w:t xml:space="preserve"> района, направленных на содействие гармонизации национальных,  межнациональных (межэтнических) и межконфессиональных отношений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widowControl w:val="0"/>
              <w:autoSpaceDE w:val="0"/>
              <w:autoSpaceDN w:val="0"/>
              <w:adjustRightInd w:val="0"/>
              <w:jc w:val="center"/>
              <w:rPr>
                <w:rFonts w:cs="Times New Roman"/>
                <w:sz w:val="20"/>
                <w:szCs w:val="20"/>
              </w:rPr>
            </w:pPr>
            <w:r w:rsidRPr="00846AD9">
              <w:rPr>
                <w:rFonts w:cs="Times New Roman"/>
                <w:sz w:val="20"/>
                <w:szCs w:val="20"/>
              </w:rPr>
              <w:t>Тыс.чел.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40" w:lineRule="auto"/>
              <w:jc w:val="center"/>
              <w:rPr>
                <w:rFonts w:cs="Times New Roman"/>
                <w:sz w:val="20"/>
                <w:szCs w:val="20"/>
              </w:rPr>
            </w:pPr>
            <w:r w:rsidRPr="00846AD9">
              <w:rPr>
                <w:rFonts w:cs="Times New Roman"/>
                <w:sz w:val="20"/>
                <w:szCs w:val="20"/>
              </w:rPr>
              <w:t>0</w:t>
            </w:r>
            <w:r w:rsidR="00BB5035" w:rsidRPr="00846AD9">
              <w:rPr>
                <w:rFonts w:cs="Times New Roman"/>
                <w:sz w:val="20"/>
                <w:szCs w:val="20"/>
              </w:rPr>
              <w:t>,24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846AD9" w:rsidRDefault="007D3878" w:rsidP="00E7405F">
            <w:pPr>
              <w:pStyle w:val="Bodytext40"/>
              <w:shd w:val="clear" w:color="auto" w:fill="auto"/>
              <w:spacing w:line="240" w:lineRule="auto"/>
              <w:jc w:val="center"/>
              <w:rPr>
                <w:rFonts w:cs="Times New Roman"/>
                <w:sz w:val="20"/>
                <w:szCs w:val="20"/>
              </w:rPr>
            </w:pPr>
            <w:r w:rsidRPr="00846AD9">
              <w:rPr>
                <w:rFonts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BB5035">
            <w:pPr>
              <w:pStyle w:val="ConsPlusNormal"/>
              <w:ind w:firstLine="0"/>
              <w:jc w:val="both"/>
              <w:rPr>
                <w:rFonts w:ascii="PT Astra Serif" w:hAnsi="PT Astra Serif"/>
              </w:rPr>
            </w:pPr>
            <w:r w:rsidRPr="00846AD9">
              <w:rPr>
                <w:rFonts w:ascii="PT Astra Serif" w:hAnsi="PT Astra Serif"/>
              </w:rPr>
              <w:t xml:space="preserve">Количество участников мероприятий, проводимых на территории </w:t>
            </w:r>
            <w:proofErr w:type="spellStart"/>
            <w:r w:rsidRPr="00846AD9">
              <w:rPr>
                <w:rFonts w:ascii="PT Astra Serif" w:hAnsi="PT Astra Serif"/>
              </w:rPr>
              <w:t>Майнского</w:t>
            </w:r>
            <w:proofErr w:type="spellEnd"/>
            <w:r w:rsidRPr="00846AD9">
              <w:rPr>
                <w:rFonts w:ascii="PT Astra Serif" w:hAnsi="PT Astra Serif"/>
              </w:rPr>
              <w:t xml:space="preserve"> района, направленных на содействие гармонизации национальных, межнациональных (межэтнических) и межконфессиональных отношений, проживающих на территории </w:t>
            </w:r>
            <w:proofErr w:type="spellStart"/>
            <w:r w:rsidRPr="00846AD9">
              <w:rPr>
                <w:rFonts w:ascii="PT Astra Serif" w:hAnsi="PT Astra Serif"/>
              </w:rPr>
              <w:t>Майнского</w:t>
            </w:r>
            <w:proofErr w:type="spellEnd"/>
            <w:r w:rsidRPr="00846AD9">
              <w:rPr>
                <w:rFonts w:ascii="PT Astra Serif" w:hAnsi="PT Astra Serif"/>
              </w:rPr>
              <w:t xml:space="preserve"> района (И</w:t>
            </w:r>
            <w:r w:rsidRPr="00846AD9">
              <w:rPr>
                <w:rFonts w:ascii="PT Astra Serif" w:hAnsi="PT Astra Serif"/>
                <w:vertAlign w:val="subscript"/>
              </w:rPr>
              <w:t>6</w:t>
            </w:r>
            <w:r w:rsidRPr="00846AD9">
              <w:rPr>
                <w:rFonts w:ascii="PT Astra Serif" w:hAnsi="PT Astra Serif"/>
              </w:rPr>
              <w:t>), определяется по формуле:</w:t>
            </w:r>
          </w:p>
          <w:p w:rsidR="00BB5035" w:rsidRPr="00846AD9" w:rsidRDefault="00BB5035" w:rsidP="00BB5035">
            <w:pPr>
              <w:widowControl w:val="0"/>
              <w:autoSpaceDE w:val="0"/>
              <w:autoSpaceDN w:val="0"/>
              <w:adjustRightInd w:val="0"/>
              <w:jc w:val="center"/>
              <w:rPr>
                <w:rFonts w:ascii="PT Astra Serif" w:hAnsi="PT Astra Serif"/>
                <w:sz w:val="20"/>
                <w:szCs w:val="20"/>
              </w:rPr>
            </w:pPr>
            <w:r w:rsidRPr="00846AD9">
              <w:rPr>
                <w:rFonts w:ascii="PT Astra Serif" w:hAnsi="PT Astra Serif"/>
                <w:noProof/>
                <w:position w:val="-14"/>
                <w:sz w:val="20"/>
                <w:szCs w:val="20"/>
                <w:lang w:eastAsia="ru-RU"/>
              </w:rPr>
              <w:drawing>
                <wp:inline distT="0" distB="0" distL="0" distR="0">
                  <wp:extent cx="1162050"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2050" cy="361950"/>
                          </a:xfrm>
                          <a:prstGeom prst="rect">
                            <a:avLst/>
                          </a:prstGeom>
                          <a:noFill/>
                          <a:ln>
                            <a:noFill/>
                          </a:ln>
                        </pic:spPr>
                      </pic:pic>
                    </a:graphicData>
                  </a:graphic>
                </wp:inline>
              </w:drawing>
            </w:r>
            <w:r w:rsidRPr="00846AD9">
              <w:rPr>
                <w:rFonts w:ascii="PT Astra Serif" w:hAnsi="PT Astra Serif"/>
                <w:sz w:val="20"/>
                <w:szCs w:val="20"/>
              </w:rPr>
              <w:t>,</w:t>
            </w:r>
          </w:p>
          <w:p w:rsidR="007D3878" w:rsidRPr="00846AD9" w:rsidRDefault="00BB5035" w:rsidP="00BB5035">
            <w:pPr>
              <w:pStyle w:val="Bodytext40"/>
              <w:shd w:val="clear" w:color="auto" w:fill="auto"/>
              <w:spacing w:line="240" w:lineRule="auto"/>
              <w:jc w:val="center"/>
              <w:rPr>
                <w:rFonts w:cs="Times New Roman"/>
                <w:sz w:val="20"/>
                <w:szCs w:val="20"/>
              </w:rPr>
            </w:pPr>
            <w:r w:rsidRPr="00846AD9">
              <w:rPr>
                <w:rFonts w:ascii="PT Astra Serif" w:hAnsi="PT Astra Serif"/>
                <w:sz w:val="20"/>
                <w:szCs w:val="20"/>
              </w:rPr>
              <w:t xml:space="preserve">где </w:t>
            </w:r>
            <w:r w:rsidRPr="00846AD9">
              <w:rPr>
                <w:rFonts w:ascii="PT Astra Serif" w:hAnsi="PT Astra Serif"/>
                <w:noProof/>
                <w:position w:val="-12"/>
                <w:sz w:val="20"/>
                <w:szCs w:val="20"/>
                <w:lang w:eastAsia="ru-RU"/>
              </w:rPr>
              <w:drawing>
                <wp:inline distT="0" distB="0" distL="0" distR="0">
                  <wp:extent cx="314325"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314325"/>
                          </a:xfrm>
                          <a:prstGeom prst="rect">
                            <a:avLst/>
                          </a:prstGeom>
                          <a:noFill/>
                          <a:ln>
                            <a:noFill/>
                          </a:ln>
                        </pic:spPr>
                      </pic:pic>
                    </a:graphicData>
                  </a:graphic>
                </wp:inline>
              </w:drawing>
            </w:r>
            <w:r w:rsidRPr="00846AD9">
              <w:rPr>
                <w:rFonts w:ascii="PT Astra Serif" w:hAnsi="PT Astra Serif"/>
                <w:sz w:val="20"/>
                <w:szCs w:val="20"/>
              </w:rPr>
              <w:t xml:space="preserve"> - количество участников мероприятия</w:t>
            </w:r>
          </w:p>
        </w:tc>
      </w:tr>
    </w:tbl>
    <w:p w:rsidR="00BB5035" w:rsidRPr="00846AD9" w:rsidRDefault="00BB5035" w:rsidP="00EB6CF1">
      <w:pPr>
        <w:spacing w:after="0" w:line="240" w:lineRule="auto"/>
        <w:ind w:firstLine="709"/>
        <w:jc w:val="both"/>
        <w:rPr>
          <w:rFonts w:ascii="PT Astra Serif" w:eastAsia="Times New Roman" w:hAnsi="PT Astra Serif" w:cs="Calibri"/>
          <w:color w:val="000000" w:themeColor="text1"/>
          <w:szCs w:val="24"/>
          <w:lang w:eastAsia="ru-RU"/>
        </w:rPr>
      </w:pPr>
    </w:p>
    <w:p w:rsidR="00EB6CF1" w:rsidRPr="00846AD9" w:rsidRDefault="00BB5035" w:rsidP="00EB6CF1">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lastRenderedPageBreak/>
        <w:t>Программой на 2024</w:t>
      </w:r>
      <w:r w:rsidR="00EB6CF1" w:rsidRPr="00846AD9">
        <w:rPr>
          <w:rFonts w:ascii="PT Astra Serif" w:eastAsia="Times New Roman" w:hAnsi="PT Astra Serif" w:cs="Calibri"/>
          <w:color w:val="000000" w:themeColor="text1"/>
          <w:szCs w:val="24"/>
          <w:lang w:eastAsia="ru-RU"/>
        </w:rPr>
        <w:t xml:space="preserve"> год установлены </w:t>
      </w:r>
      <w:r w:rsidRPr="00846AD9">
        <w:rPr>
          <w:rFonts w:ascii="PT Astra Serif" w:eastAsia="Times New Roman" w:hAnsi="PT Astra Serif" w:cs="Calibri"/>
          <w:color w:val="000000" w:themeColor="text1"/>
          <w:szCs w:val="24"/>
          <w:lang w:eastAsia="ru-RU"/>
        </w:rPr>
        <w:t>2 показателя, характеризующие</w:t>
      </w:r>
      <w:r w:rsidR="00EB6CF1"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EB6CF1" w:rsidRPr="00846AD9">
        <w:rPr>
          <w:rFonts w:eastAsia="Times New Roman" w:cs="Times New Roman"/>
          <w:color w:val="000000" w:themeColor="text1"/>
          <w:szCs w:val="24"/>
          <w:lang w:eastAsia="ru-RU"/>
        </w:rPr>
        <w:t xml:space="preserve"> Степень достижения годовых значений составила </w:t>
      </w:r>
      <w:r w:rsidR="00A91E4F">
        <w:rPr>
          <w:rFonts w:eastAsia="Times New Roman" w:cs="Times New Roman"/>
          <w:color w:val="000000" w:themeColor="text1"/>
          <w:szCs w:val="24"/>
          <w:lang w:eastAsia="ru-RU"/>
        </w:rPr>
        <w:t>120</w:t>
      </w:r>
      <w:r w:rsidR="00EB6CF1" w:rsidRPr="00846AD9">
        <w:rPr>
          <w:rFonts w:eastAsia="Times New Roman" w:cs="Times New Roman"/>
          <w:color w:val="000000" w:themeColor="text1"/>
          <w:szCs w:val="24"/>
          <w:lang w:eastAsia="ru-RU"/>
        </w:rPr>
        <w:t>%.</w:t>
      </w:r>
    </w:p>
    <w:p w:rsidR="00BB5035" w:rsidRPr="00846AD9" w:rsidRDefault="00BB5035" w:rsidP="00EB6CF1">
      <w:pPr>
        <w:spacing w:after="0" w:line="240" w:lineRule="auto"/>
        <w:ind w:firstLine="709"/>
        <w:jc w:val="both"/>
        <w:rPr>
          <w:rFonts w:eastAsia="Times New Roman" w:cs="Times New Roman"/>
          <w:color w:val="000000" w:themeColor="text1"/>
          <w:szCs w:val="24"/>
          <w:lang w:eastAsia="ru-RU"/>
        </w:rPr>
      </w:pPr>
    </w:p>
    <w:tbl>
      <w:tblPr>
        <w:tblW w:w="10070" w:type="dxa"/>
        <w:tblLayout w:type="fixed"/>
        <w:tblCellMar>
          <w:left w:w="0" w:type="dxa"/>
          <w:right w:w="0" w:type="dxa"/>
        </w:tblCellMar>
        <w:tblLook w:val="0000"/>
      </w:tblPr>
      <w:tblGrid>
        <w:gridCol w:w="518"/>
        <w:gridCol w:w="2748"/>
        <w:gridCol w:w="1024"/>
        <w:gridCol w:w="960"/>
        <w:gridCol w:w="1041"/>
        <w:gridCol w:w="1234"/>
        <w:gridCol w:w="2545"/>
      </w:tblGrid>
      <w:tr w:rsidR="00BB5035" w:rsidRPr="00846AD9" w:rsidTr="00BB5035">
        <w:trPr>
          <w:trHeight w:val="302"/>
        </w:trPr>
        <w:tc>
          <w:tcPr>
            <w:tcW w:w="518" w:type="dxa"/>
            <w:vMerge w:val="restart"/>
            <w:tcBorders>
              <w:top w:val="single" w:sz="4" w:space="0" w:color="auto"/>
              <w:left w:val="single" w:sz="4" w:space="0" w:color="auto"/>
              <w:bottom w:val="nil"/>
              <w:right w:val="single" w:sz="4" w:space="0" w:color="auto"/>
            </w:tcBorders>
            <w:shd w:val="clear" w:color="auto" w:fill="FFFFFF"/>
          </w:tcPr>
          <w:p w:rsidR="00BB5035" w:rsidRPr="00846AD9" w:rsidRDefault="00BB5035" w:rsidP="00835D1C">
            <w:pPr>
              <w:pStyle w:val="Bodytext40"/>
              <w:shd w:val="clear" w:color="auto" w:fill="auto"/>
              <w:spacing w:line="278" w:lineRule="exact"/>
              <w:jc w:val="center"/>
              <w:rPr>
                <w:rFonts w:ascii="PT Astra Serif" w:hAnsi="PT Astra Serif"/>
                <w:sz w:val="20"/>
                <w:szCs w:val="20"/>
              </w:rPr>
            </w:pPr>
            <w:r w:rsidRPr="00846AD9">
              <w:rPr>
                <w:rFonts w:ascii="PT Astra Serif" w:hAnsi="PT Astra Serif"/>
                <w:sz w:val="20"/>
                <w:szCs w:val="20"/>
              </w:rPr>
              <w:t xml:space="preserve">№ </w:t>
            </w:r>
            <w:proofErr w:type="spellStart"/>
            <w:r w:rsidRPr="00846AD9">
              <w:rPr>
                <w:rFonts w:ascii="PT Astra Serif" w:hAnsi="PT Astra Serif"/>
                <w:sz w:val="20"/>
                <w:szCs w:val="20"/>
              </w:rPr>
              <w:t>п</w:t>
            </w:r>
            <w:proofErr w:type="spellEnd"/>
            <w:r w:rsidRPr="00846AD9">
              <w:rPr>
                <w:rFonts w:ascii="PT Astra Serif" w:hAnsi="PT Astra Serif"/>
                <w:sz w:val="20"/>
                <w:szCs w:val="20"/>
              </w:rPr>
              <w:t>/</w:t>
            </w:r>
            <w:proofErr w:type="spellStart"/>
            <w:r w:rsidRPr="00846AD9">
              <w:rPr>
                <w:rFonts w:ascii="PT Astra Serif" w:hAnsi="PT Astra Serif"/>
                <w:sz w:val="20"/>
                <w:szCs w:val="20"/>
              </w:rPr>
              <w:t>п</w:t>
            </w:r>
            <w:proofErr w:type="spellEnd"/>
          </w:p>
        </w:tc>
        <w:tc>
          <w:tcPr>
            <w:tcW w:w="2748" w:type="dxa"/>
            <w:vMerge w:val="restart"/>
            <w:tcBorders>
              <w:top w:val="single" w:sz="4" w:space="0" w:color="auto"/>
              <w:left w:val="single" w:sz="4" w:space="0" w:color="auto"/>
              <w:bottom w:val="nil"/>
              <w:right w:val="single" w:sz="4" w:space="0" w:color="auto"/>
            </w:tcBorders>
            <w:shd w:val="clear" w:color="auto" w:fill="FFFFFF"/>
          </w:tcPr>
          <w:p w:rsidR="00BB5035" w:rsidRPr="00846AD9" w:rsidRDefault="00BB5035" w:rsidP="00835D1C">
            <w:pPr>
              <w:pStyle w:val="Bodytext40"/>
              <w:shd w:val="clear" w:color="auto" w:fill="auto"/>
              <w:spacing w:line="278" w:lineRule="exact"/>
              <w:jc w:val="center"/>
              <w:rPr>
                <w:rFonts w:ascii="PT Astra Serif" w:hAnsi="PT Astra Serif"/>
                <w:sz w:val="20"/>
                <w:szCs w:val="20"/>
              </w:rPr>
            </w:pPr>
            <w:r w:rsidRPr="00846AD9">
              <w:rPr>
                <w:rFonts w:ascii="PT Astra Serif" w:hAnsi="PT Astra Serif"/>
                <w:sz w:val="20"/>
                <w:szCs w:val="20"/>
              </w:rPr>
              <w:t>Наименование показателя</w:t>
            </w:r>
          </w:p>
        </w:tc>
        <w:tc>
          <w:tcPr>
            <w:tcW w:w="1024" w:type="dxa"/>
            <w:vMerge w:val="restart"/>
            <w:tcBorders>
              <w:top w:val="single" w:sz="4" w:space="0" w:color="auto"/>
              <w:left w:val="single" w:sz="4" w:space="0" w:color="auto"/>
              <w:bottom w:val="nil"/>
              <w:right w:val="single" w:sz="4" w:space="0" w:color="auto"/>
            </w:tcBorders>
            <w:shd w:val="clear" w:color="auto" w:fill="FFFFFF"/>
          </w:tcPr>
          <w:p w:rsidR="00BB5035" w:rsidRPr="00846AD9" w:rsidRDefault="00BB5035" w:rsidP="00835D1C">
            <w:pPr>
              <w:pStyle w:val="Bodytext40"/>
              <w:shd w:val="clear" w:color="auto" w:fill="auto"/>
              <w:spacing w:line="274" w:lineRule="exact"/>
              <w:jc w:val="center"/>
              <w:rPr>
                <w:rFonts w:ascii="PT Astra Serif" w:hAnsi="PT Astra Serif"/>
                <w:sz w:val="20"/>
                <w:szCs w:val="20"/>
              </w:rPr>
            </w:pPr>
            <w:r w:rsidRPr="00846AD9">
              <w:rPr>
                <w:rFonts w:ascii="PT Astra Serif" w:hAnsi="PT Astra Serif"/>
                <w:sz w:val="20"/>
                <w:szCs w:val="20"/>
              </w:rPr>
              <w:t>Единица из</w:t>
            </w:r>
            <w:r w:rsidRPr="00846AD9">
              <w:rPr>
                <w:rFonts w:ascii="PT Astra Serif" w:hAnsi="PT Astra Serif"/>
                <w:sz w:val="20"/>
                <w:szCs w:val="20"/>
              </w:rPr>
              <w:softHyphen/>
              <w:t>мерения</w:t>
            </w:r>
          </w:p>
        </w:tc>
        <w:tc>
          <w:tcPr>
            <w:tcW w:w="2001" w:type="dxa"/>
            <w:gridSpan w:val="2"/>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pStyle w:val="Bodytext40"/>
              <w:shd w:val="clear" w:color="auto" w:fill="auto"/>
              <w:spacing w:line="240" w:lineRule="auto"/>
              <w:jc w:val="center"/>
              <w:rPr>
                <w:rFonts w:ascii="PT Astra Serif" w:hAnsi="PT Astra Serif"/>
                <w:sz w:val="20"/>
                <w:szCs w:val="20"/>
              </w:rPr>
            </w:pPr>
            <w:r w:rsidRPr="00846AD9">
              <w:rPr>
                <w:rFonts w:ascii="PT Astra Serif" w:hAnsi="PT Astra Serif"/>
                <w:sz w:val="20"/>
                <w:szCs w:val="20"/>
              </w:rPr>
              <w:t>Значение целевого индикатора</w:t>
            </w:r>
          </w:p>
        </w:tc>
        <w:tc>
          <w:tcPr>
            <w:tcW w:w="1234" w:type="dxa"/>
            <w:tcBorders>
              <w:top w:val="single" w:sz="4" w:space="0" w:color="auto"/>
              <w:left w:val="single" w:sz="4" w:space="0" w:color="auto"/>
              <w:right w:val="single" w:sz="4" w:space="0" w:color="auto"/>
            </w:tcBorders>
            <w:shd w:val="clear" w:color="auto" w:fill="FFFFFF"/>
          </w:tcPr>
          <w:p w:rsidR="00BB5035" w:rsidRPr="00846AD9" w:rsidRDefault="00BB5035" w:rsidP="00835D1C">
            <w:pPr>
              <w:pStyle w:val="Bodytext40"/>
              <w:shd w:val="clear" w:color="auto" w:fill="auto"/>
              <w:spacing w:line="240" w:lineRule="auto"/>
              <w:jc w:val="center"/>
              <w:rPr>
                <w:rFonts w:ascii="PT Astra Serif" w:hAnsi="PT Astra Serif"/>
                <w:sz w:val="20"/>
                <w:szCs w:val="20"/>
              </w:rPr>
            </w:pPr>
            <w:r w:rsidRPr="00846AD9">
              <w:rPr>
                <w:rFonts w:ascii="PT Astra Serif" w:hAnsi="PT Astra Serif"/>
                <w:sz w:val="20"/>
                <w:szCs w:val="20"/>
              </w:rPr>
              <w:t>%</w:t>
            </w:r>
          </w:p>
          <w:p w:rsidR="00BB5035" w:rsidRPr="00846AD9" w:rsidRDefault="00BB5035" w:rsidP="00835D1C">
            <w:pPr>
              <w:pStyle w:val="Bodytext40"/>
              <w:shd w:val="clear" w:color="auto" w:fill="auto"/>
              <w:spacing w:line="240" w:lineRule="auto"/>
              <w:jc w:val="center"/>
              <w:rPr>
                <w:rFonts w:ascii="PT Astra Serif" w:hAnsi="PT Astra Serif"/>
                <w:sz w:val="20"/>
                <w:szCs w:val="20"/>
              </w:rPr>
            </w:pPr>
            <w:r w:rsidRPr="00846AD9">
              <w:rPr>
                <w:rFonts w:ascii="PT Astra Serif" w:hAnsi="PT Astra Serif"/>
                <w:sz w:val="20"/>
                <w:szCs w:val="20"/>
              </w:rPr>
              <w:t xml:space="preserve"> исполнения</w:t>
            </w:r>
          </w:p>
        </w:tc>
        <w:tc>
          <w:tcPr>
            <w:tcW w:w="2545" w:type="dxa"/>
            <w:vMerge w:val="restart"/>
            <w:tcBorders>
              <w:top w:val="single" w:sz="4" w:space="0" w:color="auto"/>
              <w:left w:val="single" w:sz="4" w:space="0" w:color="auto"/>
              <w:right w:val="single" w:sz="4" w:space="0" w:color="auto"/>
            </w:tcBorders>
            <w:shd w:val="clear" w:color="auto" w:fill="FFFFFF"/>
          </w:tcPr>
          <w:p w:rsidR="00BB5035" w:rsidRPr="00846AD9" w:rsidRDefault="00BB5035" w:rsidP="00835D1C">
            <w:pPr>
              <w:pStyle w:val="Bodytext40"/>
              <w:shd w:val="clear" w:color="auto" w:fill="auto"/>
              <w:spacing w:line="240" w:lineRule="auto"/>
              <w:jc w:val="center"/>
              <w:rPr>
                <w:rFonts w:ascii="PT Astra Serif" w:hAnsi="PT Astra Serif"/>
                <w:sz w:val="20"/>
                <w:szCs w:val="20"/>
              </w:rPr>
            </w:pPr>
            <w:r w:rsidRPr="00846AD9">
              <w:rPr>
                <w:rFonts w:ascii="PT Astra Serif" w:hAnsi="PT Astra Serif"/>
                <w:sz w:val="20"/>
                <w:szCs w:val="20"/>
              </w:rPr>
              <w:t>Методика расчета значений целевого индикатора муниципальной программы.</w:t>
            </w:r>
          </w:p>
          <w:p w:rsidR="00BB5035" w:rsidRPr="00846AD9" w:rsidRDefault="00BB5035" w:rsidP="00835D1C">
            <w:pPr>
              <w:pStyle w:val="Bodytext40"/>
              <w:shd w:val="clear" w:color="auto" w:fill="auto"/>
              <w:spacing w:line="240" w:lineRule="auto"/>
              <w:jc w:val="center"/>
              <w:rPr>
                <w:rFonts w:ascii="PT Astra Serif" w:hAnsi="PT Astra Serif"/>
                <w:sz w:val="20"/>
                <w:szCs w:val="20"/>
              </w:rPr>
            </w:pPr>
            <w:r w:rsidRPr="00846AD9">
              <w:rPr>
                <w:rFonts w:ascii="PT Astra Serif" w:hAnsi="PT Astra Serif"/>
                <w:sz w:val="20"/>
                <w:szCs w:val="20"/>
              </w:rPr>
              <w:t>Источник информации</w:t>
            </w:r>
          </w:p>
        </w:tc>
      </w:tr>
      <w:tr w:rsidR="00BB5035" w:rsidRPr="00846AD9" w:rsidTr="00BB5035">
        <w:trPr>
          <w:trHeight w:val="734"/>
        </w:trPr>
        <w:tc>
          <w:tcPr>
            <w:tcW w:w="518" w:type="dxa"/>
            <w:vMerge/>
            <w:tcBorders>
              <w:top w:val="nil"/>
              <w:left w:val="single" w:sz="4" w:space="0" w:color="auto"/>
              <w:bottom w:val="single" w:sz="4" w:space="0" w:color="auto"/>
              <w:right w:val="single" w:sz="4" w:space="0" w:color="auto"/>
            </w:tcBorders>
            <w:shd w:val="clear" w:color="auto" w:fill="FFFFFF"/>
          </w:tcPr>
          <w:p w:rsidR="00BB5035" w:rsidRPr="00846AD9" w:rsidRDefault="00BB5035" w:rsidP="00835D1C">
            <w:pPr>
              <w:pStyle w:val="Bodytext40"/>
              <w:shd w:val="clear" w:color="auto" w:fill="auto"/>
              <w:spacing w:line="240" w:lineRule="auto"/>
              <w:jc w:val="both"/>
              <w:rPr>
                <w:rFonts w:ascii="PT Astra Serif" w:hAnsi="PT Astra Serif"/>
                <w:sz w:val="20"/>
                <w:szCs w:val="20"/>
              </w:rPr>
            </w:pPr>
          </w:p>
        </w:tc>
        <w:tc>
          <w:tcPr>
            <w:tcW w:w="2748" w:type="dxa"/>
            <w:vMerge/>
            <w:tcBorders>
              <w:top w:val="nil"/>
              <w:left w:val="single" w:sz="4" w:space="0" w:color="auto"/>
              <w:bottom w:val="single" w:sz="4" w:space="0" w:color="auto"/>
              <w:right w:val="single" w:sz="4" w:space="0" w:color="auto"/>
            </w:tcBorders>
            <w:shd w:val="clear" w:color="auto" w:fill="FFFFFF"/>
          </w:tcPr>
          <w:p w:rsidR="00BB5035" w:rsidRPr="00846AD9" w:rsidRDefault="00BB5035" w:rsidP="00835D1C">
            <w:pPr>
              <w:pStyle w:val="Bodytext40"/>
              <w:shd w:val="clear" w:color="auto" w:fill="auto"/>
              <w:spacing w:line="240" w:lineRule="auto"/>
              <w:jc w:val="both"/>
              <w:rPr>
                <w:rFonts w:ascii="PT Astra Serif" w:hAnsi="PT Astra Serif"/>
                <w:sz w:val="20"/>
                <w:szCs w:val="20"/>
              </w:rPr>
            </w:pPr>
          </w:p>
        </w:tc>
        <w:tc>
          <w:tcPr>
            <w:tcW w:w="1024" w:type="dxa"/>
            <w:vMerge/>
            <w:tcBorders>
              <w:top w:val="nil"/>
              <w:left w:val="single" w:sz="4" w:space="0" w:color="auto"/>
              <w:bottom w:val="single" w:sz="4" w:space="0" w:color="auto"/>
              <w:right w:val="single" w:sz="4" w:space="0" w:color="auto"/>
            </w:tcBorders>
            <w:shd w:val="clear" w:color="auto" w:fill="FFFFFF"/>
          </w:tcPr>
          <w:p w:rsidR="00BB5035" w:rsidRPr="00846AD9" w:rsidRDefault="00BB5035" w:rsidP="00835D1C">
            <w:pPr>
              <w:pStyle w:val="Bodytext40"/>
              <w:shd w:val="clear" w:color="auto" w:fill="auto"/>
              <w:spacing w:line="240" w:lineRule="auto"/>
              <w:jc w:val="both"/>
              <w:rPr>
                <w:rFonts w:ascii="PT Astra Serif" w:hAnsi="PT Astra Serif"/>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pStyle w:val="Bodytext40"/>
              <w:shd w:val="clear" w:color="auto" w:fill="auto"/>
              <w:spacing w:line="240" w:lineRule="auto"/>
              <w:jc w:val="center"/>
              <w:rPr>
                <w:rFonts w:ascii="PT Astra Serif" w:hAnsi="PT Astra Serif"/>
                <w:sz w:val="20"/>
                <w:szCs w:val="20"/>
              </w:rPr>
            </w:pPr>
            <w:r w:rsidRPr="00846AD9">
              <w:rPr>
                <w:rFonts w:ascii="PT Astra Serif" w:hAnsi="PT Astra Serif"/>
                <w:sz w:val="20"/>
                <w:szCs w:val="20"/>
              </w:rPr>
              <w:t xml:space="preserve">План </w:t>
            </w:r>
          </w:p>
          <w:p w:rsidR="00BB5035" w:rsidRPr="00846AD9" w:rsidRDefault="00BB5035" w:rsidP="00835D1C">
            <w:pPr>
              <w:pStyle w:val="Bodytext40"/>
              <w:shd w:val="clear" w:color="auto" w:fill="auto"/>
              <w:spacing w:line="240" w:lineRule="auto"/>
              <w:jc w:val="center"/>
              <w:rPr>
                <w:rFonts w:ascii="PT Astra Serif" w:hAnsi="PT Astra Serif"/>
                <w:sz w:val="20"/>
                <w:szCs w:val="20"/>
              </w:rPr>
            </w:pPr>
            <w:r w:rsidRPr="00846AD9">
              <w:rPr>
                <w:rFonts w:ascii="PT Astra Serif" w:hAnsi="PT Astra Serif"/>
                <w:sz w:val="20"/>
                <w:szCs w:val="20"/>
              </w:rPr>
              <w:t>2024 год</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pStyle w:val="Bodytext50"/>
              <w:shd w:val="clear" w:color="auto" w:fill="auto"/>
              <w:spacing w:line="240" w:lineRule="auto"/>
              <w:jc w:val="center"/>
              <w:rPr>
                <w:rFonts w:ascii="PT Astra Serif" w:hAnsi="PT Astra Serif"/>
                <w:sz w:val="20"/>
                <w:szCs w:val="20"/>
              </w:rPr>
            </w:pPr>
            <w:r w:rsidRPr="00846AD9">
              <w:rPr>
                <w:rFonts w:ascii="PT Astra Serif" w:hAnsi="PT Astra Serif"/>
                <w:sz w:val="20"/>
                <w:szCs w:val="20"/>
              </w:rPr>
              <w:t xml:space="preserve">Факт </w:t>
            </w:r>
          </w:p>
          <w:p w:rsidR="00BB5035" w:rsidRPr="00846AD9" w:rsidRDefault="00BB5035" w:rsidP="00835D1C">
            <w:pPr>
              <w:pStyle w:val="Bodytext50"/>
              <w:shd w:val="clear" w:color="auto" w:fill="auto"/>
              <w:spacing w:line="240" w:lineRule="auto"/>
              <w:jc w:val="center"/>
              <w:rPr>
                <w:rFonts w:ascii="PT Astra Serif" w:hAnsi="PT Astra Serif"/>
                <w:sz w:val="20"/>
                <w:szCs w:val="20"/>
              </w:rPr>
            </w:pPr>
            <w:r w:rsidRPr="00846AD9">
              <w:rPr>
                <w:rFonts w:ascii="PT Astra Serif" w:hAnsi="PT Astra Serif"/>
                <w:sz w:val="20"/>
                <w:szCs w:val="20"/>
              </w:rPr>
              <w:t>2024года</w:t>
            </w:r>
          </w:p>
        </w:tc>
        <w:tc>
          <w:tcPr>
            <w:tcW w:w="1234" w:type="dxa"/>
            <w:tcBorders>
              <w:left w:val="single" w:sz="4" w:space="0" w:color="auto"/>
              <w:bottom w:val="single" w:sz="4" w:space="0" w:color="auto"/>
              <w:right w:val="single" w:sz="4" w:space="0" w:color="auto"/>
            </w:tcBorders>
            <w:shd w:val="clear" w:color="auto" w:fill="FFFFFF"/>
          </w:tcPr>
          <w:p w:rsidR="00BB5035" w:rsidRPr="00846AD9" w:rsidRDefault="00BB5035" w:rsidP="00835D1C">
            <w:pPr>
              <w:pStyle w:val="Bodytext50"/>
              <w:shd w:val="clear" w:color="auto" w:fill="auto"/>
              <w:spacing w:line="240" w:lineRule="auto"/>
              <w:jc w:val="both"/>
              <w:rPr>
                <w:rFonts w:ascii="PT Astra Serif" w:hAnsi="PT Astra Serif"/>
                <w:sz w:val="20"/>
                <w:szCs w:val="20"/>
              </w:rPr>
            </w:pPr>
          </w:p>
        </w:tc>
        <w:tc>
          <w:tcPr>
            <w:tcW w:w="2545" w:type="dxa"/>
            <w:vMerge/>
            <w:tcBorders>
              <w:left w:val="single" w:sz="4" w:space="0" w:color="auto"/>
              <w:bottom w:val="single" w:sz="4" w:space="0" w:color="auto"/>
              <w:right w:val="single" w:sz="4" w:space="0" w:color="auto"/>
            </w:tcBorders>
            <w:shd w:val="clear" w:color="auto" w:fill="FFFFFF"/>
          </w:tcPr>
          <w:p w:rsidR="00BB5035" w:rsidRPr="00846AD9" w:rsidRDefault="00BB5035" w:rsidP="00835D1C">
            <w:pPr>
              <w:pStyle w:val="Bodytext50"/>
              <w:shd w:val="clear" w:color="auto" w:fill="auto"/>
              <w:spacing w:line="240" w:lineRule="auto"/>
              <w:jc w:val="both"/>
              <w:rPr>
                <w:rFonts w:ascii="PT Astra Serif" w:hAnsi="PT Astra Serif"/>
                <w:sz w:val="20"/>
                <w:szCs w:val="20"/>
              </w:rPr>
            </w:pPr>
          </w:p>
        </w:tc>
      </w:tr>
      <w:tr w:rsidR="00BB5035" w:rsidRPr="00846AD9" w:rsidTr="00BB5035">
        <w:trPr>
          <w:trHeight w:val="288"/>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pStyle w:val="Bodytext40"/>
              <w:shd w:val="clear" w:color="auto" w:fill="auto"/>
              <w:spacing w:line="240" w:lineRule="auto"/>
              <w:jc w:val="both"/>
              <w:rPr>
                <w:rFonts w:ascii="PT Astra Serif" w:hAnsi="PT Astra Serif"/>
                <w:sz w:val="20"/>
                <w:szCs w:val="20"/>
              </w:rPr>
            </w:pPr>
            <w:r w:rsidRPr="00846AD9">
              <w:rPr>
                <w:rFonts w:ascii="PT Astra Serif" w:hAnsi="PT Astra Serif"/>
                <w:sz w:val="20"/>
                <w:szCs w:val="20"/>
              </w:rPr>
              <w:t>1</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widowControl w:val="0"/>
              <w:autoSpaceDE w:val="0"/>
              <w:autoSpaceDN w:val="0"/>
              <w:adjustRightInd w:val="0"/>
              <w:rPr>
                <w:rFonts w:ascii="PT Astra Serif" w:hAnsi="PT Astra Serif"/>
                <w:sz w:val="20"/>
                <w:szCs w:val="20"/>
              </w:rPr>
            </w:pPr>
            <w:r w:rsidRPr="00846AD9">
              <w:rPr>
                <w:rFonts w:ascii="PT Astra Serif" w:hAnsi="PT Astra Serif"/>
                <w:sz w:val="20"/>
                <w:szCs w:val="20"/>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МО «</w:t>
            </w:r>
            <w:proofErr w:type="spellStart"/>
            <w:r w:rsidRPr="00846AD9">
              <w:rPr>
                <w:rFonts w:ascii="PT Astra Serif" w:hAnsi="PT Astra Serif"/>
                <w:sz w:val="20"/>
                <w:szCs w:val="20"/>
              </w:rPr>
              <w:t>Майнский</w:t>
            </w:r>
            <w:proofErr w:type="spellEnd"/>
            <w:r w:rsidRPr="00846AD9">
              <w:rPr>
                <w:rFonts w:ascii="PT Astra Serif" w:hAnsi="PT Astra Serif"/>
                <w:sz w:val="20"/>
                <w:szCs w:val="20"/>
              </w:rPr>
              <w:t xml:space="preserve"> район»</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widowControl w:val="0"/>
              <w:autoSpaceDE w:val="0"/>
              <w:autoSpaceDN w:val="0"/>
              <w:adjustRightInd w:val="0"/>
              <w:jc w:val="center"/>
              <w:rPr>
                <w:rFonts w:ascii="PT Astra Serif" w:hAnsi="PT Astra Serif"/>
                <w:sz w:val="20"/>
                <w:szCs w:val="20"/>
              </w:rPr>
            </w:pPr>
            <w:r w:rsidRPr="00846AD9">
              <w:rPr>
                <w:rFonts w:ascii="PT Astra Serif" w:hAnsi="PT Astra Serif"/>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widowControl w:val="0"/>
              <w:autoSpaceDE w:val="0"/>
              <w:autoSpaceDN w:val="0"/>
              <w:adjustRightInd w:val="0"/>
              <w:jc w:val="center"/>
              <w:rPr>
                <w:rFonts w:ascii="PT Astra Serif" w:hAnsi="PT Astra Serif"/>
                <w:sz w:val="20"/>
                <w:szCs w:val="20"/>
              </w:rPr>
            </w:pPr>
            <w:r w:rsidRPr="00846AD9">
              <w:rPr>
                <w:rFonts w:ascii="PT Astra Serif" w:hAnsi="PT Astra Serif"/>
                <w:sz w:val="20"/>
                <w:szCs w:val="20"/>
              </w:rPr>
              <w:t>80,6</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A91E4F" w:rsidP="00835D1C">
            <w:pPr>
              <w:pStyle w:val="Bodytext40"/>
              <w:shd w:val="clear" w:color="auto" w:fill="auto"/>
              <w:spacing w:line="240" w:lineRule="auto"/>
              <w:jc w:val="both"/>
              <w:rPr>
                <w:rFonts w:ascii="PT Astra Serif" w:hAnsi="PT Astra Serif"/>
                <w:sz w:val="20"/>
                <w:szCs w:val="20"/>
              </w:rPr>
            </w:pPr>
            <w:r>
              <w:rPr>
                <w:rFonts w:ascii="PT Astra Serif" w:hAnsi="PT Astra Serif"/>
                <w:sz w:val="20"/>
                <w:szCs w:val="20"/>
              </w:rPr>
              <w:t>87,8</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A91E4F" w:rsidP="00835D1C">
            <w:pPr>
              <w:pStyle w:val="Bodytext40"/>
              <w:shd w:val="clear" w:color="auto" w:fill="auto"/>
              <w:spacing w:line="240" w:lineRule="auto"/>
              <w:jc w:val="both"/>
              <w:rPr>
                <w:rFonts w:ascii="PT Astra Serif" w:hAnsi="PT Astra Serif"/>
                <w:sz w:val="20"/>
                <w:szCs w:val="20"/>
              </w:rPr>
            </w:pPr>
            <w:r>
              <w:rPr>
                <w:rFonts w:ascii="PT Astra Serif" w:hAnsi="PT Astra Serif"/>
                <w:sz w:val="20"/>
                <w:szCs w:val="20"/>
              </w:rPr>
              <w:t>108</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widowControl w:val="0"/>
              <w:autoSpaceDE w:val="0"/>
              <w:autoSpaceDN w:val="0"/>
              <w:adjustRightInd w:val="0"/>
              <w:ind w:firstLine="540"/>
              <w:jc w:val="both"/>
              <w:rPr>
                <w:rFonts w:ascii="PT Astra Serif" w:hAnsi="PT Astra Serif"/>
                <w:sz w:val="20"/>
                <w:szCs w:val="20"/>
              </w:rPr>
            </w:pPr>
            <w:r w:rsidRPr="00846AD9">
              <w:rPr>
                <w:rFonts w:ascii="PT Astra Serif" w:hAnsi="PT Astra Serif"/>
                <w:sz w:val="20"/>
                <w:szCs w:val="20"/>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МО «</w:t>
            </w:r>
            <w:proofErr w:type="spellStart"/>
            <w:r w:rsidRPr="00846AD9">
              <w:rPr>
                <w:rFonts w:ascii="PT Astra Serif" w:hAnsi="PT Astra Serif"/>
                <w:sz w:val="20"/>
                <w:szCs w:val="20"/>
              </w:rPr>
              <w:t>Майнский</w:t>
            </w:r>
            <w:proofErr w:type="spellEnd"/>
            <w:r w:rsidRPr="00846AD9">
              <w:rPr>
                <w:rFonts w:ascii="PT Astra Serif" w:hAnsi="PT Astra Serif"/>
                <w:sz w:val="20"/>
                <w:szCs w:val="20"/>
              </w:rPr>
              <w:t xml:space="preserve"> район» (И</w:t>
            </w:r>
            <w:r w:rsidRPr="00846AD9">
              <w:rPr>
                <w:rFonts w:ascii="PT Astra Serif" w:hAnsi="PT Astra Serif"/>
                <w:sz w:val="20"/>
                <w:szCs w:val="20"/>
                <w:vertAlign w:val="subscript"/>
              </w:rPr>
              <w:t>1</w:t>
            </w:r>
            <w:r w:rsidRPr="00846AD9">
              <w:rPr>
                <w:rFonts w:ascii="PT Astra Serif" w:hAnsi="PT Astra Serif"/>
                <w:sz w:val="20"/>
                <w:szCs w:val="20"/>
              </w:rPr>
              <w:t>), определяется по формуле:</w:t>
            </w:r>
          </w:p>
          <w:p w:rsidR="00BB5035" w:rsidRPr="00846AD9" w:rsidRDefault="00BB5035" w:rsidP="00835D1C">
            <w:pPr>
              <w:widowControl w:val="0"/>
              <w:autoSpaceDE w:val="0"/>
              <w:autoSpaceDN w:val="0"/>
              <w:adjustRightInd w:val="0"/>
              <w:jc w:val="both"/>
              <w:rPr>
                <w:rFonts w:ascii="PT Astra Serif" w:hAnsi="PT Astra Serif"/>
                <w:sz w:val="20"/>
                <w:szCs w:val="20"/>
              </w:rPr>
            </w:pPr>
            <w:r w:rsidRPr="00846AD9">
              <w:rPr>
                <w:rFonts w:ascii="PT Astra Serif" w:hAnsi="PT Astra Serif"/>
                <w:noProof/>
                <w:position w:val="-32"/>
                <w:sz w:val="20"/>
                <w:szCs w:val="20"/>
                <w:lang w:eastAsia="ru-RU"/>
              </w:rPr>
              <w:drawing>
                <wp:inline distT="0" distB="0" distL="0" distR="0">
                  <wp:extent cx="1821815" cy="526415"/>
                  <wp:effectExtent l="0" t="0" r="6985"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821815" cy="526415"/>
                          </a:xfrm>
                          <a:prstGeom prst="rect">
                            <a:avLst/>
                          </a:prstGeom>
                          <a:noFill/>
                          <a:ln w="9525">
                            <a:noFill/>
                            <a:miter lim="800000"/>
                            <a:headEnd/>
                            <a:tailEnd/>
                          </a:ln>
                        </pic:spPr>
                      </pic:pic>
                    </a:graphicData>
                  </a:graphic>
                </wp:inline>
              </w:drawing>
            </w:r>
            <w:r w:rsidRPr="00846AD9">
              <w:rPr>
                <w:rFonts w:ascii="PT Astra Serif" w:hAnsi="PT Astra Serif"/>
                <w:sz w:val="20"/>
                <w:szCs w:val="20"/>
              </w:rPr>
              <w:t>,</w:t>
            </w:r>
          </w:p>
          <w:p w:rsidR="00BB5035" w:rsidRPr="00846AD9" w:rsidRDefault="00BB5035" w:rsidP="00835D1C">
            <w:pPr>
              <w:widowControl w:val="0"/>
              <w:autoSpaceDE w:val="0"/>
              <w:autoSpaceDN w:val="0"/>
              <w:adjustRightInd w:val="0"/>
              <w:ind w:firstLine="540"/>
              <w:jc w:val="both"/>
              <w:rPr>
                <w:rFonts w:ascii="PT Astra Serif" w:hAnsi="PT Astra Serif"/>
                <w:sz w:val="20"/>
                <w:szCs w:val="20"/>
              </w:rPr>
            </w:pPr>
            <w:r w:rsidRPr="00846AD9">
              <w:rPr>
                <w:rFonts w:ascii="PT Astra Serif" w:hAnsi="PT Astra Serif"/>
                <w:sz w:val="20"/>
                <w:szCs w:val="20"/>
              </w:rPr>
              <w:t>где:</w:t>
            </w:r>
          </w:p>
          <w:p w:rsidR="00BB5035" w:rsidRPr="00846AD9" w:rsidRDefault="00BB5035" w:rsidP="00835D1C">
            <w:pPr>
              <w:widowControl w:val="0"/>
              <w:autoSpaceDE w:val="0"/>
              <w:autoSpaceDN w:val="0"/>
              <w:adjustRightInd w:val="0"/>
              <w:ind w:firstLine="540"/>
              <w:jc w:val="both"/>
              <w:rPr>
                <w:rFonts w:ascii="PT Astra Serif" w:hAnsi="PT Astra Serif"/>
                <w:sz w:val="20"/>
                <w:szCs w:val="20"/>
              </w:rPr>
            </w:pPr>
            <w:r w:rsidRPr="00846AD9">
              <w:rPr>
                <w:rFonts w:ascii="PT Astra Serif" w:hAnsi="PT Astra Serif"/>
                <w:noProof/>
                <w:position w:val="-12"/>
                <w:sz w:val="20"/>
                <w:szCs w:val="20"/>
                <w:lang w:eastAsia="ru-RU"/>
              </w:rPr>
              <w:drawing>
                <wp:inline distT="0" distB="0" distL="0" distR="0">
                  <wp:extent cx="353060" cy="276860"/>
                  <wp:effectExtent l="19050" t="0" r="889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353060" cy="276860"/>
                          </a:xfrm>
                          <a:prstGeom prst="rect">
                            <a:avLst/>
                          </a:prstGeom>
                          <a:noFill/>
                          <a:ln w="9525">
                            <a:noFill/>
                            <a:miter lim="800000"/>
                            <a:headEnd/>
                            <a:tailEnd/>
                          </a:ln>
                        </pic:spPr>
                      </pic:pic>
                    </a:graphicData>
                  </a:graphic>
                </wp:inline>
              </w:drawing>
            </w:r>
            <w:r w:rsidRPr="00846AD9">
              <w:rPr>
                <w:rFonts w:ascii="PT Astra Serif" w:hAnsi="PT Astra Serif"/>
                <w:sz w:val="20"/>
                <w:szCs w:val="20"/>
              </w:rPr>
              <w:t xml:space="preserve"> - количество граждан, признавших, что за последние годы межнациональные отношения в МО «</w:t>
            </w:r>
            <w:proofErr w:type="spellStart"/>
            <w:r w:rsidRPr="00846AD9">
              <w:rPr>
                <w:rFonts w:ascii="PT Astra Serif" w:hAnsi="PT Astra Serif"/>
                <w:sz w:val="20"/>
                <w:szCs w:val="20"/>
              </w:rPr>
              <w:t>Майнский</w:t>
            </w:r>
            <w:proofErr w:type="spellEnd"/>
            <w:r w:rsidRPr="00846AD9">
              <w:rPr>
                <w:rFonts w:ascii="PT Astra Serif" w:hAnsi="PT Astra Serif"/>
                <w:sz w:val="20"/>
                <w:szCs w:val="20"/>
              </w:rPr>
              <w:t xml:space="preserve"> район» стали более терпимыми;</w:t>
            </w:r>
          </w:p>
          <w:p w:rsidR="00BB5035" w:rsidRPr="00846AD9" w:rsidRDefault="00BB5035" w:rsidP="00835D1C">
            <w:pPr>
              <w:widowControl w:val="0"/>
              <w:autoSpaceDE w:val="0"/>
              <w:autoSpaceDN w:val="0"/>
              <w:adjustRightInd w:val="0"/>
              <w:ind w:firstLine="540"/>
              <w:jc w:val="both"/>
              <w:rPr>
                <w:rFonts w:ascii="PT Astra Serif" w:hAnsi="PT Astra Serif"/>
                <w:sz w:val="20"/>
                <w:szCs w:val="20"/>
              </w:rPr>
            </w:pPr>
            <w:r w:rsidRPr="00846AD9">
              <w:rPr>
                <w:rFonts w:ascii="PT Astra Serif" w:hAnsi="PT Astra Serif"/>
                <w:noProof/>
                <w:position w:val="-12"/>
                <w:sz w:val="20"/>
                <w:szCs w:val="20"/>
                <w:lang w:eastAsia="ru-RU"/>
              </w:rPr>
              <w:drawing>
                <wp:inline distT="0" distB="0" distL="0" distR="0">
                  <wp:extent cx="353060" cy="276860"/>
                  <wp:effectExtent l="19050" t="0" r="889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53060" cy="276860"/>
                          </a:xfrm>
                          <a:prstGeom prst="rect">
                            <a:avLst/>
                          </a:prstGeom>
                          <a:noFill/>
                          <a:ln w="9525">
                            <a:noFill/>
                            <a:miter lim="800000"/>
                            <a:headEnd/>
                            <a:tailEnd/>
                          </a:ln>
                        </pic:spPr>
                      </pic:pic>
                    </a:graphicData>
                  </a:graphic>
                </wp:inline>
              </w:drawing>
            </w:r>
            <w:r w:rsidRPr="00846AD9">
              <w:rPr>
                <w:rFonts w:ascii="PT Astra Serif" w:hAnsi="PT Astra Serif"/>
                <w:sz w:val="20"/>
                <w:szCs w:val="20"/>
              </w:rPr>
              <w:t xml:space="preserve"> - количество граждан, признавших, что за последние годы межнациональные отношения в МО «</w:t>
            </w:r>
            <w:proofErr w:type="spellStart"/>
            <w:r w:rsidRPr="00846AD9">
              <w:rPr>
                <w:rFonts w:ascii="PT Astra Serif" w:hAnsi="PT Astra Serif"/>
                <w:sz w:val="20"/>
                <w:szCs w:val="20"/>
              </w:rPr>
              <w:t>Майнский</w:t>
            </w:r>
            <w:proofErr w:type="spellEnd"/>
            <w:r w:rsidRPr="00846AD9">
              <w:rPr>
                <w:rFonts w:ascii="PT Astra Serif" w:hAnsi="PT Astra Serif"/>
                <w:sz w:val="20"/>
                <w:szCs w:val="20"/>
              </w:rPr>
              <w:t xml:space="preserve"> район» не изменились;</w:t>
            </w:r>
          </w:p>
          <w:p w:rsidR="00BB5035" w:rsidRPr="00846AD9" w:rsidRDefault="00BB5035" w:rsidP="00835D1C">
            <w:pPr>
              <w:widowControl w:val="0"/>
              <w:autoSpaceDE w:val="0"/>
              <w:autoSpaceDN w:val="0"/>
              <w:adjustRightInd w:val="0"/>
              <w:ind w:firstLine="540"/>
              <w:jc w:val="both"/>
              <w:rPr>
                <w:rFonts w:ascii="PT Astra Serif" w:hAnsi="PT Astra Serif"/>
                <w:sz w:val="20"/>
                <w:szCs w:val="20"/>
              </w:rPr>
            </w:pPr>
            <w:r w:rsidRPr="00846AD9">
              <w:rPr>
                <w:rFonts w:ascii="PT Astra Serif" w:hAnsi="PT Astra Serif"/>
                <w:noProof/>
                <w:position w:val="-12"/>
                <w:sz w:val="20"/>
                <w:szCs w:val="20"/>
                <w:lang w:eastAsia="ru-RU"/>
              </w:rPr>
              <w:drawing>
                <wp:inline distT="0" distB="0" distL="0" distR="0">
                  <wp:extent cx="353060" cy="276860"/>
                  <wp:effectExtent l="19050" t="0" r="889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353060" cy="276860"/>
                          </a:xfrm>
                          <a:prstGeom prst="rect">
                            <a:avLst/>
                          </a:prstGeom>
                          <a:noFill/>
                          <a:ln w="9525">
                            <a:noFill/>
                            <a:miter lim="800000"/>
                            <a:headEnd/>
                            <a:tailEnd/>
                          </a:ln>
                        </pic:spPr>
                      </pic:pic>
                    </a:graphicData>
                  </a:graphic>
                </wp:inline>
              </w:drawing>
            </w:r>
            <w:r w:rsidRPr="00846AD9">
              <w:rPr>
                <w:rFonts w:ascii="PT Astra Serif" w:hAnsi="PT Astra Serif"/>
                <w:sz w:val="20"/>
                <w:szCs w:val="20"/>
              </w:rPr>
              <w:t xml:space="preserve"> - общее количество опрошенных.</w:t>
            </w:r>
          </w:p>
          <w:p w:rsidR="00BB5035" w:rsidRPr="00846AD9" w:rsidRDefault="00BB5035" w:rsidP="00835D1C">
            <w:pPr>
              <w:widowControl w:val="0"/>
              <w:autoSpaceDE w:val="0"/>
              <w:autoSpaceDN w:val="0"/>
              <w:adjustRightInd w:val="0"/>
              <w:jc w:val="both"/>
              <w:rPr>
                <w:rFonts w:ascii="PT Astra Serif" w:hAnsi="PT Astra Serif"/>
                <w:sz w:val="20"/>
                <w:szCs w:val="20"/>
              </w:rPr>
            </w:pPr>
            <w:r w:rsidRPr="00846AD9">
              <w:rPr>
                <w:rFonts w:ascii="PT Astra Serif" w:hAnsi="PT Astra Serif"/>
                <w:sz w:val="20"/>
                <w:szCs w:val="20"/>
              </w:rPr>
              <w:t>Количество граждан, признавших, что за последние годы межнациональные отношения в МО «</w:t>
            </w:r>
            <w:proofErr w:type="spellStart"/>
            <w:r w:rsidRPr="00846AD9">
              <w:rPr>
                <w:rFonts w:ascii="PT Astra Serif" w:hAnsi="PT Astra Serif"/>
                <w:sz w:val="20"/>
                <w:szCs w:val="20"/>
              </w:rPr>
              <w:t>Майнский</w:t>
            </w:r>
            <w:proofErr w:type="spellEnd"/>
            <w:r w:rsidRPr="00846AD9">
              <w:rPr>
                <w:rFonts w:ascii="PT Astra Serif" w:hAnsi="PT Astra Serif"/>
                <w:sz w:val="20"/>
                <w:szCs w:val="20"/>
              </w:rPr>
              <w:t xml:space="preserve"> район» стали более терпимыми, и количество граждан, признавших, что за последние годы межнациональные отношения в МО «</w:t>
            </w:r>
            <w:proofErr w:type="spellStart"/>
            <w:r w:rsidRPr="00846AD9">
              <w:rPr>
                <w:rFonts w:ascii="PT Astra Serif" w:hAnsi="PT Astra Serif"/>
                <w:sz w:val="20"/>
                <w:szCs w:val="20"/>
              </w:rPr>
              <w:t>Майнский</w:t>
            </w:r>
            <w:proofErr w:type="spellEnd"/>
            <w:r w:rsidRPr="00846AD9">
              <w:rPr>
                <w:rFonts w:ascii="PT Astra Serif" w:hAnsi="PT Astra Serif"/>
                <w:sz w:val="20"/>
                <w:szCs w:val="20"/>
              </w:rPr>
              <w:t xml:space="preserve"> </w:t>
            </w:r>
            <w:r w:rsidRPr="00846AD9">
              <w:rPr>
                <w:rFonts w:ascii="PT Astra Serif" w:hAnsi="PT Astra Serif"/>
                <w:sz w:val="20"/>
                <w:szCs w:val="20"/>
              </w:rPr>
              <w:lastRenderedPageBreak/>
              <w:t>район» не изменились, определяется по итогам опроса общественного мнения по вопросу "Как, на Ваш взгляд, за последние годы изменились межнациональные отношения в МО «</w:t>
            </w:r>
            <w:proofErr w:type="spellStart"/>
            <w:r w:rsidRPr="00846AD9">
              <w:rPr>
                <w:rFonts w:ascii="PT Astra Serif" w:hAnsi="PT Astra Serif"/>
                <w:sz w:val="20"/>
                <w:szCs w:val="20"/>
              </w:rPr>
              <w:t>Майнский</w:t>
            </w:r>
            <w:proofErr w:type="spellEnd"/>
            <w:r w:rsidRPr="00846AD9">
              <w:rPr>
                <w:rFonts w:ascii="PT Astra Serif" w:hAnsi="PT Astra Serif"/>
                <w:sz w:val="20"/>
                <w:szCs w:val="20"/>
              </w:rPr>
              <w:t xml:space="preserve"> район»?"</w:t>
            </w:r>
          </w:p>
        </w:tc>
      </w:tr>
      <w:tr w:rsidR="00BB5035" w:rsidRPr="00846AD9" w:rsidTr="00BB5035">
        <w:trPr>
          <w:trHeight w:val="283"/>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pStyle w:val="Bodytext50"/>
              <w:shd w:val="clear" w:color="auto" w:fill="auto"/>
              <w:spacing w:line="240" w:lineRule="auto"/>
              <w:jc w:val="both"/>
              <w:rPr>
                <w:rFonts w:ascii="PT Astra Serif" w:hAnsi="PT Astra Serif"/>
                <w:sz w:val="20"/>
                <w:szCs w:val="20"/>
              </w:rPr>
            </w:pPr>
            <w:r w:rsidRPr="00846AD9">
              <w:rPr>
                <w:rFonts w:ascii="PT Astra Serif" w:hAnsi="PT Astra Serif"/>
                <w:sz w:val="20"/>
                <w:szCs w:val="20"/>
              </w:rPr>
              <w:lastRenderedPageBreak/>
              <w:t>2</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widowControl w:val="0"/>
              <w:autoSpaceDE w:val="0"/>
              <w:autoSpaceDN w:val="0"/>
              <w:adjustRightInd w:val="0"/>
              <w:rPr>
                <w:rFonts w:ascii="PT Astra Serif" w:hAnsi="PT Astra Serif"/>
                <w:sz w:val="20"/>
                <w:szCs w:val="20"/>
              </w:rPr>
            </w:pPr>
            <w:r w:rsidRPr="00846AD9">
              <w:rPr>
                <w:rFonts w:ascii="PT Astra Serif" w:hAnsi="PT Astra Serif"/>
                <w:sz w:val="20"/>
                <w:szCs w:val="20"/>
              </w:rPr>
              <w:t>Доля граждан, не испытывающих негативного отношения к иностранным гражданам, в общей численности граждан Российской Федерации, проживающих на территории МО «</w:t>
            </w:r>
            <w:proofErr w:type="spellStart"/>
            <w:r w:rsidRPr="00846AD9">
              <w:rPr>
                <w:rFonts w:ascii="PT Astra Serif" w:hAnsi="PT Astra Serif"/>
                <w:sz w:val="20"/>
                <w:szCs w:val="20"/>
              </w:rPr>
              <w:t>Майнский</w:t>
            </w:r>
            <w:proofErr w:type="spellEnd"/>
            <w:r w:rsidRPr="00846AD9">
              <w:rPr>
                <w:rFonts w:ascii="PT Astra Serif" w:hAnsi="PT Astra Serif"/>
                <w:sz w:val="20"/>
                <w:szCs w:val="20"/>
              </w:rPr>
              <w:t xml:space="preserve"> район»</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widowControl w:val="0"/>
              <w:autoSpaceDE w:val="0"/>
              <w:autoSpaceDN w:val="0"/>
              <w:adjustRightInd w:val="0"/>
              <w:jc w:val="center"/>
              <w:rPr>
                <w:rFonts w:ascii="PT Astra Serif" w:hAnsi="PT Astra Serif"/>
                <w:sz w:val="20"/>
                <w:szCs w:val="20"/>
              </w:rPr>
            </w:pPr>
            <w:r w:rsidRPr="00846AD9">
              <w:rPr>
                <w:rFonts w:ascii="PT Astra Serif" w:hAnsi="PT Astra Serif"/>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widowControl w:val="0"/>
              <w:autoSpaceDE w:val="0"/>
              <w:autoSpaceDN w:val="0"/>
              <w:adjustRightInd w:val="0"/>
              <w:jc w:val="center"/>
              <w:rPr>
                <w:rFonts w:ascii="PT Astra Serif" w:hAnsi="PT Astra Serif"/>
                <w:sz w:val="20"/>
                <w:szCs w:val="20"/>
              </w:rPr>
            </w:pPr>
            <w:r w:rsidRPr="00846AD9">
              <w:rPr>
                <w:rFonts w:ascii="PT Astra Serif" w:hAnsi="PT Astra Serif"/>
                <w:sz w:val="20"/>
                <w:szCs w:val="20"/>
              </w:rPr>
              <w:t>65,4</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A91E4F" w:rsidP="00835D1C">
            <w:pPr>
              <w:spacing w:after="0"/>
              <w:jc w:val="both"/>
              <w:rPr>
                <w:rFonts w:ascii="PT Astra Serif" w:hAnsi="PT Astra Serif"/>
                <w:sz w:val="20"/>
                <w:szCs w:val="20"/>
              </w:rPr>
            </w:pPr>
            <w:r>
              <w:rPr>
                <w:rFonts w:ascii="PT Astra Serif" w:hAnsi="PT Astra Serif"/>
                <w:sz w:val="20"/>
                <w:szCs w:val="20"/>
              </w:rPr>
              <w:t>86,8</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A91E4F" w:rsidP="00835D1C">
            <w:pPr>
              <w:spacing w:after="0"/>
              <w:jc w:val="both"/>
              <w:rPr>
                <w:rFonts w:ascii="PT Astra Serif" w:hAnsi="PT Astra Serif"/>
                <w:sz w:val="20"/>
                <w:szCs w:val="20"/>
              </w:rPr>
            </w:pPr>
            <w:r>
              <w:rPr>
                <w:rFonts w:ascii="PT Astra Serif" w:hAnsi="PT Astra Serif"/>
                <w:sz w:val="20"/>
                <w:szCs w:val="20"/>
              </w:rPr>
              <w:t>132</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BB5035" w:rsidRPr="00846AD9" w:rsidRDefault="00BB5035" w:rsidP="00835D1C">
            <w:pPr>
              <w:widowControl w:val="0"/>
              <w:autoSpaceDE w:val="0"/>
              <w:autoSpaceDN w:val="0"/>
              <w:adjustRightInd w:val="0"/>
              <w:ind w:firstLine="540"/>
              <w:jc w:val="both"/>
              <w:rPr>
                <w:rFonts w:ascii="PT Astra Serif" w:hAnsi="PT Astra Serif"/>
                <w:sz w:val="20"/>
                <w:szCs w:val="20"/>
              </w:rPr>
            </w:pPr>
            <w:r w:rsidRPr="00846AD9">
              <w:rPr>
                <w:rFonts w:ascii="PT Astra Serif" w:hAnsi="PT Astra Serif" w:cs="PT Astra Serif"/>
                <w:sz w:val="20"/>
                <w:szCs w:val="20"/>
              </w:rPr>
              <w:t xml:space="preserve">Доля граждан, не испытывающих </w:t>
            </w:r>
            <w:r w:rsidRPr="00846AD9">
              <w:rPr>
                <w:rFonts w:ascii="PT Astra Serif" w:hAnsi="PT Astra Serif"/>
                <w:sz w:val="20"/>
                <w:szCs w:val="20"/>
              </w:rPr>
              <w:t>негативного отношения к иностранным гражданам, в общей численности граждан Российской Федерации, проживающих на территории МО «</w:t>
            </w:r>
            <w:proofErr w:type="spellStart"/>
            <w:r w:rsidRPr="00846AD9">
              <w:rPr>
                <w:rFonts w:ascii="PT Astra Serif" w:hAnsi="PT Astra Serif"/>
                <w:sz w:val="20"/>
                <w:szCs w:val="20"/>
              </w:rPr>
              <w:t>Майнский</w:t>
            </w:r>
            <w:proofErr w:type="spellEnd"/>
            <w:r w:rsidRPr="00846AD9">
              <w:rPr>
                <w:rFonts w:ascii="PT Astra Serif" w:hAnsi="PT Astra Serif"/>
                <w:sz w:val="20"/>
                <w:szCs w:val="20"/>
              </w:rPr>
              <w:t xml:space="preserve"> район»</w:t>
            </w:r>
            <w:r w:rsidRPr="00846AD9">
              <w:rPr>
                <w:rFonts w:ascii="PT Astra Serif" w:hAnsi="PT Astra Serif" w:cs="PT Astra Serif"/>
                <w:sz w:val="20"/>
                <w:szCs w:val="20"/>
              </w:rPr>
              <w:t xml:space="preserve"> (И</w:t>
            </w:r>
            <w:r w:rsidRPr="00846AD9">
              <w:rPr>
                <w:rFonts w:ascii="PT Astra Serif" w:hAnsi="PT Astra Serif" w:cs="PT Astra Serif"/>
                <w:sz w:val="20"/>
                <w:szCs w:val="20"/>
                <w:vertAlign w:val="subscript"/>
              </w:rPr>
              <w:t>2</w:t>
            </w:r>
            <w:r w:rsidRPr="00846AD9">
              <w:rPr>
                <w:rFonts w:ascii="PT Astra Serif" w:hAnsi="PT Astra Serif" w:cs="PT Astra Serif"/>
                <w:sz w:val="20"/>
                <w:szCs w:val="20"/>
              </w:rPr>
              <w:t xml:space="preserve">) </w:t>
            </w:r>
            <w:r w:rsidRPr="00846AD9">
              <w:rPr>
                <w:rFonts w:ascii="PT Astra Serif" w:hAnsi="PT Astra Serif"/>
                <w:sz w:val="20"/>
                <w:szCs w:val="20"/>
              </w:rPr>
              <w:t>определяется по формуле:</w:t>
            </w:r>
          </w:p>
          <w:p w:rsidR="00BB5035" w:rsidRPr="00846AD9" w:rsidRDefault="00BB5035" w:rsidP="00835D1C">
            <w:pPr>
              <w:widowControl w:val="0"/>
              <w:autoSpaceDE w:val="0"/>
              <w:autoSpaceDN w:val="0"/>
              <w:adjustRightInd w:val="0"/>
              <w:jc w:val="both"/>
              <w:rPr>
                <w:rFonts w:ascii="PT Astra Serif" w:hAnsi="PT Astra Serif"/>
                <w:sz w:val="20"/>
                <w:szCs w:val="20"/>
              </w:rPr>
            </w:pPr>
            <w:r w:rsidRPr="00846AD9">
              <w:rPr>
                <w:rFonts w:ascii="PT Astra Serif" w:hAnsi="PT Astra Serif"/>
                <w:noProof/>
                <w:position w:val="-32"/>
                <w:sz w:val="20"/>
                <w:szCs w:val="20"/>
                <w:lang w:eastAsia="ru-RU"/>
              </w:rPr>
              <w:drawing>
                <wp:inline distT="0" distB="0" distL="0" distR="0">
                  <wp:extent cx="1254125" cy="485140"/>
                  <wp:effectExtent l="0" t="0" r="3175"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254125" cy="485140"/>
                          </a:xfrm>
                          <a:prstGeom prst="rect">
                            <a:avLst/>
                          </a:prstGeom>
                          <a:noFill/>
                          <a:ln w="9525">
                            <a:noFill/>
                            <a:miter lim="800000"/>
                            <a:headEnd/>
                            <a:tailEnd/>
                          </a:ln>
                        </pic:spPr>
                      </pic:pic>
                    </a:graphicData>
                  </a:graphic>
                </wp:inline>
              </w:drawing>
            </w:r>
            <w:r w:rsidRPr="00846AD9">
              <w:rPr>
                <w:rFonts w:ascii="PT Astra Serif" w:hAnsi="PT Astra Serif"/>
                <w:sz w:val="20"/>
                <w:szCs w:val="20"/>
              </w:rPr>
              <w:t>,</w:t>
            </w:r>
          </w:p>
          <w:p w:rsidR="00BB5035" w:rsidRPr="00846AD9" w:rsidRDefault="00BB5035" w:rsidP="00835D1C">
            <w:pPr>
              <w:widowControl w:val="0"/>
              <w:autoSpaceDE w:val="0"/>
              <w:autoSpaceDN w:val="0"/>
              <w:adjustRightInd w:val="0"/>
              <w:jc w:val="both"/>
              <w:rPr>
                <w:rFonts w:ascii="PT Astra Serif" w:hAnsi="PT Astra Serif"/>
                <w:sz w:val="20"/>
                <w:szCs w:val="20"/>
              </w:rPr>
            </w:pPr>
            <w:r w:rsidRPr="00846AD9">
              <w:rPr>
                <w:rFonts w:ascii="PT Astra Serif" w:hAnsi="PT Astra Serif"/>
                <w:sz w:val="20"/>
                <w:szCs w:val="20"/>
              </w:rPr>
              <w:t xml:space="preserve">где </w:t>
            </w:r>
            <w:r w:rsidRPr="00846AD9">
              <w:rPr>
                <w:rFonts w:ascii="PT Astra Serif" w:hAnsi="PT Astra Serif"/>
                <w:noProof/>
                <w:position w:val="-12"/>
                <w:sz w:val="20"/>
                <w:szCs w:val="20"/>
                <w:lang w:eastAsia="ru-RU"/>
              </w:rPr>
              <w:drawing>
                <wp:inline distT="0" distB="0" distL="0" distR="0">
                  <wp:extent cx="207645" cy="221615"/>
                  <wp:effectExtent l="19050" t="0" r="190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207645" cy="221615"/>
                          </a:xfrm>
                          <a:prstGeom prst="rect">
                            <a:avLst/>
                          </a:prstGeom>
                          <a:noFill/>
                          <a:ln w="9525">
                            <a:noFill/>
                            <a:miter lim="800000"/>
                            <a:headEnd/>
                            <a:tailEnd/>
                          </a:ln>
                        </pic:spPr>
                      </pic:pic>
                    </a:graphicData>
                  </a:graphic>
                </wp:inline>
              </w:drawing>
            </w:r>
            <w:r w:rsidRPr="00846AD9">
              <w:rPr>
                <w:rFonts w:ascii="PT Astra Serif" w:hAnsi="PT Astra Serif"/>
                <w:sz w:val="20"/>
                <w:szCs w:val="20"/>
              </w:rPr>
              <w:t xml:space="preserve"> - количество граждан, отрицающих раздражение или неприязнь по отношению к представителям какой-либо национальности (определяется по итогам опроса мнения по вопросу "Чувствуете ли Вы в настоящее время враждебность к людям других национальностей?"</w:t>
            </w:r>
          </w:p>
        </w:tc>
      </w:tr>
    </w:tbl>
    <w:p w:rsidR="00BB5035" w:rsidRPr="00846AD9" w:rsidRDefault="00BB5035" w:rsidP="00EB6CF1">
      <w:pPr>
        <w:spacing w:after="0" w:line="240" w:lineRule="auto"/>
        <w:ind w:firstLine="709"/>
        <w:jc w:val="both"/>
        <w:rPr>
          <w:rFonts w:eastAsia="Times New Roman" w:cs="Times New Roman"/>
          <w:color w:val="000000" w:themeColor="text1"/>
          <w:szCs w:val="24"/>
          <w:lang w:eastAsia="ru-RU"/>
        </w:rPr>
      </w:pPr>
    </w:p>
    <w:p w:rsidR="00BB5035" w:rsidRPr="00846AD9" w:rsidRDefault="00BB5035" w:rsidP="00EB6CF1">
      <w:pPr>
        <w:spacing w:after="0" w:line="240" w:lineRule="auto"/>
        <w:ind w:firstLine="709"/>
        <w:jc w:val="both"/>
        <w:rPr>
          <w:rFonts w:eastAsia="Times New Roman" w:cs="Times New Roman"/>
          <w:color w:val="000000" w:themeColor="text1"/>
          <w:szCs w:val="24"/>
          <w:lang w:eastAsia="ru-RU"/>
        </w:rPr>
      </w:pPr>
    </w:p>
    <w:p w:rsidR="00EB6CF1" w:rsidRPr="00846AD9" w:rsidRDefault="00EB6CF1" w:rsidP="00EB6CF1">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w:t>
      </w:r>
      <w:r w:rsidR="00D875C6" w:rsidRPr="00846AD9">
        <w:rPr>
          <w:rFonts w:cs="Times New Roman"/>
          <w:szCs w:val="24"/>
        </w:rPr>
        <w:t>проведенного мониторинга за</w:t>
      </w:r>
      <w:r w:rsidR="00A91E4F">
        <w:rPr>
          <w:rFonts w:cs="Times New Roman"/>
          <w:szCs w:val="24"/>
        </w:rPr>
        <w:t xml:space="preserve"> 6 мес</w:t>
      </w:r>
      <w:r w:rsidR="00BB5035" w:rsidRPr="00846AD9">
        <w:rPr>
          <w:rFonts w:cs="Times New Roman"/>
          <w:szCs w:val="24"/>
        </w:rPr>
        <w:t>. 2024</w:t>
      </w:r>
      <w:r w:rsidRPr="00846AD9">
        <w:rPr>
          <w:rFonts w:cs="Times New Roman"/>
          <w:szCs w:val="24"/>
        </w:rPr>
        <w:t xml:space="preserve"> год</w:t>
      </w:r>
      <w:r w:rsidR="00BB5035"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A91E4F">
        <w:rPr>
          <w:rFonts w:cs="Times New Roman"/>
          <w:szCs w:val="24"/>
        </w:rPr>
        <w:t>83</w:t>
      </w:r>
      <w:r w:rsidRPr="00846AD9">
        <w:rPr>
          <w:rFonts w:cs="Times New Roman"/>
          <w:szCs w:val="24"/>
        </w:rPr>
        <w:t>%, степень эффективности характеризуется как «</w:t>
      </w:r>
      <w:r w:rsidR="00A91E4F">
        <w:rPr>
          <w:rFonts w:cs="Times New Roman"/>
          <w:szCs w:val="24"/>
        </w:rPr>
        <w:t>ниже среднего</w:t>
      </w:r>
      <w:r w:rsidRPr="00846AD9">
        <w:rPr>
          <w:rFonts w:cs="Times New Roman"/>
          <w:szCs w:val="24"/>
        </w:rPr>
        <w:t>».</w:t>
      </w:r>
    </w:p>
    <w:p w:rsidR="00EB6CF1" w:rsidRPr="00846AD9" w:rsidRDefault="00EB6CF1" w:rsidP="00EB6CF1">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D875C6" w:rsidRPr="00846AD9">
        <w:rPr>
          <w:rFonts w:ascii="PT Astra Serif" w:hAnsi="PT Astra Serif"/>
          <w:color w:val="000000" w:themeColor="text1"/>
          <w:szCs w:val="28"/>
        </w:rPr>
        <w:t>отделу</w:t>
      </w:r>
      <w:r w:rsidR="00D74CE4" w:rsidRPr="00846AD9">
        <w:rPr>
          <w:rFonts w:ascii="PT Astra Serif" w:hAnsi="PT Astra Serif"/>
          <w:color w:val="000000" w:themeColor="text1"/>
          <w:szCs w:val="28"/>
        </w:rPr>
        <w:t xml:space="preserve"> </w:t>
      </w:r>
      <w:r w:rsidRPr="00846AD9">
        <w:rPr>
          <w:rFonts w:ascii="PT Astra Serif" w:hAnsi="PT Astra Serif"/>
          <w:color w:val="000000" w:themeColor="text1"/>
          <w:szCs w:val="28"/>
        </w:rPr>
        <w:t>рекомендуется:</w:t>
      </w:r>
    </w:p>
    <w:p w:rsidR="00EB6CF1" w:rsidRPr="00846AD9" w:rsidRDefault="00EB6CF1" w:rsidP="00EB6CF1">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EB6CF1" w:rsidRPr="00846AD9" w:rsidRDefault="00EB6CF1" w:rsidP="00EB6CF1">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EB6CF1" w:rsidRPr="00846AD9" w:rsidRDefault="00EB6CF1" w:rsidP="00EB6CF1">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EB6CF1" w:rsidRPr="00846AD9" w:rsidRDefault="00EB6CF1" w:rsidP="00EB6CF1">
      <w:pPr>
        <w:pStyle w:val="Bodytext30"/>
        <w:shd w:val="clear" w:color="auto" w:fill="auto"/>
        <w:spacing w:before="0" w:after="0" w:line="240" w:lineRule="auto"/>
        <w:jc w:val="both"/>
        <w:rPr>
          <w:rFonts w:cs="Times New Roman"/>
          <w:b w:val="0"/>
          <w:color w:val="000000" w:themeColor="text1"/>
          <w:szCs w:val="28"/>
        </w:rPr>
      </w:pPr>
      <w:r w:rsidRPr="00846AD9">
        <w:rPr>
          <w:rFonts w:cs="Times New Roman"/>
          <w:b w:val="0"/>
          <w:color w:val="000000" w:themeColor="text1"/>
          <w:szCs w:val="28"/>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081CDC" w:rsidRPr="00846AD9" w:rsidRDefault="00081CDC" w:rsidP="00EB6CF1">
      <w:pPr>
        <w:pStyle w:val="Bodytext30"/>
        <w:shd w:val="clear" w:color="auto" w:fill="auto"/>
        <w:spacing w:before="0" w:after="0" w:line="240" w:lineRule="auto"/>
        <w:jc w:val="both"/>
        <w:rPr>
          <w:rFonts w:cs="Times New Roman"/>
          <w:b w:val="0"/>
          <w:sz w:val="22"/>
        </w:rPr>
      </w:pPr>
    </w:p>
    <w:p w:rsidR="00882FD8" w:rsidRPr="00BB7F88" w:rsidRDefault="001B2939" w:rsidP="00DD7B9F">
      <w:pPr>
        <w:pStyle w:val="a3"/>
        <w:spacing w:before="0" w:beforeAutospacing="0" w:after="0" w:afterAutospacing="0"/>
        <w:ind w:firstLine="709"/>
        <w:jc w:val="center"/>
        <w:rPr>
          <w:b/>
          <w:color w:val="000000"/>
        </w:rPr>
      </w:pPr>
      <w:r w:rsidRPr="00BB7F88">
        <w:rPr>
          <w:b/>
          <w:color w:val="000000"/>
        </w:rPr>
        <w:t>21</w:t>
      </w:r>
      <w:r w:rsidR="00882FD8" w:rsidRPr="00BB7F88">
        <w:rPr>
          <w:b/>
          <w:color w:val="000000"/>
        </w:rPr>
        <w:t>.</w:t>
      </w:r>
      <w:r w:rsidR="00815FE3" w:rsidRPr="00BB7F88">
        <w:rPr>
          <w:b/>
          <w:color w:val="000000"/>
        </w:rPr>
        <w:t xml:space="preserve">   </w:t>
      </w:r>
      <w:r w:rsidR="00882FD8" w:rsidRPr="00BB7F88">
        <w:rPr>
          <w:b/>
          <w:color w:val="000000"/>
        </w:rPr>
        <w:t>Развитие территориального общественного самоуправления в муниципальном образовании "</w:t>
      </w:r>
      <w:proofErr w:type="spellStart"/>
      <w:r w:rsidR="00882FD8" w:rsidRPr="00BB7F88">
        <w:rPr>
          <w:b/>
          <w:color w:val="000000"/>
        </w:rPr>
        <w:t>Майнское</w:t>
      </w:r>
      <w:proofErr w:type="spellEnd"/>
      <w:r w:rsidR="00882FD8" w:rsidRPr="00BB7F88">
        <w:rPr>
          <w:b/>
          <w:color w:val="000000"/>
        </w:rPr>
        <w:t xml:space="preserve"> городское поселение" МО "</w:t>
      </w:r>
      <w:proofErr w:type="spellStart"/>
      <w:r w:rsidR="00882FD8" w:rsidRPr="00BB7F88">
        <w:rPr>
          <w:b/>
          <w:color w:val="000000"/>
        </w:rPr>
        <w:t>Майнский</w:t>
      </w:r>
      <w:proofErr w:type="spellEnd"/>
      <w:r w:rsidR="00882FD8" w:rsidRPr="00BB7F88">
        <w:rPr>
          <w:b/>
          <w:color w:val="000000"/>
        </w:rPr>
        <w:t xml:space="preserve">  район"</w:t>
      </w:r>
      <w:r w:rsidR="00B918D6" w:rsidRPr="00BB7F88">
        <w:rPr>
          <w:b/>
          <w:color w:val="000000"/>
        </w:rPr>
        <w:t xml:space="preserve"> на 2022</w:t>
      </w:r>
      <w:r w:rsidR="00882FD8" w:rsidRPr="00BB7F88">
        <w:rPr>
          <w:b/>
          <w:color w:val="000000"/>
        </w:rPr>
        <w:t>-202</w:t>
      </w:r>
      <w:r w:rsidR="00B918D6" w:rsidRPr="00BB7F88">
        <w:rPr>
          <w:b/>
          <w:color w:val="000000"/>
        </w:rPr>
        <w:t>4</w:t>
      </w:r>
      <w:r w:rsidR="00882FD8" w:rsidRPr="00BB7F88">
        <w:rPr>
          <w:b/>
          <w:color w:val="000000"/>
        </w:rPr>
        <w:t xml:space="preserve"> г</w:t>
      </w:r>
    </w:p>
    <w:p w:rsidR="00882FD8" w:rsidRPr="00BB7F88" w:rsidRDefault="00882FD8" w:rsidP="00DD7B9F">
      <w:pPr>
        <w:pStyle w:val="a3"/>
        <w:spacing w:before="0" w:beforeAutospacing="0" w:after="0" w:afterAutospacing="0"/>
        <w:ind w:firstLine="709"/>
        <w:jc w:val="center"/>
        <w:rPr>
          <w:color w:val="000000"/>
        </w:rPr>
      </w:pPr>
    </w:p>
    <w:p w:rsidR="00882FD8" w:rsidRPr="00BB7F88" w:rsidRDefault="00882FD8" w:rsidP="00882FD8">
      <w:pPr>
        <w:spacing w:after="0" w:line="240" w:lineRule="auto"/>
        <w:ind w:firstLine="709"/>
        <w:rPr>
          <w:szCs w:val="24"/>
        </w:rPr>
      </w:pPr>
      <w:r w:rsidRPr="00BB7F88">
        <w:t xml:space="preserve">Ответственный исполнитель муниципальной программы – </w:t>
      </w:r>
      <w:r w:rsidRPr="00BB7F88">
        <w:rPr>
          <w:szCs w:val="24"/>
        </w:rPr>
        <w:t>Отдел общественных коммуникаций</w:t>
      </w:r>
      <w:r w:rsidR="00B918D6" w:rsidRPr="00BB7F88">
        <w:rPr>
          <w:szCs w:val="24"/>
        </w:rPr>
        <w:t>, Центр развития предпринимательства.</w:t>
      </w:r>
    </w:p>
    <w:p w:rsidR="00E304E5" w:rsidRPr="00BB7F88" w:rsidRDefault="00E304E5" w:rsidP="00882FD8">
      <w:pPr>
        <w:spacing w:after="0" w:line="240" w:lineRule="auto"/>
        <w:ind w:firstLine="709"/>
        <w:rPr>
          <w:szCs w:val="24"/>
        </w:rPr>
      </w:pPr>
    </w:p>
    <w:p w:rsidR="00D01794" w:rsidRDefault="00D01794" w:rsidP="00D01794">
      <w:pPr>
        <w:spacing w:after="0" w:line="240" w:lineRule="auto"/>
        <w:jc w:val="center"/>
        <w:rPr>
          <w:rFonts w:cs="Times New Roman"/>
          <w:b/>
          <w:szCs w:val="24"/>
        </w:rPr>
      </w:pPr>
      <w:r w:rsidRPr="00BB7F88">
        <w:rPr>
          <w:rFonts w:cs="Times New Roman"/>
          <w:b/>
          <w:szCs w:val="24"/>
        </w:rPr>
        <w:t>Результаты эффективно</w:t>
      </w:r>
      <w:r w:rsidR="00E304E5" w:rsidRPr="00BB7F88">
        <w:rPr>
          <w:rFonts w:cs="Times New Roman"/>
          <w:b/>
          <w:szCs w:val="24"/>
        </w:rPr>
        <w:t>сти реализации программы  в 2024</w:t>
      </w:r>
      <w:r w:rsidRPr="00BB7F88">
        <w:rPr>
          <w:rFonts w:cs="Times New Roman"/>
          <w:b/>
          <w:szCs w:val="24"/>
        </w:rPr>
        <w:t xml:space="preserve"> году</w:t>
      </w:r>
    </w:p>
    <w:p w:rsidR="00536C00" w:rsidRDefault="00536C00" w:rsidP="00D01794">
      <w:pPr>
        <w:spacing w:after="0" w:line="240" w:lineRule="auto"/>
        <w:jc w:val="center"/>
        <w:rPr>
          <w:rFonts w:cs="Times New Roman"/>
          <w:b/>
          <w:szCs w:val="24"/>
        </w:rPr>
      </w:pPr>
    </w:p>
    <w:p w:rsidR="00536C00" w:rsidRDefault="00536C00" w:rsidP="00D01794">
      <w:pPr>
        <w:spacing w:after="0" w:line="240" w:lineRule="auto"/>
        <w:jc w:val="center"/>
        <w:rPr>
          <w:rFonts w:cs="Times New Roman"/>
          <w:b/>
          <w:szCs w:val="24"/>
        </w:rPr>
      </w:pPr>
    </w:p>
    <w:tbl>
      <w:tblPr>
        <w:tblW w:w="10198" w:type="dxa"/>
        <w:tblInd w:w="97" w:type="dxa"/>
        <w:tblLook w:val="04A0"/>
      </w:tblPr>
      <w:tblGrid>
        <w:gridCol w:w="4160"/>
        <w:gridCol w:w="1760"/>
        <w:gridCol w:w="2200"/>
        <w:gridCol w:w="538"/>
        <w:gridCol w:w="1540"/>
      </w:tblGrid>
      <w:tr w:rsidR="00536C00" w:rsidRPr="00536C00" w:rsidTr="00536C00">
        <w:trPr>
          <w:trHeight w:val="385"/>
        </w:trPr>
        <w:tc>
          <w:tcPr>
            <w:tcW w:w="4160" w:type="dxa"/>
            <w:tcBorders>
              <w:top w:val="single" w:sz="8" w:space="0" w:color="auto"/>
              <w:left w:val="single" w:sz="8" w:space="0" w:color="auto"/>
              <w:bottom w:val="single" w:sz="8" w:space="0" w:color="auto"/>
              <w:right w:val="single" w:sz="8" w:space="0" w:color="auto"/>
            </w:tcBorders>
            <w:shd w:val="clear" w:color="000000" w:fill="EAF1DD"/>
            <w:hideMark/>
          </w:tcPr>
          <w:p w:rsidR="00536C00" w:rsidRPr="00536C00" w:rsidRDefault="00536C00" w:rsidP="00536C00">
            <w:pPr>
              <w:spacing w:after="0" w:line="240" w:lineRule="auto"/>
              <w:jc w:val="both"/>
              <w:rPr>
                <w:rFonts w:eastAsia="Times New Roman" w:cs="Times New Roman"/>
                <w:color w:val="000000"/>
                <w:sz w:val="20"/>
                <w:szCs w:val="20"/>
                <w:lang w:eastAsia="ru-RU"/>
              </w:rPr>
            </w:pPr>
            <w:r w:rsidRPr="00536C00">
              <w:rPr>
                <w:rFonts w:eastAsia="Times New Roman" w:cs="Times New Roman"/>
                <w:color w:val="000000"/>
                <w:sz w:val="20"/>
                <w:szCs w:val="20"/>
                <w:lang w:eastAsia="ru-RU"/>
              </w:rPr>
              <w:t>Эффективность реализации МП, %</w:t>
            </w:r>
          </w:p>
        </w:tc>
        <w:tc>
          <w:tcPr>
            <w:tcW w:w="3960" w:type="dxa"/>
            <w:gridSpan w:val="2"/>
            <w:tcBorders>
              <w:top w:val="single" w:sz="8" w:space="0" w:color="auto"/>
              <w:left w:val="nil"/>
              <w:bottom w:val="single" w:sz="8" w:space="0" w:color="auto"/>
              <w:right w:val="single" w:sz="8" w:space="0" w:color="000000"/>
            </w:tcBorders>
            <w:shd w:val="clear" w:color="000000" w:fill="FFFF99"/>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57,145</w:t>
            </w:r>
          </w:p>
        </w:tc>
        <w:tc>
          <w:tcPr>
            <w:tcW w:w="2078" w:type="dxa"/>
            <w:gridSpan w:val="2"/>
            <w:tcBorders>
              <w:top w:val="single" w:sz="8" w:space="0" w:color="auto"/>
              <w:left w:val="nil"/>
              <w:bottom w:val="single" w:sz="8" w:space="0" w:color="auto"/>
              <w:right w:val="single" w:sz="8" w:space="0" w:color="000000"/>
            </w:tcBorders>
            <w:shd w:val="clear" w:color="000000" w:fill="FFFF99"/>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НИЗКАЯ  СТЕПЕНЬ ЭФФЕКТИВНОСТИ</w:t>
            </w:r>
          </w:p>
        </w:tc>
      </w:tr>
      <w:tr w:rsidR="00536C00" w:rsidRPr="00536C00" w:rsidTr="00536C00">
        <w:trPr>
          <w:trHeight w:val="264"/>
        </w:trPr>
        <w:tc>
          <w:tcPr>
            <w:tcW w:w="4160" w:type="dxa"/>
            <w:tcBorders>
              <w:top w:val="nil"/>
              <w:left w:val="single" w:sz="8" w:space="0" w:color="auto"/>
              <w:bottom w:val="single" w:sz="8" w:space="0" w:color="auto"/>
              <w:right w:val="single" w:sz="8" w:space="0" w:color="auto"/>
            </w:tcBorders>
            <w:shd w:val="clear" w:color="000000" w:fill="EAF1DD"/>
            <w:hideMark/>
          </w:tcPr>
          <w:p w:rsidR="00536C00" w:rsidRPr="00536C00" w:rsidRDefault="00536C00" w:rsidP="00536C00">
            <w:pPr>
              <w:spacing w:after="0" w:line="240" w:lineRule="auto"/>
              <w:jc w:val="both"/>
              <w:rPr>
                <w:rFonts w:eastAsia="Times New Roman" w:cs="Times New Roman"/>
                <w:color w:val="000000"/>
                <w:sz w:val="20"/>
                <w:szCs w:val="20"/>
                <w:lang w:eastAsia="ru-RU"/>
              </w:rPr>
            </w:pPr>
            <w:r w:rsidRPr="00536C00">
              <w:rPr>
                <w:rFonts w:eastAsia="Times New Roman" w:cs="Times New Roman"/>
                <w:color w:val="000000"/>
                <w:sz w:val="20"/>
                <w:szCs w:val="20"/>
                <w:lang w:eastAsia="ru-RU"/>
              </w:rPr>
              <w:t>Достижение целевых индикаторов МП, %</w:t>
            </w:r>
          </w:p>
        </w:tc>
        <w:tc>
          <w:tcPr>
            <w:tcW w:w="6038" w:type="dxa"/>
            <w:gridSpan w:val="4"/>
            <w:tcBorders>
              <w:top w:val="single" w:sz="8" w:space="0" w:color="auto"/>
              <w:left w:val="nil"/>
              <w:bottom w:val="single" w:sz="8" w:space="0" w:color="auto"/>
              <w:right w:val="single" w:sz="8" w:space="0" w:color="000000"/>
            </w:tcBorders>
            <w:shd w:val="clear" w:color="000000" w:fill="FFFF99"/>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52,46%</w:t>
            </w:r>
          </w:p>
        </w:tc>
      </w:tr>
      <w:tr w:rsidR="00536C00" w:rsidRPr="00536C00" w:rsidTr="00536C00">
        <w:trPr>
          <w:trHeight w:val="538"/>
        </w:trPr>
        <w:tc>
          <w:tcPr>
            <w:tcW w:w="4160" w:type="dxa"/>
            <w:tcBorders>
              <w:top w:val="nil"/>
              <w:left w:val="single" w:sz="8" w:space="0" w:color="auto"/>
              <w:bottom w:val="single" w:sz="8" w:space="0" w:color="auto"/>
              <w:right w:val="single" w:sz="8" w:space="0" w:color="auto"/>
            </w:tcBorders>
            <w:shd w:val="clear" w:color="000000" w:fill="EAF1DD"/>
            <w:hideMark/>
          </w:tcPr>
          <w:p w:rsidR="00536C00" w:rsidRPr="00536C00" w:rsidRDefault="00536C00" w:rsidP="00536C00">
            <w:pPr>
              <w:spacing w:after="0" w:line="240" w:lineRule="auto"/>
              <w:jc w:val="both"/>
              <w:rPr>
                <w:rFonts w:eastAsia="Times New Roman" w:cs="Times New Roman"/>
                <w:color w:val="000000"/>
                <w:sz w:val="20"/>
                <w:szCs w:val="20"/>
                <w:lang w:eastAsia="ru-RU"/>
              </w:rPr>
            </w:pPr>
            <w:r w:rsidRPr="00536C00">
              <w:rPr>
                <w:rFonts w:eastAsia="Times New Roman" w:cs="Times New Roman"/>
                <w:color w:val="000000"/>
                <w:sz w:val="20"/>
                <w:szCs w:val="20"/>
                <w:lang w:eastAsia="ru-RU"/>
              </w:rPr>
              <w:t>Достижение показателей ожидаемого результата реализации ГП, %</w:t>
            </w:r>
          </w:p>
        </w:tc>
        <w:tc>
          <w:tcPr>
            <w:tcW w:w="6038" w:type="dxa"/>
            <w:gridSpan w:val="4"/>
            <w:tcBorders>
              <w:top w:val="single" w:sz="8" w:space="0" w:color="auto"/>
              <w:left w:val="nil"/>
              <w:bottom w:val="single" w:sz="8" w:space="0" w:color="auto"/>
              <w:right w:val="single" w:sz="8" w:space="0" w:color="000000"/>
            </w:tcBorders>
            <w:shd w:val="clear" w:color="000000" w:fill="FFFF99"/>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97,71%</w:t>
            </w:r>
          </w:p>
        </w:tc>
      </w:tr>
      <w:tr w:rsidR="00536C00" w:rsidRPr="00536C00" w:rsidTr="00536C00">
        <w:trPr>
          <w:trHeight w:val="275"/>
        </w:trPr>
        <w:tc>
          <w:tcPr>
            <w:tcW w:w="4160" w:type="dxa"/>
            <w:tcBorders>
              <w:top w:val="nil"/>
              <w:left w:val="single" w:sz="8" w:space="0" w:color="auto"/>
              <w:bottom w:val="nil"/>
              <w:right w:val="single" w:sz="8" w:space="0" w:color="auto"/>
            </w:tcBorders>
            <w:shd w:val="clear" w:color="000000" w:fill="EAF1DD"/>
            <w:hideMark/>
          </w:tcPr>
          <w:p w:rsidR="00536C00" w:rsidRPr="00536C00" w:rsidRDefault="00536C00" w:rsidP="00536C00">
            <w:pPr>
              <w:spacing w:after="0" w:line="240" w:lineRule="auto"/>
              <w:jc w:val="both"/>
              <w:rPr>
                <w:rFonts w:eastAsia="Times New Roman" w:cs="Times New Roman"/>
                <w:color w:val="000000"/>
                <w:sz w:val="20"/>
                <w:szCs w:val="20"/>
                <w:lang w:eastAsia="ru-RU"/>
              </w:rPr>
            </w:pPr>
            <w:r w:rsidRPr="00536C00">
              <w:rPr>
                <w:rFonts w:eastAsia="Times New Roman" w:cs="Times New Roman"/>
                <w:color w:val="000000"/>
                <w:sz w:val="20"/>
                <w:szCs w:val="20"/>
                <w:lang w:eastAsia="ru-RU"/>
              </w:rPr>
              <w:t>Степень эффективности деятельности МЗ</w:t>
            </w:r>
          </w:p>
        </w:tc>
        <w:tc>
          <w:tcPr>
            <w:tcW w:w="1760" w:type="dxa"/>
            <w:tcBorders>
              <w:top w:val="nil"/>
              <w:left w:val="nil"/>
              <w:bottom w:val="single" w:sz="8" w:space="0" w:color="auto"/>
              <w:right w:val="nil"/>
            </w:tcBorders>
            <w:shd w:val="clear" w:color="000000" w:fill="FFFF99"/>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 </w:t>
            </w:r>
          </w:p>
        </w:tc>
        <w:tc>
          <w:tcPr>
            <w:tcW w:w="2200" w:type="dxa"/>
            <w:tcBorders>
              <w:top w:val="nil"/>
              <w:left w:val="nil"/>
              <w:bottom w:val="single" w:sz="8" w:space="0" w:color="auto"/>
              <w:right w:val="nil"/>
            </w:tcBorders>
            <w:shd w:val="clear" w:color="000000" w:fill="FFFF99"/>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63,13%</w:t>
            </w:r>
          </w:p>
        </w:tc>
        <w:tc>
          <w:tcPr>
            <w:tcW w:w="538" w:type="dxa"/>
            <w:tcBorders>
              <w:top w:val="nil"/>
              <w:left w:val="nil"/>
              <w:bottom w:val="single" w:sz="8" w:space="0" w:color="auto"/>
              <w:right w:val="nil"/>
            </w:tcBorders>
            <w:shd w:val="clear" w:color="000000" w:fill="FFFF99"/>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 </w:t>
            </w:r>
          </w:p>
        </w:tc>
        <w:tc>
          <w:tcPr>
            <w:tcW w:w="1540" w:type="dxa"/>
            <w:tcBorders>
              <w:top w:val="nil"/>
              <w:left w:val="nil"/>
              <w:bottom w:val="single" w:sz="8" w:space="0" w:color="auto"/>
              <w:right w:val="single" w:sz="8" w:space="0" w:color="auto"/>
            </w:tcBorders>
            <w:shd w:val="clear" w:color="000000" w:fill="FFFF99"/>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 </w:t>
            </w:r>
          </w:p>
        </w:tc>
      </w:tr>
      <w:tr w:rsidR="00536C00" w:rsidRPr="00536C00" w:rsidTr="00536C00">
        <w:trPr>
          <w:trHeight w:val="300"/>
        </w:trPr>
        <w:tc>
          <w:tcPr>
            <w:tcW w:w="416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536C00" w:rsidRPr="00536C00" w:rsidRDefault="00536C00" w:rsidP="00536C00">
            <w:pPr>
              <w:spacing w:after="0" w:line="240" w:lineRule="auto"/>
              <w:jc w:val="both"/>
              <w:rPr>
                <w:rFonts w:eastAsia="Times New Roman" w:cs="Times New Roman"/>
                <w:color w:val="000000"/>
                <w:sz w:val="20"/>
                <w:szCs w:val="20"/>
                <w:lang w:eastAsia="ru-RU"/>
              </w:rPr>
            </w:pPr>
            <w:r w:rsidRPr="00536C00">
              <w:rPr>
                <w:rFonts w:eastAsia="Times New Roman" w:cs="Times New Roman"/>
                <w:color w:val="000000"/>
                <w:sz w:val="20"/>
                <w:szCs w:val="20"/>
                <w:lang w:eastAsia="ru-RU"/>
              </w:rPr>
              <w:t>Общий объём финансирования ГП, тыс. рублей</w:t>
            </w:r>
          </w:p>
        </w:tc>
        <w:tc>
          <w:tcPr>
            <w:tcW w:w="1760" w:type="dxa"/>
            <w:tcBorders>
              <w:top w:val="nil"/>
              <w:left w:val="nil"/>
              <w:bottom w:val="single" w:sz="8" w:space="0" w:color="auto"/>
              <w:right w:val="single" w:sz="8" w:space="0" w:color="auto"/>
            </w:tcBorders>
            <w:shd w:val="clear" w:color="000000" w:fill="EAF1DD"/>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План</w:t>
            </w:r>
          </w:p>
        </w:tc>
        <w:tc>
          <w:tcPr>
            <w:tcW w:w="2738" w:type="dxa"/>
            <w:gridSpan w:val="2"/>
            <w:tcBorders>
              <w:top w:val="single" w:sz="8" w:space="0" w:color="auto"/>
              <w:left w:val="nil"/>
              <w:bottom w:val="single" w:sz="8" w:space="0" w:color="auto"/>
              <w:right w:val="single" w:sz="8" w:space="0" w:color="000000"/>
            </w:tcBorders>
            <w:shd w:val="clear" w:color="000000" w:fill="EAF1DD"/>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Факт</w:t>
            </w:r>
          </w:p>
        </w:tc>
        <w:tc>
          <w:tcPr>
            <w:tcW w:w="1540" w:type="dxa"/>
            <w:tcBorders>
              <w:top w:val="nil"/>
              <w:left w:val="nil"/>
              <w:bottom w:val="single" w:sz="8" w:space="0" w:color="auto"/>
              <w:right w:val="single" w:sz="8" w:space="0" w:color="auto"/>
            </w:tcBorders>
            <w:shd w:val="clear" w:color="000000" w:fill="FFFF99"/>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 исполнения</w:t>
            </w:r>
          </w:p>
        </w:tc>
      </w:tr>
      <w:tr w:rsidR="00536C00" w:rsidRPr="00536C00" w:rsidTr="00536C00">
        <w:trPr>
          <w:trHeight w:val="372"/>
        </w:trPr>
        <w:tc>
          <w:tcPr>
            <w:tcW w:w="4160" w:type="dxa"/>
            <w:vMerge/>
            <w:tcBorders>
              <w:top w:val="single" w:sz="8" w:space="0" w:color="auto"/>
              <w:left w:val="single" w:sz="8" w:space="0" w:color="auto"/>
              <w:bottom w:val="single" w:sz="8" w:space="0" w:color="000000"/>
              <w:right w:val="single" w:sz="8" w:space="0" w:color="auto"/>
            </w:tcBorders>
            <w:vAlign w:val="center"/>
            <w:hideMark/>
          </w:tcPr>
          <w:p w:rsidR="00536C00" w:rsidRPr="00536C00" w:rsidRDefault="00536C00" w:rsidP="00536C00">
            <w:pPr>
              <w:spacing w:after="0" w:line="240" w:lineRule="auto"/>
              <w:rPr>
                <w:rFonts w:eastAsia="Times New Roman" w:cs="Times New Roman"/>
                <w:color w:val="000000"/>
                <w:sz w:val="20"/>
                <w:szCs w:val="20"/>
                <w:lang w:eastAsia="ru-RU"/>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10</w:t>
            </w:r>
          </w:p>
        </w:tc>
        <w:tc>
          <w:tcPr>
            <w:tcW w:w="2738"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536C00" w:rsidRPr="00536C00" w:rsidRDefault="00536C00" w:rsidP="00536C00">
            <w:pPr>
              <w:spacing w:after="0" w:line="240" w:lineRule="auto"/>
              <w:jc w:val="center"/>
              <w:rPr>
                <w:rFonts w:eastAsia="Times New Roman" w:cs="Times New Roman"/>
                <w:color w:val="000000"/>
                <w:sz w:val="20"/>
                <w:szCs w:val="20"/>
                <w:lang w:eastAsia="ru-RU"/>
              </w:rPr>
            </w:pPr>
            <w:r w:rsidRPr="00536C00">
              <w:rPr>
                <w:rFonts w:eastAsia="Times New Roman" w:cs="Times New Roman"/>
                <w:color w:val="000000"/>
                <w:sz w:val="20"/>
                <w:szCs w:val="20"/>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536C00" w:rsidRPr="00536C00" w:rsidRDefault="00536C00" w:rsidP="00536C00">
            <w:pPr>
              <w:spacing w:after="0" w:line="240" w:lineRule="auto"/>
              <w:jc w:val="center"/>
              <w:rPr>
                <w:rFonts w:ascii="PT Astra Serif" w:eastAsia="Times New Roman" w:hAnsi="PT Astra Serif" w:cs="Times New Roman"/>
                <w:color w:val="000000"/>
                <w:sz w:val="20"/>
                <w:szCs w:val="20"/>
                <w:lang w:eastAsia="ru-RU"/>
              </w:rPr>
            </w:pPr>
            <w:r w:rsidRPr="00536C00">
              <w:rPr>
                <w:rFonts w:ascii="PT Astra Serif" w:eastAsia="Times New Roman" w:hAnsi="PT Astra Serif" w:cs="Times New Roman"/>
                <w:color w:val="000000"/>
                <w:sz w:val="20"/>
                <w:szCs w:val="20"/>
                <w:lang w:eastAsia="ru-RU"/>
              </w:rPr>
              <w:t>0,00%</w:t>
            </w:r>
          </w:p>
        </w:tc>
      </w:tr>
    </w:tbl>
    <w:p w:rsidR="00882FD8" w:rsidRPr="00846AD9" w:rsidRDefault="00882FD8" w:rsidP="00882FD8">
      <w:pPr>
        <w:pStyle w:val="a3"/>
        <w:spacing w:before="0" w:beforeAutospacing="0" w:after="0" w:afterAutospacing="0"/>
        <w:ind w:firstLine="709"/>
        <w:jc w:val="both"/>
        <w:rPr>
          <w:color w:val="000000"/>
        </w:rPr>
      </w:pPr>
    </w:p>
    <w:p w:rsidR="00882FD8" w:rsidRPr="00846AD9" w:rsidRDefault="00882FD8" w:rsidP="00882FD8">
      <w:pPr>
        <w:pStyle w:val="a3"/>
        <w:spacing w:before="0" w:beforeAutospacing="0" w:after="0" w:afterAutospacing="0"/>
        <w:ind w:firstLine="709"/>
        <w:jc w:val="both"/>
        <w:rPr>
          <w:color w:val="000000"/>
        </w:rPr>
      </w:pPr>
      <w:r w:rsidRPr="00846AD9">
        <w:rPr>
          <w:color w:val="000000"/>
        </w:rPr>
        <w:t>На реализа</w:t>
      </w:r>
      <w:r w:rsidR="00E377EB" w:rsidRPr="00846AD9">
        <w:rPr>
          <w:color w:val="000000"/>
        </w:rPr>
        <w:t>цию мероприятий программы в 202</w:t>
      </w:r>
      <w:r w:rsidR="00E304E5" w:rsidRPr="00846AD9">
        <w:rPr>
          <w:color w:val="000000"/>
        </w:rPr>
        <w:t>4</w:t>
      </w:r>
      <w:r w:rsidRPr="00846AD9">
        <w:rPr>
          <w:color w:val="000000"/>
        </w:rPr>
        <w:t xml:space="preserve"> году запланировано выделение денежных средств из бюджета МО «</w:t>
      </w:r>
      <w:proofErr w:type="spellStart"/>
      <w:r w:rsidR="00B918D6" w:rsidRPr="00846AD9">
        <w:rPr>
          <w:color w:val="000000"/>
        </w:rPr>
        <w:t>Майнское</w:t>
      </w:r>
      <w:proofErr w:type="spellEnd"/>
      <w:r w:rsidR="00B918D6" w:rsidRPr="00846AD9">
        <w:rPr>
          <w:color w:val="000000"/>
        </w:rPr>
        <w:t xml:space="preserve"> городское поселение"</w:t>
      </w:r>
      <w:r w:rsidRPr="00846AD9">
        <w:rPr>
          <w:color w:val="000000"/>
        </w:rPr>
        <w:t xml:space="preserve">» в объёме </w:t>
      </w:r>
      <w:r w:rsidR="00E304E5" w:rsidRPr="00846AD9">
        <w:rPr>
          <w:color w:val="000000"/>
        </w:rPr>
        <w:t>10</w:t>
      </w:r>
      <w:r w:rsidR="00E377EB" w:rsidRPr="00846AD9">
        <w:rPr>
          <w:color w:val="000000"/>
        </w:rPr>
        <w:t>,000 тыс.</w:t>
      </w:r>
      <w:r w:rsidRPr="00846AD9">
        <w:rPr>
          <w:color w:val="000000"/>
        </w:rPr>
        <w:t xml:space="preserve"> рублей.</w:t>
      </w:r>
    </w:p>
    <w:p w:rsidR="00081CDC" w:rsidRPr="00846AD9" w:rsidRDefault="00E377EB" w:rsidP="00882FD8">
      <w:pPr>
        <w:pStyle w:val="a3"/>
        <w:spacing w:before="0" w:beforeAutospacing="0" w:after="0" w:afterAutospacing="0"/>
        <w:ind w:firstLine="709"/>
        <w:jc w:val="both"/>
        <w:rPr>
          <w:color w:val="000000"/>
        </w:rPr>
      </w:pPr>
      <w:r w:rsidRPr="00846AD9">
        <w:rPr>
          <w:color w:val="000000"/>
        </w:rPr>
        <w:t xml:space="preserve">В отчётном периоде освоено </w:t>
      </w:r>
      <w:r w:rsidR="00882FD8" w:rsidRPr="00846AD9">
        <w:rPr>
          <w:color w:val="000000"/>
        </w:rPr>
        <w:t>0 %</w:t>
      </w:r>
      <w:r w:rsidR="001E1AD5" w:rsidRPr="00846AD9">
        <w:rPr>
          <w:color w:val="000000"/>
        </w:rPr>
        <w:t xml:space="preserve"> средств</w:t>
      </w:r>
      <w:r w:rsidR="00882FD8" w:rsidRPr="00846AD9">
        <w:rPr>
          <w:color w:val="000000"/>
        </w:rPr>
        <w:t xml:space="preserve"> от запланированного объёма финансирования.</w:t>
      </w:r>
    </w:p>
    <w:p w:rsidR="00081CDC" w:rsidRPr="00846AD9" w:rsidRDefault="00E304E5" w:rsidP="00081CDC">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081CDC" w:rsidRPr="00846AD9">
        <w:rPr>
          <w:rFonts w:eastAsia="Times New Roman" w:cs="Times New Roman"/>
          <w:color w:val="000000" w:themeColor="text1"/>
          <w:szCs w:val="24"/>
          <w:lang w:eastAsia="ru-RU"/>
        </w:rPr>
        <w:t xml:space="preserve"> год установлены 4 целевых индикаторов.</w:t>
      </w:r>
      <w:r w:rsidR="00081CDC" w:rsidRPr="00846AD9">
        <w:rPr>
          <w:rFonts w:ascii="PT Astra Serif" w:eastAsia="Times New Roman" w:hAnsi="PT Astra Serif" w:cs="Calibri"/>
          <w:color w:val="000000" w:themeColor="text1"/>
          <w:sz w:val="28"/>
          <w:szCs w:val="28"/>
          <w:lang w:eastAsia="ru-RU"/>
        </w:rPr>
        <w:t xml:space="preserve"> </w:t>
      </w:r>
      <w:r w:rsidR="00081CDC"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536C00">
        <w:rPr>
          <w:rFonts w:eastAsia="Times New Roman" w:cs="Times New Roman"/>
          <w:color w:val="000000" w:themeColor="text1"/>
          <w:szCs w:val="24"/>
          <w:lang w:eastAsia="ru-RU"/>
        </w:rPr>
        <w:t>52</w:t>
      </w:r>
      <w:r w:rsidR="00081CDC" w:rsidRPr="00846AD9">
        <w:rPr>
          <w:rFonts w:eastAsia="Times New Roman" w:cs="Times New Roman"/>
          <w:color w:val="000000" w:themeColor="text1"/>
          <w:szCs w:val="24"/>
          <w:lang w:eastAsia="ru-RU"/>
        </w:rPr>
        <w:t>%.</w:t>
      </w:r>
    </w:p>
    <w:p w:rsidR="00E377EB" w:rsidRPr="00846AD9" w:rsidRDefault="00E377EB" w:rsidP="00081CDC">
      <w:pPr>
        <w:spacing w:after="0" w:line="240" w:lineRule="auto"/>
        <w:ind w:firstLine="709"/>
        <w:jc w:val="both"/>
        <w:rPr>
          <w:rFonts w:eastAsia="Times New Roman" w:cs="Times New Roman"/>
          <w:color w:val="000000" w:themeColor="text1"/>
          <w:szCs w:val="24"/>
          <w:lang w:eastAsia="ru-RU"/>
        </w:rPr>
      </w:pPr>
    </w:p>
    <w:p w:rsidR="003A5086" w:rsidRPr="00846AD9" w:rsidRDefault="003A5086" w:rsidP="00882FD8">
      <w:pPr>
        <w:pStyle w:val="a3"/>
        <w:spacing w:before="0" w:beforeAutospacing="0" w:after="0" w:afterAutospacing="0"/>
        <w:ind w:firstLine="709"/>
        <w:jc w:val="both"/>
      </w:pPr>
    </w:p>
    <w:tbl>
      <w:tblPr>
        <w:tblW w:w="10490" w:type="dxa"/>
        <w:tblInd w:w="-279" w:type="dxa"/>
        <w:tblLayout w:type="fixed"/>
        <w:tblCellMar>
          <w:left w:w="0" w:type="dxa"/>
          <w:right w:w="0" w:type="dxa"/>
        </w:tblCellMar>
        <w:tblLook w:val="0000"/>
      </w:tblPr>
      <w:tblGrid>
        <w:gridCol w:w="595"/>
        <w:gridCol w:w="3942"/>
        <w:gridCol w:w="992"/>
        <w:gridCol w:w="1134"/>
        <w:gridCol w:w="1135"/>
        <w:gridCol w:w="2692"/>
      </w:tblGrid>
      <w:tr w:rsidR="003A5086" w:rsidRPr="00846AD9"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942" w:type="dxa"/>
            <w:vMerge w:val="restart"/>
            <w:tcBorders>
              <w:top w:val="single" w:sz="4" w:space="0" w:color="auto"/>
              <w:left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40" w:lineRule="auto"/>
              <w:jc w:val="center"/>
              <w:rPr>
                <w:sz w:val="22"/>
                <w:szCs w:val="22"/>
              </w:rPr>
            </w:pPr>
            <w:r w:rsidRPr="00846AD9">
              <w:rPr>
                <w:sz w:val="22"/>
                <w:szCs w:val="22"/>
              </w:rPr>
              <w:t>Источник информации</w:t>
            </w:r>
          </w:p>
          <w:p w:rsidR="003A5086" w:rsidRPr="00846AD9" w:rsidRDefault="003A5086" w:rsidP="001550A6">
            <w:pPr>
              <w:pStyle w:val="Bodytext40"/>
              <w:shd w:val="clear" w:color="auto" w:fill="auto"/>
              <w:spacing w:line="240" w:lineRule="auto"/>
              <w:jc w:val="center"/>
              <w:rPr>
                <w:sz w:val="22"/>
                <w:szCs w:val="22"/>
              </w:rPr>
            </w:pPr>
            <w:r w:rsidRPr="00846AD9">
              <w:rPr>
                <w:sz w:val="22"/>
                <w:szCs w:val="22"/>
              </w:rPr>
              <w:t>или</w:t>
            </w:r>
          </w:p>
          <w:p w:rsidR="003A5086" w:rsidRPr="00846AD9" w:rsidRDefault="003A5086" w:rsidP="001550A6">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3A5086" w:rsidRPr="00846AD9" w:rsidRDefault="003A5086" w:rsidP="001550A6">
            <w:pPr>
              <w:pStyle w:val="Bodytext40"/>
              <w:shd w:val="clear" w:color="auto" w:fill="auto"/>
              <w:spacing w:line="240" w:lineRule="auto"/>
              <w:jc w:val="center"/>
              <w:rPr>
                <w:sz w:val="22"/>
                <w:szCs w:val="22"/>
              </w:rPr>
            </w:pPr>
          </w:p>
        </w:tc>
      </w:tr>
      <w:tr w:rsidR="003A5086" w:rsidRPr="00846AD9"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78" w:lineRule="exact"/>
              <w:jc w:val="center"/>
              <w:rPr>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40" w:lineRule="auto"/>
              <w:jc w:val="center"/>
              <w:rPr>
                <w:sz w:val="22"/>
                <w:szCs w:val="22"/>
              </w:rPr>
            </w:pPr>
            <w:r w:rsidRPr="00846AD9">
              <w:rPr>
                <w:sz w:val="22"/>
                <w:szCs w:val="22"/>
              </w:rPr>
              <w:t>План</w:t>
            </w:r>
          </w:p>
          <w:p w:rsidR="003A5086" w:rsidRPr="00846AD9" w:rsidRDefault="00E304E5" w:rsidP="001550A6">
            <w:pPr>
              <w:pStyle w:val="Bodytext40"/>
              <w:shd w:val="clear" w:color="auto" w:fill="auto"/>
              <w:spacing w:line="240" w:lineRule="auto"/>
              <w:jc w:val="center"/>
              <w:rPr>
                <w:sz w:val="22"/>
                <w:szCs w:val="22"/>
              </w:rPr>
            </w:pPr>
            <w:r w:rsidRPr="00846AD9">
              <w:rPr>
                <w:sz w:val="22"/>
                <w:szCs w:val="22"/>
              </w:rPr>
              <w:t>2024</w:t>
            </w:r>
            <w:r w:rsidR="003A5086" w:rsidRPr="00846AD9">
              <w:rPr>
                <w:sz w:val="22"/>
                <w:szCs w:val="22"/>
              </w:rPr>
              <w:t xml:space="preserve"> г</w:t>
            </w:r>
          </w:p>
          <w:p w:rsidR="003A5086" w:rsidRPr="00846AD9" w:rsidRDefault="003A5086" w:rsidP="001550A6">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40" w:lineRule="auto"/>
              <w:jc w:val="center"/>
              <w:rPr>
                <w:sz w:val="22"/>
                <w:szCs w:val="22"/>
              </w:rPr>
            </w:pPr>
            <w:r w:rsidRPr="00846AD9">
              <w:rPr>
                <w:sz w:val="22"/>
                <w:szCs w:val="22"/>
              </w:rPr>
              <w:t xml:space="preserve">Факт </w:t>
            </w:r>
          </w:p>
          <w:p w:rsidR="003A5086" w:rsidRPr="00846AD9" w:rsidRDefault="00E304E5" w:rsidP="001550A6">
            <w:pPr>
              <w:pStyle w:val="Bodytext40"/>
              <w:shd w:val="clear" w:color="auto" w:fill="auto"/>
              <w:spacing w:line="240" w:lineRule="auto"/>
              <w:jc w:val="center"/>
              <w:rPr>
                <w:sz w:val="22"/>
                <w:szCs w:val="22"/>
              </w:rPr>
            </w:pPr>
            <w:r w:rsidRPr="00846AD9">
              <w:rPr>
                <w:sz w:val="22"/>
                <w:szCs w:val="22"/>
              </w:rPr>
              <w:t>2024</w:t>
            </w:r>
            <w:r w:rsidR="003A5086" w:rsidRPr="00846AD9">
              <w:rPr>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40" w:lineRule="auto"/>
              <w:jc w:val="center"/>
              <w:rPr>
                <w:sz w:val="22"/>
                <w:szCs w:val="22"/>
              </w:rPr>
            </w:pPr>
          </w:p>
        </w:tc>
      </w:tr>
      <w:tr w:rsidR="003A5086"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78" w:lineRule="exact"/>
              <w:jc w:val="center"/>
              <w:rPr>
                <w:sz w:val="22"/>
                <w:szCs w:val="22"/>
              </w:rPr>
            </w:pPr>
            <w:r w:rsidRPr="00846AD9">
              <w:rPr>
                <w:sz w:val="22"/>
                <w:szCs w:val="22"/>
              </w:rPr>
              <w:t>1</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spacing w:after="0" w:line="240" w:lineRule="auto"/>
              <w:rPr>
                <w:rFonts w:ascii="PT Astra Serif" w:hAnsi="PT Astra Serif"/>
                <w:szCs w:val="24"/>
              </w:rPr>
            </w:pPr>
            <w:r w:rsidRPr="00846AD9">
              <w:rPr>
                <w:rFonts w:ascii="PT Astra Serif" w:hAnsi="PT Astra Serif"/>
                <w:szCs w:val="24"/>
              </w:rPr>
              <w:t>Количество ТОС, организованных  на территории муниципального образования «</w:t>
            </w:r>
            <w:proofErr w:type="spellStart"/>
            <w:r w:rsidRPr="00846AD9">
              <w:rPr>
                <w:rFonts w:ascii="PT Astra Serif" w:hAnsi="PT Astra Serif"/>
                <w:szCs w:val="24"/>
              </w:rPr>
              <w:t>Майнское</w:t>
            </w:r>
            <w:proofErr w:type="spellEnd"/>
            <w:r w:rsidRPr="00846AD9">
              <w:rPr>
                <w:rFonts w:ascii="PT Astra Serif" w:hAnsi="PT Astra Serif"/>
                <w:szCs w:val="24"/>
              </w:rPr>
              <w:t xml:space="preserve"> городское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spacing w:after="0" w:line="240" w:lineRule="auto"/>
              <w:jc w:val="center"/>
              <w:rPr>
                <w:rFonts w:ascii="PT Astra Serif" w:hAnsi="PT Astra Serif"/>
                <w:szCs w:val="24"/>
              </w:rPr>
            </w:pPr>
            <w:r w:rsidRPr="00846AD9">
              <w:rPr>
                <w:rFonts w:ascii="PT Astra Serif" w:hAnsi="PT Astra Serif"/>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E304E5" w:rsidP="001550A6">
            <w:pPr>
              <w:pStyle w:val="Bodytext40"/>
              <w:shd w:val="clear" w:color="auto" w:fill="auto"/>
              <w:spacing w:line="240" w:lineRule="auto"/>
              <w:jc w:val="center"/>
              <w:rPr>
                <w:sz w:val="22"/>
                <w:szCs w:val="22"/>
              </w:rPr>
            </w:pPr>
            <w:r w:rsidRPr="00846AD9">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536C00" w:rsidP="001550A6">
            <w:pPr>
              <w:pStyle w:val="Bodytext40"/>
              <w:shd w:val="clear" w:color="auto" w:fill="auto"/>
              <w:spacing w:line="240" w:lineRule="auto"/>
              <w:jc w:val="center"/>
              <w:rPr>
                <w:sz w:val="22"/>
                <w:szCs w:val="22"/>
              </w:rPr>
            </w:pPr>
            <w:r>
              <w:rPr>
                <w:sz w:val="22"/>
                <w:szCs w:val="22"/>
              </w:rPr>
              <w:t>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40" w:lineRule="auto"/>
              <w:jc w:val="center"/>
              <w:rPr>
                <w:sz w:val="22"/>
                <w:szCs w:val="22"/>
              </w:rPr>
            </w:pPr>
            <w:r w:rsidRPr="00846AD9">
              <w:rPr>
                <w:sz w:val="22"/>
                <w:szCs w:val="22"/>
              </w:rPr>
              <w:t xml:space="preserve">Сведения, предоставленные АНО Центром развития предпринимательства </w:t>
            </w:r>
            <w:proofErr w:type="spellStart"/>
            <w:r w:rsidRPr="00846AD9">
              <w:rPr>
                <w:sz w:val="22"/>
                <w:szCs w:val="22"/>
              </w:rPr>
              <w:t>Майнского</w:t>
            </w:r>
            <w:proofErr w:type="spellEnd"/>
            <w:r w:rsidRPr="00846AD9">
              <w:rPr>
                <w:sz w:val="22"/>
                <w:szCs w:val="22"/>
              </w:rPr>
              <w:t xml:space="preserve"> района Ульяновской области</w:t>
            </w:r>
          </w:p>
        </w:tc>
      </w:tr>
      <w:tr w:rsidR="003A5086"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78" w:lineRule="exact"/>
              <w:jc w:val="center"/>
              <w:rPr>
                <w:sz w:val="22"/>
                <w:szCs w:val="22"/>
              </w:rPr>
            </w:pPr>
            <w:r w:rsidRPr="00846AD9">
              <w:rPr>
                <w:sz w:val="22"/>
                <w:szCs w:val="22"/>
              </w:rPr>
              <w:t>2</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spacing w:after="0" w:line="240" w:lineRule="auto"/>
              <w:rPr>
                <w:rFonts w:ascii="PT Astra Serif" w:hAnsi="PT Astra Serif"/>
                <w:szCs w:val="24"/>
              </w:rPr>
            </w:pPr>
            <w:r w:rsidRPr="00846AD9">
              <w:rPr>
                <w:rFonts w:ascii="PT Astra Serif" w:hAnsi="PT Astra Serif"/>
                <w:szCs w:val="24"/>
              </w:rPr>
              <w:t>Количество проектов, получивших субсидии из бюджета муниципального образования «</w:t>
            </w:r>
            <w:proofErr w:type="spellStart"/>
            <w:r w:rsidRPr="00846AD9">
              <w:rPr>
                <w:rFonts w:ascii="PT Astra Serif" w:hAnsi="PT Astra Serif"/>
                <w:szCs w:val="24"/>
              </w:rPr>
              <w:t>Майнское</w:t>
            </w:r>
            <w:proofErr w:type="spellEnd"/>
            <w:r w:rsidRPr="00846AD9">
              <w:rPr>
                <w:rFonts w:ascii="PT Astra Serif" w:hAnsi="PT Astra Serif"/>
                <w:szCs w:val="24"/>
              </w:rPr>
              <w:t xml:space="preserve"> городское поселение» в целях финансового обеспечения </w:t>
            </w:r>
            <w:proofErr w:type="spellStart"/>
            <w:r w:rsidRPr="00846AD9">
              <w:rPr>
                <w:rFonts w:ascii="PT Astra Serif" w:hAnsi="PT Astra Serif"/>
                <w:szCs w:val="24"/>
              </w:rPr>
              <w:t>реализациисоциально</w:t>
            </w:r>
            <w:proofErr w:type="spellEnd"/>
            <w:r w:rsidRPr="00846AD9">
              <w:rPr>
                <w:rFonts w:ascii="PT Astra Serif" w:hAnsi="PT Astra Serif"/>
                <w:szCs w:val="24"/>
              </w:rPr>
              <w:t xml:space="preserve"> ориентированных программ (проектов)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spacing w:after="0" w:line="240" w:lineRule="auto"/>
              <w:jc w:val="center"/>
              <w:rPr>
                <w:rFonts w:ascii="PT Astra Serif" w:hAnsi="PT Astra Serif"/>
                <w:szCs w:val="24"/>
              </w:rPr>
            </w:pPr>
            <w:r w:rsidRPr="00846AD9">
              <w:rPr>
                <w:rFonts w:ascii="PT Astra Serif" w:hAnsi="PT Astra Serif"/>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E304E5" w:rsidP="001550A6">
            <w:pPr>
              <w:pStyle w:val="Bodytext40"/>
              <w:shd w:val="clear" w:color="auto" w:fill="auto"/>
              <w:spacing w:line="240" w:lineRule="auto"/>
              <w:jc w:val="center"/>
              <w:rPr>
                <w:sz w:val="22"/>
                <w:szCs w:val="22"/>
              </w:rPr>
            </w:pPr>
            <w:r w:rsidRPr="00846AD9">
              <w:rPr>
                <w:sz w:val="22"/>
                <w:szCs w:val="22"/>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E377EB" w:rsidP="001550A6">
            <w:pPr>
              <w:pStyle w:val="Bodytext40"/>
              <w:shd w:val="clear" w:color="auto" w:fill="auto"/>
              <w:spacing w:line="240" w:lineRule="auto"/>
              <w:jc w:val="center"/>
              <w:rPr>
                <w:sz w:val="22"/>
                <w:szCs w:val="22"/>
              </w:rPr>
            </w:pPr>
            <w:r w:rsidRPr="00846AD9">
              <w:rPr>
                <w:sz w:val="22"/>
                <w:szCs w:val="22"/>
              </w:rPr>
              <w:t>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40" w:lineRule="auto"/>
              <w:ind w:left="-143"/>
              <w:jc w:val="center"/>
              <w:rPr>
                <w:sz w:val="22"/>
                <w:szCs w:val="22"/>
              </w:rPr>
            </w:pPr>
            <w:r w:rsidRPr="00846AD9">
              <w:rPr>
                <w:sz w:val="22"/>
                <w:szCs w:val="22"/>
              </w:rPr>
              <w:t xml:space="preserve">Сведения, предоставленные АНО Центром развития предпринимательства </w:t>
            </w:r>
            <w:proofErr w:type="spellStart"/>
            <w:r w:rsidRPr="00846AD9">
              <w:rPr>
                <w:sz w:val="22"/>
                <w:szCs w:val="22"/>
              </w:rPr>
              <w:t>Майнского</w:t>
            </w:r>
            <w:proofErr w:type="spellEnd"/>
            <w:r w:rsidRPr="00846AD9">
              <w:rPr>
                <w:sz w:val="22"/>
                <w:szCs w:val="22"/>
              </w:rPr>
              <w:t xml:space="preserve"> района Ульяновской области</w:t>
            </w:r>
          </w:p>
        </w:tc>
      </w:tr>
      <w:tr w:rsidR="003A5086"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78" w:lineRule="exact"/>
              <w:jc w:val="center"/>
              <w:rPr>
                <w:sz w:val="22"/>
                <w:szCs w:val="22"/>
              </w:rPr>
            </w:pPr>
            <w:r w:rsidRPr="00846AD9">
              <w:rPr>
                <w:sz w:val="22"/>
                <w:szCs w:val="22"/>
              </w:rPr>
              <w:t>3</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spacing w:after="0" w:line="240" w:lineRule="auto"/>
              <w:rPr>
                <w:szCs w:val="24"/>
              </w:rPr>
            </w:pPr>
            <w:r w:rsidRPr="00846AD9">
              <w:rPr>
                <w:szCs w:val="24"/>
              </w:rPr>
              <w:t>Количество проведенных мероприятий, направленных на повышение уровня благоустройства, развитие культуры и массового спорта на территории ТОС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spacing w:after="0" w:line="240" w:lineRule="auto"/>
              <w:jc w:val="center"/>
              <w:rPr>
                <w:szCs w:val="24"/>
              </w:rPr>
            </w:pPr>
            <w:r w:rsidRPr="00846AD9">
              <w:rPr>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E304E5" w:rsidP="001550A6">
            <w:pPr>
              <w:pStyle w:val="Bodytext40"/>
              <w:shd w:val="clear" w:color="auto" w:fill="auto"/>
              <w:spacing w:line="240" w:lineRule="auto"/>
              <w:jc w:val="center"/>
              <w:rPr>
                <w:sz w:val="22"/>
                <w:szCs w:val="22"/>
              </w:rPr>
            </w:pPr>
            <w:r w:rsidRPr="00846AD9">
              <w:rPr>
                <w:sz w:val="22"/>
                <w:szCs w:val="22"/>
              </w:rPr>
              <w:t>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536C00" w:rsidP="001550A6">
            <w:pPr>
              <w:pStyle w:val="Bodytext40"/>
              <w:shd w:val="clear" w:color="auto" w:fill="auto"/>
              <w:spacing w:line="240" w:lineRule="auto"/>
              <w:jc w:val="center"/>
              <w:rPr>
                <w:sz w:val="22"/>
                <w:szCs w:val="22"/>
              </w:rPr>
            </w:pPr>
            <w:r>
              <w:rPr>
                <w:sz w:val="22"/>
                <w:szCs w:val="22"/>
              </w:rPr>
              <w:t>15</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spacing w:after="0" w:line="240" w:lineRule="auto"/>
              <w:rPr>
                <w:szCs w:val="24"/>
              </w:rPr>
            </w:pPr>
            <w:r w:rsidRPr="00846AD9">
              <w:rPr>
                <w:szCs w:val="24"/>
              </w:rPr>
              <w:t>Сведения, содержащиеся в отчетах об исполнении планов-графиков ТОС</w:t>
            </w:r>
          </w:p>
        </w:tc>
      </w:tr>
      <w:tr w:rsidR="003A5086" w:rsidRPr="00846AD9"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pStyle w:val="Bodytext40"/>
              <w:shd w:val="clear" w:color="auto" w:fill="auto"/>
              <w:spacing w:line="278" w:lineRule="exact"/>
              <w:jc w:val="center"/>
              <w:rPr>
                <w:sz w:val="22"/>
                <w:szCs w:val="22"/>
              </w:rPr>
            </w:pPr>
            <w:r w:rsidRPr="00846AD9">
              <w:rPr>
                <w:sz w:val="22"/>
                <w:szCs w:val="22"/>
              </w:rPr>
              <w:t>4</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spacing w:after="0" w:line="240" w:lineRule="auto"/>
              <w:rPr>
                <w:szCs w:val="24"/>
              </w:rPr>
            </w:pPr>
            <w:r w:rsidRPr="00846AD9">
              <w:rPr>
                <w:szCs w:val="24"/>
              </w:rPr>
              <w:t>Количество информационных сообщений о мероприятиях, проводимых ТОС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spacing w:after="0" w:line="240" w:lineRule="auto"/>
              <w:jc w:val="center"/>
              <w:rPr>
                <w:szCs w:val="24"/>
              </w:rPr>
            </w:pPr>
            <w:r w:rsidRPr="00846AD9">
              <w:rPr>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E304E5" w:rsidP="001550A6">
            <w:pPr>
              <w:pStyle w:val="Bodytext40"/>
              <w:shd w:val="clear" w:color="auto" w:fill="auto"/>
              <w:spacing w:line="240" w:lineRule="auto"/>
              <w:jc w:val="center"/>
              <w:rPr>
                <w:sz w:val="22"/>
                <w:szCs w:val="22"/>
              </w:rPr>
            </w:pPr>
            <w:r w:rsidRPr="00846AD9">
              <w:rPr>
                <w:sz w:val="22"/>
                <w:szCs w:val="22"/>
              </w:rPr>
              <w:t>22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536C00" w:rsidP="001550A6">
            <w:pPr>
              <w:pStyle w:val="Bodytext40"/>
              <w:shd w:val="clear" w:color="auto" w:fill="auto"/>
              <w:spacing w:line="240" w:lineRule="auto"/>
              <w:jc w:val="center"/>
              <w:rPr>
                <w:sz w:val="22"/>
                <w:szCs w:val="22"/>
              </w:rPr>
            </w:pPr>
            <w:r>
              <w:rPr>
                <w:sz w:val="22"/>
                <w:szCs w:val="22"/>
              </w:rPr>
              <w:t>15</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846AD9" w:rsidRDefault="003A5086" w:rsidP="001550A6">
            <w:pPr>
              <w:spacing w:after="0" w:line="240" w:lineRule="auto"/>
              <w:rPr>
                <w:szCs w:val="24"/>
              </w:rPr>
            </w:pPr>
            <w:r w:rsidRPr="00846AD9">
              <w:rPr>
                <w:szCs w:val="24"/>
              </w:rPr>
              <w:t>Сведения, содержащиеся в отчетах об исполнении планов-графиков ТОС</w:t>
            </w:r>
          </w:p>
        </w:tc>
      </w:tr>
    </w:tbl>
    <w:p w:rsidR="00081CDC" w:rsidRPr="00846AD9" w:rsidRDefault="00E304E5" w:rsidP="00081CDC">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lastRenderedPageBreak/>
        <w:t>Программой на 2024</w:t>
      </w:r>
      <w:r w:rsidR="00081CDC" w:rsidRPr="00846AD9">
        <w:rPr>
          <w:rFonts w:ascii="PT Astra Serif" w:eastAsia="Times New Roman" w:hAnsi="PT Astra Serif" w:cs="Calibri"/>
          <w:color w:val="000000" w:themeColor="text1"/>
          <w:szCs w:val="24"/>
          <w:lang w:eastAsia="ru-RU"/>
        </w:rPr>
        <w:t xml:space="preserve"> год установлены </w:t>
      </w:r>
      <w:r w:rsidR="00E377EB" w:rsidRPr="00846AD9">
        <w:rPr>
          <w:rFonts w:ascii="PT Astra Serif" w:eastAsia="Times New Roman" w:hAnsi="PT Astra Serif" w:cs="Calibri"/>
          <w:color w:val="000000" w:themeColor="text1"/>
          <w:szCs w:val="24"/>
          <w:lang w:eastAsia="ru-RU"/>
        </w:rPr>
        <w:t>1</w:t>
      </w:r>
      <w:r w:rsidR="00081CDC" w:rsidRPr="00846AD9">
        <w:rPr>
          <w:rFonts w:ascii="PT Astra Serif" w:eastAsia="Times New Roman" w:hAnsi="PT Astra Serif" w:cs="Calibri"/>
          <w:color w:val="000000" w:themeColor="text1"/>
          <w:szCs w:val="24"/>
          <w:lang w:eastAsia="ru-RU"/>
        </w:rPr>
        <w:t xml:space="preserve"> пока</w:t>
      </w:r>
      <w:r w:rsidR="00E377EB" w:rsidRPr="00846AD9">
        <w:rPr>
          <w:rFonts w:ascii="PT Astra Serif" w:eastAsia="Times New Roman" w:hAnsi="PT Astra Serif" w:cs="Calibri"/>
          <w:color w:val="000000" w:themeColor="text1"/>
          <w:szCs w:val="24"/>
          <w:lang w:eastAsia="ru-RU"/>
        </w:rPr>
        <w:t>затель, характеризующий</w:t>
      </w:r>
      <w:r w:rsidR="00081CDC"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081CDC" w:rsidRPr="00846AD9">
        <w:rPr>
          <w:rFonts w:eastAsia="Times New Roman" w:cs="Times New Roman"/>
          <w:color w:val="000000" w:themeColor="text1"/>
          <w:szCs w:val="24"/>
          <w:lang w:eastAsia="ru-RU"/>
        </w:rPr>
        <w:t xml:space="preserve"> Степень достижения годовых значений составила </w:t>
      </w:r>
      <w:r w:rsidRPr="00846AD9">
        <w:rPr>
          <w:rFonts w:eastAsia="Times New Roman" w:cs="Times New Roman"/>
          <w:color w:val="000000" w:themeColor="text1"/>
          <w:szCs w:val="24"/>
          <w:lang w:eastAsia="ru-RU"/>
        </w:rPr>
        <w:t>97,7</w:t>
      </w:r>
      <w:r w:rsidR="00081CDC" w:rsidRPr="00846AD9">
        <w:rPr>
          <w:rFonts w:eastAsia="Times New Roman" w:cs="Times New Roman"/>
          <w:color w:val="000000" w:themeColor="text1"/>
          <w:szCs w:val="24"/>
          <w:lang w:eastAsia="ru-RU"/>
        </w:rPr>
        <w:t>%.</w:t>
      </w:r>
    </w:p>
    <w:p w:rsidR="00E377EB" w:rsidRPr="00846AD9" w:rsidRDefault="00E377EB" w:rsidP="00081CDC">
      <w:pPr>
        <w:spacing w:after="0" w:line="240" w:lineRule="auto"/>
        <w:ind w:firstLine="709"/>
        <w:jc w:val="both"/>
        <w:rPr>
          <w:rFonts w:eastAsia="Times New Roman" w:cs="Times New Roman"/>
          <w:color w:val="000000" w:themeColor="text1"/>
          <w:szCs w:val="24"/>
          <w:lang w:eastAsia="ru-RU"/>
        </w:rPr>
      </w:pPr>
    </w:p>
    <w:tbl>
      <w:tblPr>
        <w:tblW w:w="9923" w:type="dxa"/>
        <w:tblInd w:w="-279" w:type="dxa"/>
        <w:tblLayout w:type="fixed"/>
        <w:tblCellMar>
          <w:left w:w="0" w:type="dxa"/>
          <w:right w:w="0" w:type="dxa"/>
        </w:tblCellMar>
        <w:tblLook w:val="0000"/>
      </w:tblPr>
      <w:tblGrid>
        <w:gridCol w:w="595"/>
        <w:gridCol w:w="3375"/>
        <w:gridCol w:w="992"/>
        <w:gridCol w:w="1134"/>
        <w:gridCol w:w="1135"/>
        <w:gridCol w:w="2692"/>
      </w:tblGrid>
      <w:tr w:rsidR="00E377EB" w:rsidRPr="00846AD9" w:rsidTr="005D3729">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40" w:lineRule="auto"/>
              <w:jc w:val="center"/>
              <w:rPr>
                <w:sz w:val="22"/>
                <w:szCs w:val="22"/>
              </w:rPr>
            </w:pPr>
            <w:r w:rsidRPr="00846AD9">
              <w:rPr>
                <w:sz w:val="22"/>
                <w:szCs w:val="22"/>
              </w:rPr>
              <w:t>Источник информации</w:t>
            </w:r>
          </w:p>
          <w:p w:rsidR="00E377EB" w:rsidRPr="00846AD9" w:rsidRDefault="00E377EB" w:rsidP="005D3729">
            <w:pPr>
              <w:pStyle w:val="Bodytext40"/>
              <w:shd w:val="clear" w:color="auto" w:fill="auto"/>
              <w:spacing w:line="240" w:lineRule="auto"/>
              <w:jc w:val="center"/>
              <w:rPr>
                <w:sz w:val="22"/>
                <w:szCs w:val="22"/>
              </w:rPr>
            </w:pPr>
            <w:r w:rsidRPr="00846AD9">
              <w:rPr>
                <w:sz w:val="22"/>
                <w:szCs w:val="22"/>
              </w:rPr>
              <w:t>или</w:t>
            </w:r>
          </w:p>
          <w:p w:rsidR="00E377EB" w:rsidRPr="00846AD9" w:rsidRDefault="00E377EB" w:rsidP="005D3729">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E377EB" w:rsidRPr="00846AD9" w:rsidRDefault="00E377EB" w:rsidP="005D3729">
            <w:pPr>
              <w:pStyle w:val="Bodytext40"/>
              <w:shd w:val="clear" w:color="auto" w:fill="auto"/>
              <w:spacing w:line="240" w:lineRule="auto"/>
              <w:jc w:val="center"/>
              <w:rPr>
                <w:sz w:val="22"/>
                <w:szCs w:val="22"/>
              </w:rPr>
            </w:pPr>
          </w:p>
        </w:tc>
      </w:tr>
      <w:tr w:rsidR="00E377EB" w:rsidRPr="00846AD9" w:rsidTr="005D3729">
        <w:trPr>
          <w:trHeight w:val="669"/>
        </w:trPr>
        <w:tc>
          <w:tcPr>
            <w:tcW w:w="595" w:type="dxa"/>
            <w:vMerge/>
            <w:tcBorders>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78" w:lineRule="exact"/>
              <w:jc w:val="center"/>
              <w:rPr>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40" w:lineRule="auto"/>
              <w:jc w:val="center"/>
              <w:rPr>
                <w:sz w:val="22"/>
                <w:szCs w:val="22"/>
              </w:rPr>
            </w:pPr>
            <w:r w:rsidRPr="00846AD9">
              <w:rPr>
                <w:sz w:val="22"/>
                <w:szCs w:val="22"/>
              </w:rPr>
              <w:t>План</w:t>
            </w:r>
          </w:p>
          <w:p w:rsidR="00E377EB" w:rsidRPr="00846AD9" w:rsidRDefault="00E304E5" w:rsidP="005D3729">
            <w:pPr>
              <w:pStyle w:val="Bodytext40"/>
              <w:shd w:val="clear" w:color="auto" w:fill="auto"/>
              <w:spacing w:line="240" w:lineRule="auto"/>
              <w:jc w:val="center"/>
              <w:rPr>
                <w:sz w:val="22"/>
                <w:szCs w:val="22"/>
              </w:rPr>
            </w:pPr>
            <w:r w:rsidRPr="00846AD9">
              <w:rPr>
                <w:sz w:val="22"/>
                <w:szCs w:val="22"/>
              </w:rPr>
              <w:t>2024</w:t>
            </w:r>
            <w:r w:rsidR="00E377EB" w:rsidRPr="00846AD9">
              <w:rPr>
                <w:sz w:val="22"/>
                <w:szCs w:val="22"/>
              </w:rPr>
              <w:t xml:space="preserve"> г</w:t>
            </w:r>
          </w:p>
          <w:p w:rsidR="00E377EB" w:rsidRPr="00846AD9" w:rsidRDefault="00E377EB" w:rsidP="005D3729">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40" w:lineRule="auto"/>
              <w:jc w:val="center"/>
              <w:rPr>
                <w:sz w:val="22"/>
                <w:szCs w:val="22"/>
              </w:rPr>
            </w:pPr>
            <w:r w:rsidRPr="00846AD9">
              <w:rPr>
                <w:sz w:val="22"/>
                <w:szCs w:val="22"/>
              </w:rPr>
              <w:t xml:space="preserve">Факт </w:t>
            </w:r>
          </w:p>
          <w:p w:rsidR="00E377EB" w:rsidRPr="00846AD9" w:rsidRDefault="00E304E5" w:rsidP="005D3729">
            <w:pPr>
              <w:pStyle w:val="Bodytext40"/>
              <w:shd w:val="clear" w:color="auto" w:fill="auto"/>
              <w:spacing w:line="240" w:lineRule="auto"/>
              <w:jc w:val="center"/>
              <w:rPr>
                <w:sz w:val="22"/>
                <w:szCs w:val="22"/>
              </w:rPr>
            </w:pPr>
            <w:r w:rsidRPr="00846AD9">
              <w:rPr>
                <w:sz w:val="22"/>
                <w:szCs w:val="22"/>
              </w:rPr>
              <w:t>2024</w:t>
            </w:r>
            <w:r w:rsidR="00E377EB" w:rsidRPr="00846AD9">
              <w:rPr>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40" w:lineRule="auto"/>
              <w:jc w:val="center"/>
              <w:rPr>
                <w:sz w:val="22"/>
                <w:szCs w:val="22"/>
              </w:rPr>
            </w:pPr>
          </w:p>
        </w:tc>
      </w:tr>
      <w:tr w:rsidR="00E377EB" w:rsidRPr="00846AD9" w:rsidTr="005D372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78" w:lineRule="exact"/>
              <w:jc w:val="center"/>
              <w:rPr>
                <w:sz w:val="22"/>
                <w:szCs w:val="22"/>
              </w:rPr>
            </w:pPr>
            <w:r w:rsidRPr="00846AD9">
              <w:rPr>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78" w:lineRule="exact"/>
              <w:jc w:val="center"/>
              <w:rPr>
                <w:sz w:val="22"/>
                <w:szCs w:val="22"/>
              </w:rPr>
            </w:pPr>
            <w:r w:rsidRPr="00846AD9">
              <w:rPr>
                <w:sz w:val="22"/>
                <w:szCs w:val="22"/>
              </w:rPr>
              <w:t>Увеличение количества граждан в муниципальном образовании "</w:t>
            </w:r>
            <w:proofErr w:type="spellStart"/>
            <w:r w:rsidRPr="00846AD9">
              <w:rPr>
                <w:sz w:val="22"/>
                <w:szCs w:val="22"/>
              </w:rPr>
              <w:t>Майнское</w:t>
            </w:r>
            <w:proofErr w:type="spellEnd"/>
            <w:r w:rsidRPr="00846AD9">
              <w:rPr>
                <w:sz w:val="22"/>
                <w:szCs w:val="22"/>
              </w:rPr>
              <w:t xml:space="preserve"> городское поселение", принимающих участие в деятельности ТОС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74" w:lineRule="exact"/>
              <w:jc w:val="center"/>
              <w:rPr>
                <w:sz w:val="22"/>
                <w:szCs w:val="22"/>
              </w:rPr>
            </w:pPr>
            <w:r w:rsidRPr="00846AD9">
              <w:rPr>
                <w:sz w:val="22"/>
                <w:szCs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77EB" w:rsidRPr="00846AD9" w:rsidRDefault="00E304E5" w:rsidP="005D3729">
            <w:pPr>
              <w:pStyle w:val="Bodytext40"/>
              <w:shd w:val="clear" w:color="auto" w:fill="auto"/>
              <w:spacing w:line="240" w:lineRule="auto"/>
              <w:jc w:val="center"/>
              <w:rPr>
                <w:sz w:val="22"/>
                <w:szCs w:val="22"/>
              </w:rPr>
            </w:pPr>
            <w:r w:rsidRPr="00846AD9">
              <w:rPr>
                <w:sz w:val="22"/>
                <w:szCs w:val="22"/>
              </w:rPr>
              <w:t>7350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E377EB" w:rsidRPr="00846AD9" w:rsidRDefault="00E304E5" w:rsidP="005D3729">
            <w:pPr>
              <w:pStyle w:val="Bodytext40"/>
              <w:shd w:val="clear" w:color="auto" w:fill="auto"/>
              <w:spacing w:line="240" w:lineRule="auto"/>
              <w:jc w:val="center"/>
              <w:rPr>
                <w:sz w:val="22"/>
                <w:szCs w:val="22"/>
              </w:rPr>
            </w:pPr>
            <w:r w:rsidRPr="00846AD9">
              <w:rPr>
                <w:sz w:val="22"/>
                <w:szCs w:val="22"/>
              </w:rPr>
              <w:t>7182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E377EB" w:rsidRPr="00846AD9" w:rsidRDefault="00E377EB" w:rsidP="005D3729">
            <w:pPr>
              <w:pStyle w:val="Bodytext40"/>
              <w:shd w:val="clear" w:color="auto" w:fill="auto"/>
              <w:spacing w:line="240" w:lineRule="auto"/>
              <w:jc w:val="center"/>
              <w:rPr>
                <w:sz w:val="22"/>
                <w:szCs w:val="22"/>
              </w:rPr>
            </w:pPr>
            <w:r w:rsidRPr="00846AD9">
              <w:rPr>
                <w:sz w:val="22"/>
                <w:szCs w:val="22"/>
              </w:rPr>
              <w:t>На основании справки предоставленной МКУ «Административно- хозяйственное управление» МО «</w:t>
            </w:r>
            <w:proofErr w:type="spellStart"/>
            <w:r w:rsidRPr="00846AD9">
              <w:rPr>
                <w:sz w:val="22"/>
                <w:szCs w:val="22"/>
              </w:rPr>
              <w:t>Майнское</w:t>
            </w:r>
            <w:proofErr w:type="spellEnd"/>
            <w:r w:rsidRPr="00846AD9">
              <w:rPr>
                <w:sz w:val="22"/>
                <w:szCs w:val="22"/>
              </w:rPr>
              <w:t xml:space="preserve"> городское поселение» </w:t>
            </w:r>
            <w:proofErr w:type="spellStart"/>
            <w:r w:rsidRPr="00846AD9">
              <w:rPr>
                <w:sz w:val="22"/>
                <w:szCs w:val="22"/>
              </w:rPr>
              <w:t>Майнского</w:t>
            </w:r>
            <w:proofErr w:type="spellEnd"/>
            <w:r w:rsidRPr="00846AD9">
              <w:rPr>
                <w:sz w:val="22"/>
                <w:szCs w:val="22"/>
              </w:rPr>
              <w:t xml:space="preserve"> района Ульяновской области</w:t>
            </w:r>
          </w:p>
        </w:tc>
      </w:tr>
    </w:tbl>
    <w:p w:rsidR="00E377EB" w:rsidRPr="00846AD9" w:rsidRDefault="00E377EB" w:rsidP="00081CDC">
      <w:pPr>
        <w:spacing w:after="0" w:line="240" w:lineRule="auto"/>
        <w:ind w:firstLine="709"/>
        <w:jc w:val="both"/>
        <w:rPr>
          <w:rFonts w:eastAsia="Times New Roman" w:cs="Times New Roman"/>
          <w:color w:val="000000" w:themeColor="text1"/>
          <w:szCs w:val="24"/>
          <w:lang w:eastAsia="ru-RU"/>
        </w:rPr>
      </w:pPr>
    </w:p>
    <w:p w:rsidR="00081CDC" w:rsidRPr="00846AD9" w:rsidRDefault="00081CDC" w:rsidP="00081CDC">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По итогам проведенного мониторинга за</w:t>
      </w:r>
      <w:r w:rsidR="00E304E5" w:rsidRPr="00846AD9">
        <w:rPr>
          <w:rFonts w:cs="Times New Roman"/>
          <w:szCs w:val="24"/>
        </w:rPr>
        <w:t xml:space="preserve"> </w:t>
      </w:r>
      <w:r w:rsidR="00536C00">
        <w:rPr>
          <w:rFonts w:cs="Times New Roman"/>
          <w:szCs w:val="24"/>
        </w:rPr>
        <w:t>6 мес</w:t>
      </w:r>
      <w:r w:rsidR="00E304E5" w:rsidRPr="00846AD9">
        <w:rPr>
          <w:rFonts w:cs="Times New Roman"/>
          <w:szCs w:val="24"/>
        </w:rPr>
        <w:t>. 2024</w:t>
      </w:r>
      <w:r w:rsidRPr="00846AD9">
        <w:rPr>
          <w:rFonts w:cs="Times New Roman"/>
          <w:szCs w:val="24"/>
        </w:rPr>
        <w:t xml:space="preserve"> год</w:t>
      </w:r>
      <w:r w:rsidR="00E377EB"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536C00">
        <w:rPr>
          <w:rFonts w:cs="Times New Roman"/>
          <w:szCs w:val="24"/>
        </w:rPr>
        <w:t>57,1</w:t>
      </w:r>
      <w:r w:rsidR="00FA1A7D">
        <w:rPr>
          <w:rFonts w:cs="Times New Roman"/>
          <w:szCs w:val="24"/>
        </w:rPr>
        <w:t xml:space="preserve"> </w:t>
      </w:r>
      <w:r w:rsidRPr="00846AD9">
        <w:rPr>
          <w:rFonts w:cs="Times New Roman"/>
          <w:szCs w:val="24"/>
        </w:rPr>
        <w:t>%, степень эффективности характеризуется как «</w:t>
      </w:r>
      <w:r w:rsidR="00E377EB" w:rsidRPr="00846AD9">
        <w:rPr>
          <w:rFonts w:cs="Times New Roman"/>
          <w:szCs w:val="24"/>
        </w:rPr>
        <w:t>низкая</w:t>
      </w:r>
      <w:r w:rsidRPr="00846AD9">
        <w:rPr>
          <w:rFonts w:cs="Times New Roman"/>
          <w:szCs w:val="24"/>
        </w:rPr>
        <w:t>».</w:t>
      </w:r>
    </w:p>
    <w:p w:rsidR="00081CDC" w:rsidRPr="00846AD9" w:rsidRDefault="00081CDC" w:rsidP="00081CDC">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D74CE4" w:rsidRPr="00846AD9">
        <w:rPr>
          <w:szCs w:val="24"/>
        </w:rPr>
        <w:t>разработчикам</w:t>
      </w:r>
      <w:r w:rsidRPr="00846AD9">
        <w:rPr>
          <w:rFonts w:ascii="PT Astra Serif" w:hAnsi="PT Astra Serif"/>
          <w:color w:val="000000" w:themeColor="text1"/>
          <w:szCs w:val="28"/>
        </w:rPr>
        <w:t xml:space="preserve"> рекомендуется:</w:t>
      </w:r>
    </w:p>
    <w:p w:rsidR="00081CDC" w:rsidRPr="00846AD9" w:rsidRDefault="00081CDC" w:rsidP="00081CDC">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081CDC" w:rsidRPr="00846AD9" w:rsidRDefault="00081CDC" w:rsidP="00081CDC">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081CDC" w:rsidRPr="00846AD9" w:rsidRDefault="00081CDC" w:rsidP="00081CDC">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081CDC" w:rsidRPr="00846AD9" w:rsidRDefault="00081CDC" w:rsidP="00786022">
      <w:pPr>
        <w:pStyle w:val="Bodytext30"/>
        <w:shd w:val="clear" w:color="auto" w:fill="auto"/>
        <w:spacing w:before="0" w:after="0" w:line="240" w:lineRule="auto"/>
        <w:jc w:val="both"/>
        <w:rPr>
          <w:rFonts w:cs="Times New Roman"/>
          <w:b w:val="0"/>
          <w:color w:val="000000" w:themeColor="text1"/>
          <w:szCs w:val="28"/>
        </w:rPr>
      </w:pPr>
      <w:r w:rsidRPr="00846AD9">
        <w:rPr>
          <w:rFonts w:cs="Times New Roman"/>
          <w:b w:val="0"/>
          <w:color w:val="000000" w:themeColor="text1"/>
          <w:szCs w:val="28"/>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D02A42" w:rsidRPr="00BB7F88" w:rsidRDefault="001B2939" w:rsidP="00D02A42">
      <w:pPr>
        <w:spacing w:before="100" w:beforeAutospacing="1" w:after="100" w:afterAutospacing="1" w:line="240" w:lineRule="auto"/>
        <w:jc w:val="center"/>
        <w:rPr>
          <w:rFonts w:eastAsia="Times New Roman" w:cs="Times New Roman"/>
          <w:b/>
          <w:iCs/>
          <w:szCs w:val="24"/>
          <w:lang w:eastAsia="ru-RU"/>
        </w:rPr>
      </w:pPr>
      <w:r w:rsidRPr="00BB7F88">
        <w:rPr>
          <w:rFonts w:eastAsia="Times New Roman" w:cs="Times New Roman"/>
          <w:b/>
          <w:iCs/>
          <w:szCs w:val="24"/>
          <w:lang w:eastAsia="ru-RU"/>
        </w:rPr>
        <w:t>22</w:t>
      </w:r>
      <w:r w:rsidR="002166E3" w:rsidRPr="00BB7F88">
        <w:rPr>
          <w:rFonts w:eastAsia="Times New Roman" w:cs="Times New Roman"/>
          <w:b/>
          <w:iCs/>
          <w:szCs w:val="24"/>
          <w:lang w:eastAsia="ru-RU"/>
        </w:rPr>
        <w:t>. «Здоровый район» на 2024-2028</w:t>
      </w:r>
      <w:r w:rsidR="00D02A42" w:rsidRPr="00BB7F88">
        <w:rPr>
          <w:rFonts w:eastAsia="Times New Roman" w:cs="Times New Roman"/>
          <w:b/>
          <w:iCs/>
          <w:szCs w:val="24"/>
          <w:lang w:eastAsia="ru-RU"/>
        </w:rPr>
        <w:t xml:space="preserve"> годы.</w:t>
      </w:r>
    </w:p>
    <w:p w:rsidR="00D02A42" w:rsidRPr="00BB7F88" w:rsidRDefault="00D02A42" w:rsidP="00786022">
      <w:pPr>
        <w:spacing w:after="0" w:line="240" w:lineRule="auto"/>
        <w:ind w:firstLine="709"/>
        <w:jc w:val="both"/>
        <w:rPr>
          <w:rFonts w:eastAsia="Times New Roman" w:cs="Times New Roman"/>
          <w:b/>
          <w:szCs w:val="24"/>
          <w:lang w:eastAsia="ru-RU"/>
        </w:rPr>
      </w:pPr>
      <w:r w:rsidRPr="00BB7F88">
        <w:t>Ответственный исполнитель муниципальной программы – отдел охраны здоровья администрации муниципального образования «</w:t>
      </w:r>
      <w:proofErr w:type="spellStart"/>
      <w:r w:rsidRPr="00BB7F88">
        <w:t>Майнский</w:t>
      </w:r>
      <w:proofErr w:type="spellEnd"/>
      <w:r w:rsidRPr="00BB7F88">
        <w:t xml:space="preserve"> район».</w:t>
      </w:r>
    </w:p>
    <w:p w:rsidR="00415512" w:rsidRPr="00BB7F88" w:rsidRDefault="00D02A42" w:rsidP="00786022">
      <w:pPr>
        <w:spacing w:after="0" w:line="240" w:lineRule="auto"/>
        <w:ind w:firstLine="709"/>
        <w:jc w:val="both"/>
        <w:rPr>
          <w:rFonts w:eastAsia="Times New Roman" w:cs="Times New Roman"/>
          <w:szCs w:val="24"/>
          <w:lang w:eastAsia="ru-RU"/>
        </w:rPr>
      </w:pPr>
      <w:r w:rsidRPr="00BB7F88">
        <w:rPr>
          <w:rFonts w:eastAsia="Times New Roman" w:cs="Times New Roman"/>
          <w:iCs/>
          <w:szCs w:val="24"/>
          <w:lang w:eastAsia="ru-RU"/>
        </w:rPr>
        <w:t xml:space="preserve">Основной целью программы является </w:t>
      </w:r>
      <w:r w:rsidRPr="00BB7F88">
        <w:rPr>
          <w:rFonts w:eastAsia="Calibri" w:cs="Times New Roman"/>
          <w:kern w:val="28"/>
          <w:szCs w:val="24"/>
        </w:rPr>
        <w:t>создание условий для сохранения и укрепления здоровья населения муниципального образования "</w:t>
      </w:r>
      <w:proofErr w:type="spellStart"/>
      <w:r w:rsidRPr="00BB7F88">
        <w:rPr>
          <w:rFonts w:eastAsia="Calibri" w:cs="Times New Roman"/>
          <w:kern w:val="28"/>
          <w:szCs w:val="24"/>
        </w:rPr>
        <w:t>Майнский</w:t>
      </w:r>
      <w:proofErr w:type="spellEnd"/>
      <w:r w:rsidRPr="00BB7F88">
        <w:rPr>
          <w:rFonts w:eastAsia="Calibri" w:cs="Times New Roman"/>
          <w:kern w:val="28"/>
          <w:szCs w:val="24"/>
        </w:rPr>
        <w:t xml:space="preserve"> район" Ульяновской области</w:t>
      </w:r>
      <w:r w:rsidRPr="00BB7F88">
        <w:rPr>
          <w:rFonts w:eastAsia="Times New Roman" w:cs="Times New Roman"/>
          <w:szCs w:val="24"/>
          <w:lang w:eastAsia="ru-RU"/>
        </w:rPr>
        <w:t xml:space="preserve">. </w:t>
      </w:r>
    </w:p>
    <w:p w:rsidR="00CF34F7" w:rsidRPr="00BB7F88" w:rsidRDefault="00CF34F7" w:rsidP="00786022">
      <w:pPr>
        <w:spacing w:after="0" w:line="240" w:lineRule="auto"/>
        <w:ind w:firstLine="709"/>
        <w:jc w:val="both"/>
        <w:rPr>
          <w:rFonts w:eastAsia="Times New Roman" w:cs="Times New Roman"/>
          <w:szCs w:val="24"/>
          <w:lang w:eastAsia="ru-RU"/>
        </w:rPr>
      </w:pPr>
    </w:p>
    <w:p w:rsidR="00CF34F7" w:rsidRPr="00BB7F88" w:rsidRDefault="00CF34F7" w:rsidP="00786022">
      <w:pPr>
        <w:spacing w:after="0" w:line="240" w:lineRule="auto"/>
        <w:ind w:firstLine="709"/>
        <w:jc w:val="both"/>
        <w:rPr>
          <w:rFonts w:eastAsia="Times New Roman" w:cs="Times New Roman"/>
          <w:szCs w:val="24"/>
          <w:lang w:eastAsia="ru-RU"/>
        </w:rPr>
      </w:pPr>
    </w:p>
    <w:p w:rsidR="00D01794" w:rsidRDefault="00D01794" w:rsidP="00D01794">
      <w:pPr>
        <w:spacing w:after="0" w:line="240" w:lineRule="auto"/>
        <w:jc w:val="center"/>
        <w:rPr>
          <w:rFonts w:cs="Times New Roman"/>
          <w:b/>
          <w:szCs w:val="24"/>
        </w:rPr>
      </w:pPr>
      <w:r w:rsidRPr="00BB7F88">
        <w:rPr>
          <w:rFonts w:cs="Times New Roman"/>
          <w:b/>
          <w:szCs w:val="24"/>
        </w:rPr>
        <w:t>Результаты эффективно</w:t>
      </w:r>
      <w:r w:rsidR="00CF34F7" w:rsidRPr="00BB7F88">
        <w:rPr>
          <w:rFonts w:cs="Times New Roman"/>
          <w:b/>
          <w:szCs w:val="24"/>
        </w:rPr>
        <w:t xml:space="preserve">сти реализации программы  </w:t>
      </w:r>
      <w:r w:rsidR="00491E75" w:rsidRPr="00BB7F88">
        <w:rPr>
          <w:rFonts w:cs="Times New Roman"/>
          <w:b/>
          <w:szCs w:val="24"/>
        </w:rPr>
        <w:t>за 6 мес.</w:t>
      </w:r>
      <w:r w:rsidR="002166E3" w:rsidRPr="00BB7F88">
        <w:rPr>
          <w:rFonts w:cs="Times New Roman"/>
          <w:b/>
          <w:szCs w:val="24"/>
        </w:rPr>
        <w:t xml:space="preserve"> 2024</w:t>
      </w:r>
      <w:r w:rsidR="00491E75" w:rsidRPr="00BB7F88">
        <w:rPr>
          <w:rFonts w:cs="Times New Roman"/>
          <w:b/>
          <w:szCs w:val="24"/>
        </w:rPr>
        <w:t xml:space="preserve"> года</w:t>
      </w:r>
    </w:p>
    <w:p w:rsidR="00491E75" w:rsidRDefault="00491E75" w:rsidP="00D01794">
      <w:pPr>
        <w:spacing w:after="0" w:line="240" w:lineRule="auto"/>
        <w:jc w:val="center"/>
        <w:rPr>
          <w:rFonts w:cs="Times New Roman"/>
          <w:b/>
          <w:szCs w:val="24"/>
        </w:rPr>
      </w:pPr>
    </w:p>
    <w:tbl>
      <w:tblPr>
        <w:tblW w:w="10138" w:type="dxa"/>
        <w:tblInd w:w="97" w:type="dxa"/>
        <w:tblLook w:val="04A0"/>
      </w:tblPr>
      <w:tblGrid>
        <w:gridCol w:w="3980"/>
        <w:gridCol w:w="1580"/>
        <w:gridCol w:w="960"/>
        <w:gridCol w:w="2138"/>
        <w:gridCol w:w="1480"/>
      </w:tblGrid>
      <w:tr w:rsidR="00491E75" w:rsidRPr="00491E75" w:rsidTr="00491E75">
        <w:trPr>
          <w:trHeight w:val="372"/>
        </w:trPr>
        <w:tc>
          <w:tcPr>
            <w:tcW w:w="3980" w:type="dxa"/>
            <w:tcBorders>
              <w:top w:val="single" w:sz="8" w:space="0" w:color="auto"/>
              <w:left w:val="single" w:sz="8" w:space="0" w:color="auto"/>
              <w:bottom w:val="single" w:sz="8" w:space="0" w:color="auto"/>
              <w:right w:val="single" w:sz="8" w:space="0" w:color="auto"/>
            </w:tcBorders>
            <w:shd w:val="clear" w:color="000000" w:fill="EAF1DD"/>
            <w:hideMark/>
          </w:tcPr>
          <w:p w:rsidR="00491E75" w:rsidRPr="00491E75" w:rsidRDefault="00491E75" w:rsidP="00491E75">
            <w:pPr>
              <w:spacing w:after="0" w:line="240" w:lineRule="auto"/>
              <w:jc w:val="both"/>
              <w:rPr>
                <w:rFonts w:eastAsia="Times New Roman" w:cs="Times New Roman"/>
                <w:color w:val="000000"/>
                <w:sz w:val="20"/>
                <w:szCs w:val="20"/>
                <w:lang w:eastAsia="ru-RU"/>
              </w:rPr>
            </w:pPr>
            <w:r w:rsidRPr="00491E75">
              <w:rPr>
                <w:rFonts w:eastAsia="Times New Roman" w:cs="Times New Roman"/>
                <w:color w:val="000000"/>
                <w:sz w:val="20"/>
                <w:szCs w:val="20"/>
                <w:lang w:eastAsia="ru-RU"/>
              </w:rPr>
              <w:t>Эффективность реализации МП, %</w:t>
            </w:r>
          </w:p>
        </w:tc>
        <w:tc>
          <w:tcPr>
            <w:tcW w:w="2540" w:type="dxa"/>
            <w:gridSpan w:val="2"/>
            <w:tcBorders>
              <w:top w:val="single" w:sz="8" w:space="0" w:color="auto"/>
              <w:left w:val="nil"/>
              <w:bottom w:val="single" w:sz="8" w:space="0" w:color="auto"/>
              <w:right w:val="single" w:sz="8" w:space="0" w:color="000000"/>
            </w:tcBorders>
            <w:shd w:val="clear" w:color="000000" w:fill="FFFF99"/>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75,263</w:t>
            </w:r>
          </w:p>
        </w:tc>
        <w:tc>
          <w:tcPr>
            <w:tcW w:w="3618" w:type="dxa"/>
            <w:gridSpan w:val="2"/>
            <w:tcBorders>
              <w:top w:val="single" w:sz="8" w:space="0" w:color="auto"/>
              <w:left w:val="nil"/>
              <w:bottom w:val="single" w:sz="8" w:space="0" w:color="auto"/>
              <w:right w:val="single" w:sz="8" w:space="0" w:color="000000"/>
            </w:tcBorders>
            <w:shd w:val="clear" w:color="000000" w:fill="FFFF99"/>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 xml:space="preserve"> степень эффективности ниже среднего </w:t>
            </w:r>
          </w:p>
        </w:tc>
      </w:tr>
      <w:tr w:rsidR="00491E75" w:rsidRPr="00491E75" w:rsidTr="00491E75">
        <w:trPr>
          <w:trHeight w:val="293"/>
        </w:trPr>
        <w:tc>
          <w:tcPr>
            <w:tcW w:w="3980" w:type="dxa"/>
            <w:tcBorders>
              <w:top w:val="nil"/>
              <w:left w:val="single" w:sz="8" w:space="0" w:color="auto"/>
              <w:bottom w:val="single" w:sz="8" w:space="0" w:color="auto"/>
              <w:right w:val="single" w:sz="8" w:space="0" w:color="auto"/>
            </w:tcBorders>
            <w:shd w:val="clear" w:color="000000" w:fill="EAF1DD"/>
            <w:hideMark/>
          </w:tcPr>
          <w:p w:rsidR="00491E75" w:rsidRPr="00491E75" w:rsidRDefault="00491E75" w:rsidP="00491E75">
            <w:pPr>
              <w:spacing w:after="0" w:line="240" w:lineRule="auto"/>
              <w:jc w:val="both"/>
              <w:rPr>
                <w:rFonts w:eastAsia="Times New Roman" w:cs="Times New Roman"/>
                <w:color w:val="000000"/>
                <w:sz w:val="20"/>
                <w:szCs w:val="20"/>
                <w:lang w:eastAsia="ru-RU"/>
              </w:rPr>
            </w:pPr>
            <w:r w:rsidRPr="00491E75">
              <w:rPr>
                <w:rFonts w:eastAsia="Times New Roman" w:cs="Times New Roman"/>
                <w:color w:val="000000"/>
                <w:sz w:val="20"/>
                <w:szCs w:val="20"/>
                <w:lang w:eastAsia="ru-RU"/>
              </w:rPr>
              <w:t>Достижение целевых индикаторов МП, %</w:t>
            </w:r>
          </w:p>
        </w:tc>
        <w:tc>
          <w:tcPr>
            <w:tcW w:w="6158" w:type="dxa"/>
            <w:gridSpan w:val="4"/>
            <w:tcBorders>
              <w:top w:val="single" w:sz="8" w:space="0" w:color="auto"/>
              <w:left w:val="nil"/>
              <w:bottom w:val="single" w:sz="8" w:space="0" w:color="auto"/>
              <w:right w:val="single" w:sz="8" w:space="0" w:color="000000"/>
            </w:tcBorders>
            <w:shd w:val="clear" w:color="000000" w:fill="FFFF99"/>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55,20%</w:t>
            </w:r>
          </w:p>
        </w:tc>
      </w:tr>
      <w:tr w:rsidR="00491E75" w:rsidRPr="00491E75" w:rsidTr="00491E75">
        <w:trPr>
          <w:trHeight w:val="397"/>
        </w:trPr>
        <w:tc>
          <w:tcPr>
            <w:tcW w:w="3980" w:type="dxa"/>
            <w:tcBorders>
              <w:top w:val="nil"/>
              <w:left w:val="single" w:sz="8" w:space="0" w:color="auto"/>
              <w:bottom w:val="single" w:sz="8" w:space="0" w:color="auto"/>
              <w:right w:val="single" w:sz="8" w:space="0" w:color="auto"/>
            </w:tcBorders>
            <w:shd w:val="clear" w:color="000000" w:fill="EAF1DD"/>
            <w:hideMark/>
          </w:tcPr>
          <w:p w:rsidR="00491E75" w:rsidRPr="00491E75" w:rsidRDefault="00491E75" w:rsidP="00491E75">
            <w:pPr>
              <w:spacing w:after="0" w:line="240" w:lineRule="auto"/>
              <w:jc w:val="both"/>
              <w:rPr>
                <w:rFonts w:eastAsia="Times New Roman" w:cs="Times New Roman"/>
                <w:color w:val="000000"/>
                <w:sz w:val="20"/>
                <w:szCs w:val="20"/>
                <w:lang w:eastAsia="ru-RU"/>
              </w:rPr>
            </w:pPr>
            <w:r w:rsidRPr="00491E75">
              <w:rPr>
                <w:rFonts w:eastAsia="Times New Roman" w:cs="Times New Roman"/>
                <w:color w:val="000000"/>
                <w:sz w:val="20"/>
                <w:szCs w:val="20"/>
                <w:lang w:eastAsia="ru-RU"/>
              </w:rPr>
              <w:t>Достижение показателей ожидаемого результата реализации ГП, %</w:t>
            </w:r>
          </w:p>
        </w:tc>
        <w:tc>
          <w:tcPr>
            <w:tcW w:w="6158" w:type="dxa"/>
            <w:gridSpan w:val="4"/>
            <w:tcBorders>
              <w:top w:val="single" w:sz="8" w:space="0" w:color="auto"/>
              <w:left w:val="nil"/>
              <w:bottom w:val="single" w:sz="8" w:space="0" w:color="auto"/>
              <w:right w:val="single" w:sz="8" w:space="0" w:color="000000"/>
            </w:tcBorders>
            <w:shd w:val="clear" w:color="000000" w:fill="FFFF99"/>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102,73%</w:t>
            </w:r>
          </w:p>
        </w:tc>
      </w:tr>
      <w:tr w:rsidR="00491E75" w:rsidRPr="00491E75" w:rsidTr="00491E75">
        <w:trPr>
          <w:trHeight w:val="348"/>
        </w:trPr>
        <w:tc>
          <w:tcPr>
            <w:tcW w:w="3980" w:type="dxa"/>
            <w:tcBorders>
              <w:top w:val="nil"/>
              <w:left w:val="single" w:sz="8" w:space="0" w:color="auto"/>
              <w:bottom w:val="nil"/>
              <w:right w:val="single" w:sz="8" w:space="0" w:color="auto"/>
            </w:tcBorders>
            <w:shd w:val="clear" w:color="000000" w:fill="EAF1DD"/>
            <w:hideMark/>
          </w:tcPr>
          <w:p w:rsidR="00491E75" w:rsidRPr="00491E75" w:rsidRDefault="00491E75" w:rsidP="00491E75">
            <w:pPr>
              <w:spacing w:after="0" w:line="240" w:lineRule="auto"/>
              <w:jc w:val="both"/>
              <w:rPr>
                <w:rFonts w:eastAsia="Times New Roman" w:cs="Times New Roman"/>
                <w:color w:val="000000"/>
                <w:sz w:val="20"/>
                <w:szCs w:val="20"/>
                <w:lang w:eastAsia="ru-RU"/>
              </w:rPr>
            </w:pPr>
            <w:r w:rsidRPr="00491E75">
              <w:rPr>
                <w:rFonts w:eastAsia="Times New Roman" w:cs="Times New Roman"/>
                <w:color w:val="000000"/>
                <w:sz w:val="20"/>
                <w:szCs w:val="20"/>
                <w:lang w:eastAsia="ru-RU"/>
              </w:rPr>
              <w:t>Степень эффективности деятельности МЗ</w:t>
            </w:r>
          </w:p>
        </w:tc>
        <w:tc>
          <w:tcPr>
            <w:tcW w:w="1580" w:type="dxa"/>
            <w:tcBorders>
              <w:top w:val="nil"/>
              <w:left w:val="nil"/>
              <w:bottom w:val="single" w:sz="8" w:space="0" w:color="auto"/>
              <w:right w:val="nil"/>
            </w:tcBorders>
            <w:shd w:val="clear" w:color="000000" w:fill="FFFF99"/>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67,50%</w:t>
            </w:r>
          </w:p>
        </w:tc>
        <w:tc>
          <w:tcPr>
            <w:tcW w:w="2138" w:type="dxa"/>
            <w:tcBorders>
              <w:top w:val="nil"/>
              <w:left w:val="nil"/>
              <w:bottom w:val="single" w:sz="8" w:space="0" w:color="auto"/>
              <w:right w:val="nil"/>
            </w:tcBorders>
            <w:shd w:val="clear" w:color="000000" w:fill="FFFF99"/>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 </w:t>
            </w:r>
          </w:p>
        </w:tc>
        <w:tc>
          <w:tcPr>
            <w:tcW w:w="1480" w:type="dxa"/>
            <w:tcBorders>
              <w:top w:val="nil"/>
              <w:left w:val="nil"/>
              <w:bottom w:val="single" w:sz="8" w:space="0" w:color="auto"/>
              <w:right w:val="single" w:sz="8" w:space="0" w:color="auto"/>
            </w:tcBorders>
            <w:shd w:val="clear" w:color="000000" w:fill="FFFF99"/>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 </w:t>
            </w:r>
          </w:p>
        </w:tc>
      </w:tr>
      <w:tr w:rsidR="00491E75" w:rsidRPr="00491E75" w:rsidTr="00491E75">
        <w:trPr>
          <w:trHeight w:val="300"/>
        </w:trPr>
        <w:tc>
          <w:tcPr>
            <w:tcW w:w="398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491E75" w:rsidRPr="00491E75" w:rsidRDefault="00491E75" w:rsidP="00491E75">
            <w:pPr>
              <w:spacing w:after="0" w:line="240" w:lineRule="auto"/>
              <w:jc w:val="both"/>
              <w:rPr>
                <w:rFonts w:eastAsia="Times New Roman" w:cs="Times New Roman"/>
                <w:color w:val="000000"/>
                <w:sz w:val="20"/>
                <w:szCs w:val="20"/>
                <w:lang w:eastAsia="ru-RU"/>
              </w:rPr>
            </w:pPr>
            <w:r w:rsidRPr="00491E75">
              <w:rPr>
                <w:rFonts w:eastAsia="Times New Roman" w:cs="Times New Roman"/>
                <w:color w:val="000000"/>
                <w:sz w:val="20"/>
                <w:szCs w:val="20"/>
                <w:lang w:eastAsia="ru-RU"/>
              </w:rPr>
              <w:t>Общий объём финансирования ГП, тыс. рублей</w:t>
            </w:r>
          </w:p>
        </w:tc>
        <w:tc>
          <w:tcPr>
            <w:tcW w:w="1580" w:type="dxa"/>
            <w:tcBorders>
              <w:top w:val="nil"/>
              <w:left w:val="nil"/>
              <w:bottom w:val="single" w:sz="8" w:space="0" w:color="auto"/>
              <w:right w:val="single" w:sz="8" w:space="0" w:color="auto"/>
            </w:tcBorders>
            <w:shd w:val="clear" w:color="000000" w:fill="EAF1DD"/>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План</w:t>
            </w:r>
          </w:p>
        </w:tc>
        <w:tc>
          <w:tcPr>
            <w:tcW w:w="3098" w:type="dxa"/>
            <w:gridSpan w:val="2"/>
            <w:tcBorders>
              <w:top w:val="single" w:sz="8" w:space="0" w:color="auto"/>
              <w:left w:val="nil"/>
              <w:bottom w:val="single" w:sz="8" w:space="0" w:color="auto"/>
              <w:right w:val="single" w:sz="8" w:space="0" w:color="000000"/>
            </w:tcBorders>
            <w:shd w:val="clear" w:color="000000" w:fill="EAF1DD"/>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Факт</w:t>
            </w:r>
          </w:p>
        </w:tc>
        <w:tc>
          <w:tcPr>
            <w:tcW w:w="1480" w:type="dxa"/>
            <w:tcBorders>
              <w:top w:val="nil"/>
              <w:left w:val="nil"/>
              <w:bottom w:val="single" w:sz="8" w:space="0" w:color="auto"/>
              <w:right w:val="single" w:sz="8" w:space="0" w:color="auto"/>
            </w:tcBorders>
            <w:shd w:val="clear" w:color="000000" w:fill="FFFF99"/>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 исполнения</w:t>
            </w:r>
          </w:p>
        </w:tc>
      </w:tr>
      <w:tr w:rsidR="00491E75" w:rsidRPr="00491E75" w:rsidTr="00491E75">
        <w:trPr>
          <w:trHeight w:val="372"/>
        </w:trPr>
        <w:tc>
          <w:tcPr>
            <w:tcW w:w="3980" w:type="dxa"/>
            <w:vMerge/>
            <w:tcBorders>
              <w:top w:val="single" w:sz="8" w:space="0" w:color="auto"/>
              <w:left w:val="single" w:sz="8" w:space="0" w:color="auto"/>
              <w:bottom w:val="single" w:sz="8" w:space="0" w:color="000000"/>
              <w:right w:val="single" w:sz="8" w:space="0" w:color="auto"/>
            </w:tcBorders>
            <w:vAlign w:val="center"/>
            <w:hideMark/>
          </w:tcPr>
          <w:p w:rsidR="00491E75" w:rsidRPr="00491E75" w:rsidRDefault="00491E75" w:rsidP="00491E75">
            <w:pPr>
              <w:spacing w:after="0" w:line="240" w:lineRule="auto"/>
              <w:rPr>
                <w:rFonts w:eastAsia="Times New Roman"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20</w:t>
            </w:r>
          </w:p>
        </w:tc>
        <w:tc>
          <w:tcPr>
            <w:tcW w:w="3098"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15</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491E75" w:rsidRPr="00491E75" w:rsidRDefault="00491E75" w:rsidP="00491E75">
            <w:pPr>
              <w:spacing w:after="0" w:line="240" w:lineRule="auto"/>
              <w:jc w:val="center"/>
              <w:rPr>
                <w:rFonts w:eastAsia="Times New Roman" w:cs="Times New Roman"/>
                <w:color w:val="000000"/>
                <w:sz w:val="20"/>
                <w:szCs w:val="20"/>
                <w:lang w:eastAsia="ru-RU"/>
              </w:rPr>
            </w:pPr>
            <w:r w:rsidRPr="00491E75">
              <w:rPr>
                <w:rFonts w:eastAsia="Times New Roman" w:cs="Times New Roman"/>
                <w:color w:val="000000"/>
                <w:sz w:val="20"/>
                <w:szCs w:val="20"/>
                <w:lang w:eastAsia="ru-RU"/>
              </w:rPr>
              <w:t>75,00%</w:t>
            </w:r>
          </w:p>
        </w:tc>
      </w:tr>
    </w:tbl>
    <w:p w:rsidR="0089133C" w:rsidRPr="00846AD9" w:rsidRDefault="0089133C" w:rsidP="00786022">
      <w:pPr>
        <w:spacing w:after="0" w:line="240" w:lineRule="auto"/>
        <w:ind w:firstLine="709"/>
        <w:jc w:val="both"/>
        <w:rPr>
          <w:rFonts w:eastAsia="Times New Roman" w:cs="Times New Roman"/>
          <w:szCs w:val="24"/>
          <w:lang w:eastAsia="ru-RU"/>
        </w:rPr>
      </w:pPr>
    </w:p>
    <w:p w:rsidR="002166E3" w:rsidRDefault="002166E3" w:rsidP="00415512">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В 2024</w:t>
      </w:r>
      <w:r w:rsidR="00415512" w:rsidRPr="00846AD9">
        <w:rPr>
          <w:rFonts w:eastAsia="Times New Roman" w:cs="Times New Roman"/>
          <w:szCs w:val="24"/>
          <w:lang w:eastAsia="ru-RU"/>
        </w:rPr>
        <w:t xml:space="preserve"> году  </w:t>
      </w:r>
      <w:r w:rsidR="00E379C5" w:rsidRPr="00846AD9">
        <w:rPr>
          <w:rFonts w:eastAsia="Times New Roman" w:cs="Times New Roman"/>
          <w:szCs w:val="24"/>
          <w:lang w:eastAsia="ru-RU"/>
        </w:rPr>
        <w:t>объем финансирования</w:t>
      </w:r>
      <w:r w:rsidR="0089133C" w:rsidRPr="00846AD9">
        <w:rPr>
          <w:rFonts w:eastAsia="Times New Roman" w:cs="Times New Roman"/>
          <w:szCs w:val="24"/>
          <w:lang w:eastAsia="ru-RU"/>
        </w:rPr>
        <w:t xml:space="preserve"> в бюджете предусмотрен в размере </w:t>
      </w:r>
      <w:r w:rsidRPr="00846AD9">
        <w:rPr>
          <w:rFonts w:eastAsia="Times New Roman" w:cs="Times New Roman"/>
          <w:szCs w:val="24"/>
          <w:lang w:eastAsia="ru-RU"/>
        </w:rPr>
        <w:t xml:space="preserve">20 тыс.рублей, по итогам </w:t>
      </w:r>
      <w:r w:rsidR="00491E75">
        <w:rPr>
          <w:rFonts w:eastAsia="Times New Roman" w:cs="Times New Roman"/>
          <w:szCs w:val="24"/>
          <w:lang w:eastAsia="ru-RU"/>
        </w:rPr>
        <w:t xml:space="preserve">6 мес. </w:t>
      </w:r>
      <w:r w:rsidRPr="00846AD9">
        <w:rPr>
          <w:rFonts w:eastAsia="Times New Roman" w:cs="Times New Roman"/>
          <w:szCs w:val="24"/>
          <w:lang w:eastAsia="ru-RU"/>
        </w:rPr>
        <w:t>2024</w:t>
      </w:r>
      <w:r w:rsidR="0089133C" w:rsidRPr="00846AD9">
        <w:rPr>
          <w:rFonts w:eastAsia="Times New Roman" w:cs="Times New Roman"/>
          <w:szCs w:val="24"/>
          <w:lang w:eastAsia="ru-RU"/>
        </w:rPr>
        <w:t xml:space="preserve"> года </w:t>
      </w:r>
      <w:r w:rsidR="00E379C5" w:rsidRPr="00846AD9">
        <w:rPr>
          <w:rFonts w:eastAsia="Times New Roman" w:cs="Times New Roman"/>
          <w:szCs w:val="24"/>
          <w:lang w:eastAsia="ru-RU"/>
        </w:rPr>
        <w:t xml:space="preserve"> </w:t>
      </w:r>
      <w:r w:rsidRPr="00846AD9">
        <w:rPr>
          <w:rFonts w:eastAsia="Times New Roman" w:cs="Times New Roman"/>
          <w:szCs w:val="24"/>
          <w:lang w:eastAsia="ru-RU"/>
        </w:rPr>
        <w:t xml:space="preserve">средства </w:t>
      </w:r>
      <w:r w:rsidR="0089133C" w:rsidRPr="00846AD9">
        <w:rPr>
          <w:rFonts w:eastAsia="Times New Roman" w:cs="Times New Roman"/>
          <w:szCs w:val="24"/>
          <w:lang w:eastAsia="ru-RU"/>
        </w:rPr>
        <w:t xml:space="preserve"> использовались</w:t>
      </w:r>
      <w:r w:rsidR="00491E75">
        <w:rPr>
          <w:rFonts w:eastAsia="Times New Roman" w:cs="Times New Roman"/>
          <w:szCs w:val="24"/>
          <w:lang w:eastAsia="ru-RU"/>
        </w:rPr>
        <w:t xml:space="preserve"> на 75% или 15</w:t>
      </w:r>
      <w:r w:rsidRPr="00846AD9">
        <w:rPr>
          <w:rFonts w:eastAsia="Times New Roman" w:cs="Times New Roman"/>
          <w:szCs w:val="24"/>
          <w:lang w:eastAsia="ru-RU"/>
        </w:rPr>
        <w:t xml:space="preserve"> тыс.рублей</w:t>
      </w:r>
    </w:p>
    <w:p w:rsidR="00491E75" w:rsidRPr="00846AD9" w:rsidRDefault="00491E75" w:rsidP="00415512">
      <w:pPr>
        <w:spacing w:after="0" w:line="240" w:lineRule="auto"/>
        <w:ind w:firstLine="709"/>
        <w:jc w:val="both"/>
        <w:rPr>
          <w:rFonts w:eastAsia="Times New Roman" w:cs="Times New Roman"/>
          <w:szCs w:val="24"/>
          <w:lang w:eastAsia="ru-RU"/>
        </w:rPr>
      </w:pPr>
      <w:r>
        <w:rPr>
          <w:rFonts w:eastAsia="Times New Roman" w:cs="Times New Roman"/>
          <w:szCs w:val="24"/>
          <w:lang w:eastAsia="ru-RU"/>
        </w:rPr>
        <w:t xml:space="preserve">  Изготовление баннера - 10,0 тыс.рублей </w:t>
      </w:r>
    </w:p>
    <w:p w:rsidR="002166E3" w:rsidRPr="00846AD9" w:rsidRDefault="00491E75" w:rsidP="00415512">
      <w:pPr>
        <w:spacing w:after="0" w:line="240" w:lineRule="auto"/>
        <w:ind w:firstLine="709"/>
        <w:jc w:val="both"/>
        <w:rPr>
          <w:rFonts w:eastAsia="Times New Roman" w:cs="Times New Roman"/>
          <w:szCs w:val="24"/>
          <w:lang w:eastAsia="ru-RU"/>
        </w:rPr>
      </w:pPr>
      <w:r>
        <w:rPr>
          <w:rFonts w:eastAsia="Times New Roman" w:cs="Times New Roman"/>
          <w:szCs w:val="24"/>
          <w:lang w:eastAsia="ru-RU"/>
        </w:rPr>
        <w:t xml:space="preserve">  </w:t>
      </w:r>
      <w:r w:rsidR="002166E3" w:rsidRPr="00846AD9">
        <w:rPr>
          <w:rFonts w:eastAsia="Times New Roman" w:cs="Times New Roman"/>
          <w:szCs w:val="24"/>
          <w:lang w:eastAsia="ru-RU"/>
        </w:rPr>
        <w:t xml:space="preserve">Проведение мероприятия - Золотой юбилей </w:t>
      </w:r>
      <w:proofErr w:type="spellStart"/>
      <w:r w:rsidR="002166E3" w:rsidRPr="00846AD9">
        <w:rPr>
          <w:rFonts w:eastAsia="Times New Roman" w:cs="Times New Roman"/>
          <w:szCs w:val="24"/>
          <w:lang w:eastAsia="ru-RU"/>
        </w:rPr>
        <w:t>Мытаревых</w:t>
      </w:r>
      <w:proofErr w:type="spellEnd"/>
      <w:r w:rsidR="002166E3" w:rsidRPr="00846AD9">
        <w:rPr>
          <w:rFonts w:eastAsia="Times New Roman" w:cs="Times New Roman"/>
          <w:szCs w:val="24"/>
          <w:lang w:eastAsia="ru-RU"/>
        </w:rPr>
        <w:t xml:space="preserve"> - 1 тыс</w:t>
      </w:r>
      <w:r w:rsidR="00415512" w:rsidRPr="00846AD9">
        <w:rPr>
          <w:rFonts w:eastAsia="Times New Roman" w:cs="Times New Roman"/>
          <w:szCs w:val="24"/>
          <w:lang w:eastAsia="ru-RU"/>
        </w:rPr>
        <w:t>.</w:t>
      </w:r>
      <w:r w:rsidR="002166E3" w:rsidRPr="00846AD9">
        <w:rPr>
          <w:rFonts w:eastAsia="Times New Roman" w:cs="Times New Roman"/>
          <w:szCs w:val="24"/>
          <w:lang w:eastAsia="ru-RU"/>
        </w:rPr>
        <w:t>рублей</w:t>
      </w:r>
    </w:p>
    <w:p w:rsidR="002166E3" w:rsidRPr="00846AD9" w:rsidRDefault="00864508" w:rsidP="002166E3">
      <w:pPr>
        <w:spacing w:after="0" w:line="240" w:lineRule="auto"/>
        <w:ind w:firstLine="709"/>
        <w:jc w:val="both"/>
        <w:rPr>
          <w:rFonts w:eastAsia="Times New Roman" w:cs="Times New Roman"/>
          <w:szCs w:val="24"/>
          <w:lang w:eastAsia="ru-RU"/>
        </w:rPr>
      </w:pPr>
      <w:r>
        <w:rPr>
          <w:rFonts w:eastAsia="Times New Roman" w:cs="Times New Roman"/>
          <w:szCs w:val="24"/>
          <w:lang w:eastAsia="ru-RU"/>
        </w:rPr>
        <w:t xml:space="preserve"> </w:t>
      </w:r>
      <w:r w:rsidR="00415512" w:rsidRPr="00846AD9">
        <w:rPr>
          <w:rFonts w:eastAsia="Times New Roman" w:cs="Times New Roman"/>
          <w:szCs w:val="24"/>
          <w:lang w:eastAsia="ru-RU"/>
        </w:rPr>
        <w:t xml:space="preserve"> </w:t>
      </w:r>
      <w:r w:rsidR="002166E3" w:rsidRPr="00846AD9">
        <w:rPr>
          <w:rFonts w:eastAsia="Times New Roman" w:cs="Times New Roman"/>
          <w:szCs w:val="24"/>
          <w:lang w:eastAsia="ru-RU"/>
        </w:rPr>
        <w:t>Проведение мероприятия - Золотой юбилей Казаковых - 1 тыс.рублей</w:t>
      </w:r>
    </w:p>
    <w:p w:rsidR="002166E3" w:rsidRDefault="00864508" w:rsidP="002166E3">
      <w:pPr>
        <w:spacing w:after="0" w:line="240" w:lineRule="auto"/>
        <w:ind w:firstLine="709"/>
        <w:jc w:val="both"/>
        <w:rPr>
          <w:rFonts w:eastAsia="Times New Roman" w:cs="Times New Roman"/>
          <w:szCs w:val="24"/>
          <w:lang w:eastAsia="ru-RU"/>
        </w:rPr>
      </w:pPr>
      <w:r>
        <w:rPr>
          <w:rFonts w:eastAsia="Times New Roman" w:cs="Times New Roman"/>
          <w:szCs w:val="24"/>
          <w:lang w:eastAsia="ru-RU"/>
        </w:rPr>
        <w:t xml:space="preserve"> </w:t>
      </w:r>
      <w:r w:rsidR="002166E3" w:rsidRPr="00846AD9">
        <w:rPr>
          <w:rFonts w:eastAsia="Times New Roman" w:cs="Times New Roman"/>
          <w:szCs w:val="24"/>
          <w:lang w:eastAsia="ru-RU"/>
        </w:rPr>
        <w:t xml:space="preserve"> Проведение мероприятия - Золотой юбилей Фридман - 1 тыс.рублей</w:t>
      </w:r>
    </w:p>
    <w:p w:rsidR="00786022" w:rsidRPr="00DA6523" w:rsidRDefault="00864508" w:rsidP="00DA6523">
      <w:r>
        <w:t xml:space="preserve">              </w:t>
      </w:r>
      <w:r w:rsidRPr="00864508">
        <w:t>Чествование юбиляров «Две половинки семейного счастья»</w:t>
      </w:r>
      <w:r>
        <w:t xml:space="preserve"> - 2,0 тыс.рублей</w:t>
      </w:r>
    </w:p>
    <w:p w:rsidR="00786022" w:rsidRPr="00846AD9" w:rsidRDefault="00786022" w:rsidP="00786022">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w:t>
      </w:r>
      <w:r w:rsidR="002166E3" w:rsidRPr="00846AD9">
        <w:rPr>
          <w:rFonts w:eastAsia="Times New Roman" w:cs="Times New Roman"/>
          <w:color w:val="000000" w:themeColor="text1"/>
          <w:szCs w:val="24"/>
          <w:lang w:eastAsia="ru-RU"/>
        </w:rPr>
        <w:t>а 2024</w:t>
      </w:r>
      <w:r w:rsidRPr="00846AD9">
        <w:rPr>
          <w:rFonts w:eastAsia="Times New Roman" w:cs="Times New Roman"/>
          <w:color w:val="000000" w:themeColor="text1"/>
          <w:szCs w:val="24"/>
          <w:lang w:eastAsia="ru-RU"/>
        </w:rPr>
        <w:t xml:space="preserve"> год установлены </w:t>
      </w:r>
      <w:r w:rsidR="002166E3" w:rsidRPr="00846AD9">
        <w:rPr>
          <w:rFonts w:eastAsia="Times New Roman" w:cs="Times New Roman"/>
          <w:color w:val="000000" w:themeColor="text1"/>
          <w:szCs w:val="24"/>
          <w:lang w:eastAsia="ru-RU"/>
        </w:rPr>
        <w:t>4 целевых индикатора</w:t>
      </w:r>
      <w:r w:rsidRPr="00846AD9">
        <w:rPr>
          <w:rFonts w:eastAsia="Times New Roman" w:cs="Times New Roman"/>
          <w:color w:val="000000" w:themeColor="text1"/>
          <w:szCs w:val="24"/>
          <w:lang w:eastAsia="ru-RU"/>
        </w:rPr>
        <w:t>.</w:t>
      </w:r>
      <w:r w:rsidRPr="00846AD9">
        <w:rPr>
          <w:rFonts w:ascii="PT Astra Serif" w:eastAsia="Times New Roman" w:hAnsi="PT Astra Serif" w:cs="Calibri"/>
          <w:color w:val="000000" w:themeColor="text1"/>
          <w:sz w:val="28"/>
          <w:szCs w:val="28"/>
          <w:lang w:eastAsia="ru-RU"/>
        </w:rPr>
        <w:t xml:space="preserve"> </w:t>
      </w:r>
      <w:r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DA6523">
        <w:rPr>
          <w:rFonts w:eastAsia="Times New Roman" w:cs="Times New Roman"/>
          <w:color w:val="000000" w:themeColor="text1"/>
          <w:szCs w:val="24"/>
          <w:lang w:eastAsia="ru-RU"/>
        </w:rPr>
        <w:t>55</w:t>
      </w:r>
      <w:r w:rsidRPr="00846AD9">
        <w:rPr>
          <w:rFonts w:eastAsia="Times New Roman" w:cs="Times New Roman"/>
          <w:color w:val="000000" w:themeColor="text1"/>
          <w:szCs w:val="24"/>
          <w:lang w:eastAsia="ru-RU"/>
        </w:rPr>
        <w:t>%.</w:t>
      </w:r>
    </w:p>
    <w:p w:rsidR="002166E3" w:rsidRPr="00846AD9" w:rsidRDefault="002166E3" w:rsidP="00786022">
      <w:pPr>
        <w:spacing w:after="0" w:line="240" w:lineRule="auto"/>
        <w:ind w:firstLine="709"/>
        <w:jc w:val="both"/>
        <w:rPr>
          <w:rFonts w:eastAsia="Times New Roman" w:cs="Times New Roman"/>
          <w:color w:val="000000" w:themeColor="text1"/>
          <w:szCs w:val="24"/>
          <w:lang w:eastAsia="ru-RU"/>
        </w:rPr>
      </w:pPr>
    </w:p>
    <w:tbl>
      <w:tblPr>
        <w:tblW w:w="10632" w:type="dxa"/>
        <w:tblInd w:w="-421" w:type="dxa"/>
        <w:tblLayout w:type="fixed"/>
        <w:tblCellMar>
          <w:left w:w="0" w:type="dxa"/>
          <w:right w:w="0" w:type="dxa"/>
        </w:tblCellMar>
        <w:tblLook w:val="0000"/>
      </w:tblPr>
      <w:tblGrid>
        <w:gridCol w:w="714"/>
        <w:gridCol w:w="2794"/>
        <w:gridCol w:w="892"/>
        <w:gridCol w:w="1134"/>
        <w:gridCol w:w="1269"/>
        <w:gridCol w:w="1190"/>
        <w:gridCol w:w="2639"/>
      </w:tblGrid>
      <w:tr w:rsidR="002166E3" w:rsidRPr="00846AD9" w:rsidTr="002166E3">
        <w:trPr>
          <w:trHeight w:val="302"/>
        </w:trPr>
        <w:tc>
          <w:tcPr>
            <w:tcW w:w="714" w:type="dxa"/>
            <w:vMerge w:val="restart"/>
            <w:tcBorders>
              <w:top w:val="single" w:sz="4" w:space="0" w:color="auto"/>
              <w:left w:val="single" w:sz="4" w:space="0" w:color="auto"/>
              <w:bottom w:val="nil"/>
              <w:right w:val="single" w:sz="4" w:space="0" w:color="auto"/>
            </w:tcBorders>
            <w:shd w:val="clear" w:color="auto" w:fill="FFFFFF"/>
          </w:tcPr>
          <w:p w:rsidR="002166E3" w:rsidRPr="00846AD9" w:rsidRDefault="002166E3" w:rsidP="002166E3">
            <w:pPr>
              <w:pStyle w:val="Bodytext40"/>
              <w:shd w:val="clear" w:color="auto" w:fill="auto"/>
              <w:spacing w:line="278" w:lineRule="exact"/>
              <w:jc w:val="center"/>
              <w:rPr>
                <w:rFonts w:cs="Times New Roman"/>
                <w:sz w:val="20"/>
                <w:szCs w:val="20"/>
              </w:rPr>
            </w:pPr>
            <w:r w:rsidRPr="00846AD9">
              <w:rPr>
                <w:rFonts w:cs="Times New Roman"/>
                <w:sz w:val="20"/>
                <w:szCs w:val="20"/>
              </w:rPr>
              <w:t xml:space="preserve">№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2794" w:type="dxa"/>
            <w:vMerge w:val="restart"/>
            <w:tcBorders>
              <w:top w:val="single" w:sz="4" w:space="0" w:color="auto"/>
              <w:left w:val="single" w:sz="4" w:space="0" w:color="auto"/>
              <w:bottom w:val="nil"/>
              <w:right w:val="single" w:sz="4" w:space="0" w:color="auto"/>
            </w:tcBorders>
            <w:shd w:val="clear" w:color="auto" w:fill="FFFFFF"/>
          </w:tcPr>
          <w:p w:rsidR="002166E3" w:rsidRPr="00846AD9" w:rsidRDefault="002166E3" w:rsidP="002166E3">
            <w:pPr>
              <w:pStyle w:val="Bodytext40"/>
              <w:shd w:val="clear" w:color="auto" w:fill="auto"/>
              <w:spacing w:line="278" w:lineRule="exact"/>
              <w:jc w:val="center"/>
              <w:rPr>
                <w:rFonts w:cs="Times New Roman"/>
                <w:sz w:val="20"/>
                <w:szCs w:val="20"/>
              </w:rPr>
            </w:pPr>
            <w:r w:rsidRPr="00846AD9">
              <w:rPr>
                <w:rFonts w:cs="Times New Roman"/>
                <w:sz w:val="20"/>
                <w:szCs w:val="20"/>
              </w:rPr>
              <w:t>Наименование целевого индикатора</w:t>
            </w:r>
          </w:p>
        </w:tc>
        <w:tc>
          <w:tcPr>
            <w:tcW w:w="892" w:type="dxa"/>
            <w:vMerge w:val="restart"/>
            <w:tcBorders>
              <w:top w:val="single" w:sz="4" w:space="0" w:color="auto"/>
              <w:left w:val="single" w:sz="4" w:space="0" w:color="auto"/>
              <w:bottom w:val="nil"/>
              <w:right w:val="single" w:sz="4" w:space="0" w:color="auto"/>
            </w:tcBorders>
            <w:shd w:val="clear" w:color="auto" w:fill="FFFFFF"/>
          </w:tcPr>
          <w:p w:rsidR="002166E3" w:rsidRPr="00846AD9" w:rsidRDefault="002166E3" w:rsidP="002166E3">
            <w:pPr>
              <w:pStyle w:val="Bodytext40"/>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2403" w:type="dxa"/>
            <w:gridSpan w:val="2"/>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Значение целевого индикатора</w:t>
            </w:r>
          </w:p>
        </w:tc>
        <w:tc>
          <w:tcPr>
            <w:tcW w:w="1190" w:type="dxa"/>
            <w:tcBorders>
              <w:top w:val="single" w:sz="4" w:space="0" w:color="auto"/>
              <w:left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w:t>
            </w:r>
          </w:p>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 xml:space="preserve"> исполнения</w:t>
            </w:r>
          </w:p>
        </w:tc>
        <w:tc>
          <w:tcPr>
            <w:tcW w:w="2639" w:type="dxa"/>
            <w:vMerge w:val="restart"/>
            <w:tcBorders>
              <w:top w:val="single" w:sz="4" w:space="0" w:color="auto"/>
              <w:left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целевого индикатора муниципальной программы.</w:t>
            </w:r>
          </w:p>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tc>
      </w:tr>
      <w:tr w:rsidR="002166E3" w:rsidRPr="00846AD9" w:rsidTr="002166E3">
        <w:trPr>
          <w:trHeight w:val="73"/>
        </w:trPr>
        <w:tc>
          <w:tcPr>
            <w:tcW w:w="714" w:type="dxa"/>
            <w:vMerge/>
            <w:tcBorders>
              <w:top w:val="nil"/>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both"/>
              <w:rPr>
                <w:rFonts w:cs="Times New Roman"/>
                <w:sz w:val="20"/>
                <w:szCs w:val="20"/>
              </w:rPr>
            </w:pPr>
          </w:p>
        </w:tc>
        <w:tc>
          <w:tcPr>
            <w:tcW w:w="2794" w:type="dxa"/>
            <w:vMerge/>
            <w:tcBorders>
              <w:top w:val="nil"/>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both"/>
              <w:rPr>
                <w:rFonts w:cs="Times New Roman"/>
                <w:sz w:val="20"/>
                <w:szCs w:val="20"/>
              </w:rPr>
            </w:pPr>
          </w:p>
        </w:tc>
        <w:tc>
          <w:tcPr>
            <w:tcW w:w="892" w:type="dxa"/>
            <w:vMerge/>
            <w:tcBorders>
              <w:top w:val="nil"/>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both"/>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 xml:space="preserve">План </w:t>
            </w:r>
          </w:p>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 xml:space="preserve">Факт </w:t>
            </w:r>
          </w:p>
          <w:p w:rsidR="002166E3" w:rsidRPr="00846AD9" w:rsidRDefault="002166E3" w:rsidP="002166E3">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2024 года</w:t>
            </w:r>
          </w:p>
        </w:tc>
        <w:tc>
          <w:tcPr>
            <w:tcW w:w="1190" w:type="dxa"/>
            <w:tcBorders>
              <w:left w:val="single" w:sz="4" w:space="0" w:color="auto"/>
              <w:bottom w:val="single" w:sz="4" w:space="0" w:color="auto"/>
              <w:right w:val="single" w:sz="4" w:space="0" w:color="auto"/>
            </w:tcBorders>
            <w:shd w:val="clear" w:color="auto" w:fill="FFFFFF"/>
          </w:tcPr>
          <w:p w:rsidR="002166E3" w:rsidRPr="00846AD9" w:rsidRDefault="002166E3" w:rsidP="002166E3">
            <w:pPr>
              <w:pStyle w:val="Bodytext50"/>
              <w:shd w:val="clear" w:color="auto" w:fill="auto"/>
              <w:spacing w:line="240" w:lineRule="auto"/>
              <w:jc w:val="both"/>
              <w:rPr>
                <w:rFonts w:ascii="Times New Roman" w:hAnsi="Times New Roman" w:cs="Times New Roman"/>
                <w:sz w:val="20"/>
                <w:szCs w:val="20"/>
              </w:rPr>
            </w:pPr>
          </w:p>
        </w:tc>
        <w:tc>
          <w:tcPr>
            <w:tcW w:w="2639" w:type="dxa"/>
            <w:vMerge/>
            <w:tcBorders>
              <w:left w:val="single" w:sz="4" w:space="0" w:color="auto"/>
              <w:bottom w:val="single" w:sz="4" w:space="0" w:color="auto"/>
              <w:right w:val="single" w:sz="4" w:space="0" w:color="auto"/>
            </w:tcBorders>
            <w:shd w:val="clear" w:color="auto" w:fill="FFFFFF"/>
          </w:tcPr>
          <w:p w:rsidR="002166E3" w:rsidRPr="00846AD9" w:rsidRDefault="002166E3" w:rsidP="002166E3">
            <w:pPr>
              <w:pStyle w:val="Bodytext50"/>
              <w:shd w:val="clear" w:color="auto" w:fill="auto"/>
              <w:spacing w:line="240" w:lineRule="auto"/>
              <w:jc w:val="both"/>
              <w:rPr>
                <w:rFonts w:ascii="Times New Roman" w:hAnsi="Times New Roman" w:cs="Times New Roman"/>
                <w:sz w:val="20"/>
                <w:szCs w:val="20"/>
              </w:rPr>
            </w:pPr>
          </w:p>
        </w:tc>
      </w:tr>
      <w:tr w:rsidR="002166E3" w:rsidRPr="00846AD9" w:rsidTr="002166E3">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50"/>
              <w:shd w:val="clear" w:color="auto" w:fill="auto"/>
              <w:spacing w:line="240" w:lineRule="auto"/>
              <w:jc w:val="both"/>
              <w:rPr>
                <w:rFonts w:ascii="Times New Roman" w:hAnsi="Times New Roman" w:cs="Times New Roman"/>
                <w:sz w:val="20"/>
                <w:szCs w:val="20"/>
              </w:rPr>
            </w:pPr>
            <w:r w:rsidRPr="00846AD9">
              <w:rPr>
                <w:rFonts w:ascii="Times New Roman" w:hAnsi="Times New Roman" w:cs="Times New Roman"/>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afe"/>
              <w:shd w:val="clear" w:color="auto" w:fill="auto"/>
              <w:spacing w:line="240" w:lineRule="auto"/>
              <w:jc w:val="left"/>
              <w:rPr>
                <w:rFonts w:cs="Times New Roman"/>
                <w:sz w:val="20"/>
                <w:szCs w:val="20"/>
              </w:rPr>
            </w:pPr>
            <w:r w:rsidRPr="00846AD9">
              <w:rPr>
                <w:rFonts w:cs="Times New Roman"/>
                <w:sz w:val="20"/>
                <w:szCs w:val="20"/>
              </w:rPr>
              <w:t>Увеличение удельного веса населения, систематически занимающегося физической культурой и спортом, от общей численности населения района (3-79 лет)</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pStyle w:val="20"/>
              <w:shd w:val="clear" w:color="auto" w:fill="auto"/>
              <w:spacing w:before="0" w:line="240" w:lineRule="auto"/>
              <w:jc w:val="center"/>
              <w:rPr>
                <w:rFonts w:cs="Times New Roman"/>
                <w:sz w:val="20"/>
                <w:szCs w:val="20"/>
              </w:rPr>
            </w:pPr>
            <w:r w:rsidRPr="00846AD9">
              <w:rPr>
                <w:rStyle w:val="212pt"/>
                <w:rFonts w:eastAsiaTheme="minorHAnsi" w:cs="Times New Roman"/>
                <w:sz w:val="20"/>
                <w:szCs w:val="20"/>
              </w:rPr>
              <w:t>60,4</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center"/>
              <w:rPr>
                <w:rFonts w:cs="Times New Roman"/>
                <w:sz w:val="20"/>
                <w:szCs w:val="20"/>
              </w:rPr>
            </w:pPr>
          </w:p>
          <w:p w:rsidR="002166E3" w:rsidRPr="00846AD9" w:rsidRDefault="002166E3" w:rsidP="002166E3">
            <w:pPr>
              <w:pStyle w:val="Bodytext40"/>
              <w:shd w:val="clear" w:color="auto" w:fill="auto"/>
              <w:spacing w:line="240" w:lineRule="auto"/>
              <w:jc w:val="center"/>
              <w:rPr>
                <w:rFonts w:cs="Times New Roman"/>
                <w:sz w:val="20"/>
                <w:szCs w:val="20"/>
              </w:rPr>
            </w:pPr>
          </w:p>
          <w:p w:rsidR="002166E3" w:rsidRPr="00846AD9" w:rsidRDefault="002166E3" w:rsidP="002166E3">
            <w:pPr>
              <w:pStyle w:val="Bodytext40"/>
              <w:shd w:val="clear" w:color="auto" w:fill="auto"/>
              <w:spacing w:line="240" w:lineRule="auto"/>
              <w:jc w:val="center"/>
              <w:rPr>
                <w:rFonts w:cs="Times New Roman"/>
                <w:sz w:val="20"/>
                <w:szCs w:val="20"/>
              </w:rPr>
            </w:pPr>
          </w:p>
          <w:p w:rsidR="002166E3" w:rsidRPr="00846AD9" w:rsidRDefault="00DA6523" w:rsidP="002166E3">
            <w:pPr>
              <w:pStyle w:val="Bodytext40"/>
              <w:shd w:val="clear" w:color="auto" w:fill="auto"/>
              <w:spacing w:line="240" w:lineRule="auto"/>
              <w:jc w:val="center"/>
              <w:rPr>
                <w:rFonts w:cs="Times New Roman"/>
                <w:sz w:val="20"/>
                <w:szCs w:val="20"/>
              </w:rPr>
            </w:pPr>
            <w:r>
              <w:rPr>
                <w:rFonts w:cs="Times New Roman"/>
                <w:sz w:val="20"/>
                <w:szCs w:val="20"/>
              </w:rPr>
              <w:t>60,2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both"/>
              <w:rPr>
                <w:rFonts w:cs="Times New Roman"/>
                <w:sz w:val="20"/>
                <w:szCs w:val="20"/>
              </w:rPr>
            </w:pPr>
          </w:p>
          <w:p w:rsidR="002166E3" w:rsidRPr="00846AD9" w:rsidRDefault="002166E3" w:rsidP="002166E3">
            <w:pPr>
              <w:pStyle w:val="Bodytext40"/>
              <w:shd w:val="clear" w:color="auto" w:fill="auto"/>
              <w:spacing w:line="240" w:lineRule="auto"/>
              <w:jc w:val="both"/>
              <w:rPr>
                <w:rFonts w:cs="Times New Roman"/>
                <w:sz w:val="20"/>
                <w:szCs w:val="20"/>
              </w:rPr>
            </w:pPr>
          </w:p>
          <w:p w:rsidR="002166E3" w:rsidRPr="00846AD9" w:rsidRDefault="002166E3" w:rsidP="002166E3">
            <w:pPr>
              <w:pStyle w:val="Bodytext40"/>
              <w:shd w:val="clear" w:color="auto" w:fill="auto"/>
              <w:spacing w:line="240" w:lineRule="auto"/>
              <w:jc w:val="both"/>
              <w:rPr>
                <w:rFonts w:cs="Times New Roman"/>
                <w:sz w:val="20"/>
                <w:szCs w:val="20"/>
              </w:rPr>
            </w:pPr>
          </w:p>
          <w:p w:rsidR="002166E3" w:rsidRPr="00846AD9" w:rsidRDefault="00DA6523" w:rsidP="002166E3">
            <w:pPr>
              <w:pStyle w:val="Bodytext40"/>
              <w:shd w:val="clear" w:color="auto" w:fill="auto"/>
              <w:spacing w:line="240" w:lineRule="auto"/>
              <w:jc w:val="center"/>
              <w:rPr>
                <w:rFonts w:cs="Times New Roman"/>
                <w:sz w:val="20"/>
                <w:szCs w:val="20"/>
              </w:rPr>
            </w:pPr>
            <w:r>
              <w:rPr>
                <w:rFonts w:cs="Times New Roman"/>
                <w:sz w:val="20"/>
                <w:szCs w:val="20"/>
              </w:rPr>
              <w:t>99,4</w:t>
            </w: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Количество населения (возраст 3-79 лет), систематически занимающихся физической культурой и спортом, : 11126 умножаем на 100 и делим на общее количество населения (возраст 3-79 лет) : 18574</w:t>
            </w:r>
          </w:p>
          <w:p w:rsidR="002166E3" w:rsidRPr="00846AD9" w:rsidRDefault="00DA6523" w:rsidP="002166E3">
            <w:pPr>
              <w:spacing w:after="0" w:line="240" w:lineRule="auto"/>
              <w:jc w:val="center"/>
              <w:rPr>
                <w:rFonts w:cs="Times New Roman"/>
                <w:b/>
                <w:sz w:val="20"/>
                <w:szCs w:val="20"/>
              </w:rPr>
            </w:pPr>
            <w:r>
              <w:rPr>
                <w:rFonts w:cs="Times New Roman"/>
                <w:b/>
                <w:sz w:val="20"/>
                <w:szCs w:val="20"/>
              </w:rPr>
              <w:t>(11148</w:t>
            </w:r>
            <w:r w:rsidR="002166E3" w:rsidRPr="00846AD9">
              <w:rPr>
                <w:rFonts w:cs="Times New Roman"/>
                <w:b/>
                <w:sz w:val="20"/>
                <w:szCs w:val="20"/>
              </w:rPr>
              <w:t xml:space="preserve"> </w:t>
            </w:r>
            <w:proofErr w:type="spellStart"/>
            <w:r w:rsidR="002166E3" w:rsidRPr="00846AD9">
              <w:rPr>
                <w:rFonts w:cs="Times New Roman"/>
                <w:b/>
                <w:sz w:val="20"/>
                <w:szCs w:val="20"/>
              </w:rPr>
              <w:t>х</w:t>
            </w:r>
            <w:proofErr w:type="spellEnd"/>
            <w:r w:rsidR="002166E3" w:rsidRPr="00846AD9">
              <w:rPr>
                <w:rFonts w:cs="Times New Roman"/>
                <w:b/>
                <w:sz w:val="20"/>
                <w:szCs w:val="20"/>
              </w:rPr>
              <w:t xml:space="preserve"> 100) / 18574 = </w:t>
            </w:r>
            <w:r>
              <w:rPr>
                <w:rFonts w:cs="Times New Roman"/>
                <w:b/>
                <w:sz w:val="20"/>
                <w:szCs w:val="20"/>
              </w:rPr>
              <w:t>60,02</w:t>
            </w:r>
          </w:p>
        </w:tc>
      </w:tr>
      <w:tr w:rsidR="002166E3" w:rsidRPr="00846AD9" w:rsidTr="002166E3">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both"/>
              <w:rPr>
                <w:rFonts w:cs="Times New Roman"/>
                <w:sz w:val="20"/>
                <w:szCs w:val="20"/>
              </w:rPr>
            </w:pPr>
            <w:r w:rsidRPr="00846AD9">
              <w:rPr>
                <w:rFonts w:cs="Times New Roman"/>
                <w:sz w:val="20"/>
                <w:szCs w:val="20"/>
              </w:rPr>
              <w:t>2.</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line="240" w:lineRule="auto"/>
              <w:rPr>
                <w:rFonts w:cs="Times New Roman"/>
                <w:sz w:val="20"/>
                <w:szCs w:val="20"/>
              </w:rPr>
            </w:pPr>
            <w:r w:rsidRPr="00846AD9">
              <w:rPr>
                <w:rStyle w:val="212pt"/>
                <w:rFonts w:eastAsiaTheme="minorHAnsi" w:cs="Times New Roman"/>
                <w:sz w:val="20"/>
                <w:szCs w:val="20"/>
              </w:rPr>
              <w:t>Уменьшение смертности мужчин в трудоспособном возрасте (16-59 лет) (на 100 тыс.населения)</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pStyle w:val="20"/>
              <w:shd w:val="clear" w:color="auto" w:fill="auto"/>
              <w:spacing w:before="0" w:line="240" w:lineRule="auto"/>
              <w:jc w:val="center"/>
              <w:rPr>
                <w:rFonts w:cs="Times New Roman"/>
                <w:sz w:val="20"/>
                <w:szCs w:val="20"/>
              </w:rPr>
            </w:pPr>
            <w:r w:rsidRPr="00846AD9">
              <w:rPr>
                <w:rStyle w:val="212pt"/>
                <w:rFonts w:eastAsiaTheme="minorHAnsi" w:cs="Times New Roman"/>
                <w:sz w:val="20"/>
                <w:szCs w:val="20"/>
              </w:rPr>
              <w:t>951,5</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both"/>
              <w:rPr>
                <w:rFonts w:cs="Times New Roman"/>
                <w:sz w:val="20"/>
                <w:szCs w:val="20"/>
              </w:rPr>
            </w:pPr>
          </w:p>
          <w:p w:rsidR="002166E3" w:rsidRPr="00846AD9" w:rsidRDefault="00DA6523" w:rsidP="002166E3">
            <w:pPr>
              <w:spacing w:after="0"/>
              <w:jc w:val="both"/>
              <w:rPr>
                <w:rFonts w:cs="Times New Roman"/>
                <w:sz w:val="20"/>
                <w:szCs w:val="20"/>
              </w:rPr>
            </w:pPr>
            <w:r>
              <w:rPr>
                <w:rFonts w:cs="Times New Roman"/>
                <w:sz w:val="20"/>
                <w:szCs w:val="20"/>
              </w:rPr>
              <w:t>374,3</w:t>
            </w:r>
          </w:p>
          <w:p w:rsidR="002166E3" w:rsidRPr="00846AD9" w:rsidRDefault="002166E3" w:rsidP="002166E3">
            <w:pPr>
              <w:spacing w:after="0"/>
              <w:jc w:val="center"/>
              <w:rPr>
                <w:rFonts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center"/>
              <w:rPr>
                <w:rFonts w:cs="Times New Roman"/>
                <w:sz w:val="20"/>
                <w:szCs w:val="20"/>
              </w:rPr>
            </w:pPr>
          </w:p>
          <w:p w:rsidR="002166E3" w:rsidRPr="00846AD9" w:rsidRDefault="00DA6523" w:rsidP="002166E3">
            <w:pPr>
              <w:spacing w:after="0"/>
              <w:jc w:val="center"/>
              <w:rPr>
                <w:rFonts w:cs="Times New Roman"/>
                <w:sz w:val="20"/>
                <w:szCs w:val="20"/>
              </w:rPr>
            </w:pPr>
            <w:r>
              <w:rPr>
                <w:rFonts w:cs="Times New Roman"/>
                <w:sz w:val="20"/>
                <w:szCs w:val="20"/>
              </w:rPr>
              <w:t>39,3</w:t>
            </w:r>
          </w:p>
          <w:p w:rsidR="002166E3" w:rsidRPr="00846AD9" w:rsidRDefault="002166E3" w:rsidP="002166E3">
            <w:pPr>
              <w:spacing w:after="0"/>
              <w:jc w:val="center"/>
              <w:rPr>
                <w:rFonts w:cs="Times New Roman"/>
                <w:sz w:val="20"/>
                <w:szCs w:val="20"/>
              </w:rPr>
            </w:pPr>
          </w:p>
          <w:p w:rsidR="002166E3" w:rsidRPr="00846AD9" w:rsidRDefault="002166E3" w:rsidP="002166E3">
            <w:pPr>
              <w:spacing w:after="0"/>
              <w:jc w:val="center"/>
              <w:rPr>
                <w:rFonts w:cs="Times New Roman"/>
                <w:sz w:val="20"/>
                <w:szCs w:val="20"/>
              </w:rPr>
            </w:pP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 xml:space="preserve">Количество </w:t>
            </w:r>
            <w:r w:rsidRPr="00846AD9">
              <w:rPr>
                <w:rStyle w:val="212pt"/>
                <w:rFonts w:eastAsiaTheme="minorHAnsi" w:cs="Times New Roman"/>
                <w:sz w:val="20"/>
                <w:szCs w:val="20"/>
              </w:rPr>
              <w:t>умерших мужчин в трудосп</w:t>
            </w:r>
            <w:r w:rsidR="00DA6523">
              <w:rPr>
                <w:rStyle w:val="212pt"/>
                <w:rFonts w:eastAsiaTheme="minorHAnsi" w:cs="Times New Roman"/>
                <w:sz w:val="20"/>
                <w:szCs w:val="20"/>
              </w:rPr>
              <w:t>особном возрасте (16-59 лет) : 20</w:t>
            </w:r>
            <w:r w:rsidRPr="00846AD9">
              <w:rPr>
                <w:rStyle w:val="212pt"/>
                <w:rFonts w:eastAsiaTheme="minorHAnsi" w:cs="Times New Roman"/>
                <w:sz w:val="20"/>
                <w:szCs w:val="20"/>
              </w:rPr>
              <w:t xml:space="preserve"> делим на общее количество мужчин в трудоспособном возрасте (16-59 </w:t>
            </w:r>
            <w:r w:rsidRPr="00846AD9">
              <w:rPr>
                <w:rFonts w:cs="Times New Roman"/>
                <w:sz w:val="20"/>
                <w:szCs w:val="20"/>
              </w:rPr>
              <w:t>лет) : 5343 и умножаем на 100 тыс.</w:t>
            </w:r>
          </w:p>
          <w:p w:rsidR="002166E3" w:rsidRPr="00846AD9" w:rsidRDefault="00DA6523" w:rsidP="00DA6523">
            <w:pPr>
              <w:spacing w:after="0" w:line="240" w:lineRule="auto"/>
              <w:jc w:val="center"/>
              <w:rPr>
                <w:rFonts w:cs="Times New Roman"/>
                <w:b/>
                <w:sz w:val="20"/>
                <w:szCs w:val="20"/>
              </w:rPr>
            </w:pPr>
            <w:r>
              <w:rPr>
                <w:rFonts w:cs="Times New Roman"/>
                <w:b/>
                <w:sz w:val="20"/>
                <w:szCs w:val="20"/>
              </w:rPr>
              <w:t>(20</w:t>
            </w:r>
            <w:r w:rsidR="002166E3" w:rsidRPr="00846AD9">
              <w:rPr>
                <w:rFonts w:cs="Times New Roman"/>
                <w:b/>
                <w:sz w:val="20"/>
                <w:szCs w:val="20"/>
              </w:rPr>
              <w:t xml:space="preserve"> / 5343) </w:t>
            </w:r>
            <w:proofErr w:type="spellStart"/>
            <w:r w:rsidR="002166E3" w:rsidRPr="00846AD9">
              <w:rPr>
                <w:rFonts w:cs="Times New Roman"/>
                <w:b/>
                <w:sz w:val="20"/>
                <w:szCs w:val="20"/>
              </w:rPr>
              <w:t>х</w:t>
            </w:r>
            <w:proofErr w:type="spellEnd"/>
            <w:r w:rsidR="002166E3" w:rsidRPr="00846AD9">
              <w:rPr>
                <w:rFonts w:cs="Times New Roman"/>
                <w:b/>
                <w:sz w:val="20"/>
                <w:szCs w:val="20"/>
              </w:rPr>
              <w:t xml:space="preserve"> 100000 = </w:t>
            </w:r>
            <w:r>
              <w:rPr>
                <w:rFonts w:cs="Times New Roman"/>
                <w:b/>
                <w:sz w:val="20"/>
                <w:szCs w:val="20"/>
              </w:rPr>
              <w:t>374,3</w:t>
            </w:r>
            <w:r w:rsidR="002166E3" w:rsidRPr="00846AD9">
              <w:rPr>
                <w:rFonts w:cs="Times New Roman"/>
                <w:b/>
                <w:sz w:val="20"/>
                <w:szCs w:val="20"/>
              </w:rPr>
              <w:t xml:space="preserve"> </w:t>
            </w:r>
          </w:p>
        </w:tc>
      </w:tr>
      <w:tr w:rsidR="002166E3" w:rsidRPr="00846AD9" w:rsidTr="002166E3">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line="240" w:lineRule="auto"/>
              <w:jc w:val="both"/>
              <w:rPr>
                <w:rFonts w:cs="Times New Roman"/>
                <w:sz w:val="20"/>
                <w:szCs w:val="20"/>
              </w:rPr>
            </w:pPr>
            <w:r w:rsidRPr="00846AD9">
              <w:rPr>
                <w:rFonts w:cs="Times New Roman"/>
                <w:sz w:val="20"/>
                <w:szCs w:val="20"/>
              </w:rPr>
              <w:t>3.</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line="240" w:lineRule="auto"/>
              <w:rPr>
                <w:rFonts w:cs="Times New Roman"/>
                <w:sz w:val="20"/>
                <w:szCs w:val="20"/>
              </w:rPr>
            </w:pPr>
            <w:r w:rsidRPr="00846AD9">
              <w:rPr>
                <w:rStyle w:val="212pt"/>
                <w:rFonts w:eastAsiaTheme="minorHAnsi" w:cs="Times New Roman"/>
                <w:sz w:val="20"/>
                <w:szCs w:val="20"/>
              </w:rPr>
              <w:t>Уменьшение смертности женщин в трудоспособном возрасте (16-54 лет) (на 100 тыс.населения)</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pStyle w:val="20"/>
              <w:shd w:val="clear" w:color="auto" w:fill="auto"/>
              <w:spacing w:before="0" w:line="240" w:lineRule="auto"/>
              <w:jc w:val="center"/>
              <w:rPr>
                <w:rFonts w:cs="Times New Roman"/>
                <w:sz w:val="20"/>
                <w:szCs w:val="20"/>
              </w:rPr>
            </w:pPr>
            <w:r w:rsidRPr="00846AD9">
              <w:rPr>
                <w:rStyle w:val="212pt"/>
                <w:rFonts w:eastAsiaTheme="minorHAnsi" w:cs="Times New Roman"/>
                <w:sz w:val="20"/>
                <w:szCs w:val="20"/>
              </w:rPr>
              <w:t>283,4</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both"/>
              <w:rPr>
                <w:rFonts w:cs="Times New Roman"/>
                <w:sz w:val="20"/>
                <w:szCs w:val="20"/>
              </w:rPr>
            </w:pPr>
          </w:p>
          <w:p w:rsidR="002166E3" w:rsidRPr="00846AD9" w:rsidRDefault="002166E3" w:rsidP="002166E3">
            <w:pPr>
              <w:spacing w:after="0"/>
              <w:jc w:val="both"/>
              <w:rPr>
                <w:rFonts w:cs="Times New Roman"/>
                <w:sz w:val="20"/>
                <w:szCs w:val="20"/>
              </w:rPr>
            </w:pPr>
          </w:p>
          <w:p w:rsidR="002166E3" w:rsidRPr="00846AD9" w:rsidRDefault="002166E3" w:rsidP="002166E3">
            <w:pPr>
              <w:spacing w:after="0"/>
              <w:jc w:val="both"/>
              <w:rPr>
                <w:rFonts w:cs="Times New Roman"/>
                <w:sz w:val="20"/>
                <w:szCs w:val="20"/>
              </w:rPr>
            </w:pPr>
          </w:p>
          <w:p w:rsidR="002166E3" w:rsidRPr="00846AD9" w:rsidRDefault="00DA6523" w:rsidP="002166E3">
            <w:pPr>
              <w:spacing w:after="0"/>
              <w:jc w:val="center"/>
              <w:rPr>
                <w:rFonts w:cs="Times New Roman"/>
                <w:sz w:val="20"/>
                <w:szCs w:val="20"/>
              </w:rPr>
            </w:pPr>
            <w:r>
              <w:rPr>
                <w:rFonts w:cs="Times New Roman"/>
                <w:sz w:val="20"/>
                <w:szCs w:val="20"/>
              </w:rPr>
              <w:t>141,3</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center"/>
              <w:rPr>
                <w:rFonts w:cs="Times New Roman"/>
                <w:sz w:val="20"/>
                <w:szCs w:val="20"/>
              </w:rPr>
            </w:pPr>
          </w:p>
          <w:p w:rsidR="002166E3" w:rsidRPr="00846AD9" w:rsidRDefault="002166E3" w:rsidP="002166E3">
            <w:pPr>
              <w:spacing w:after="0"/>
              <w:jc w:val="center"/>
              <w:rPr>
                <w:rFonts w:cs="Times New Roman"/>
                <w:sz w:val="20"/>
                <w:szCs w:val="20"/>
              </w:rPr>
            </w:pPr>
          </w:p>
          <w:p w:rsidR="002166E3" w:rsidRPr="00846AD9" w:rsidRDefault="002166E3" w:rsidP="002166E3">
            <w:pPr>
              <w:spacing w:after="0"/>
              <w:jc w:val="center"/>
              <w:rPr>
                <w:rFonts w:cs="Times New Roman"/>
                <w:sz w:val="20"/>
                <w:szCs w:val="20"/>
              </w:rPr>
            </w:pPr>
          </w:p>
          <w:p w:rsidR="002166E3" w:rsidRPr="00846AD9" w:rsidRDefault="00DA6523" w:rsidP="002166E3">
            <w:pPr>
              <w:spacing w:after="0"/>
              <w:jc w:val="center"/>
              <w:rPr>
                <w:rFonts w:cs="Times New Roman"/>
                <w:sz w:val="20"/>
                <w:szCs w:val="20"/>
              </w:rPr>
            </w:pPr>
            <w:r>
              <w:rPr>
                <w:rFonts w:cs="Times New Roman"/>
                <w:sz w:val="20"/>
                <w:szCs w:val="20"/>
              </w:rPr>
              <w:t>49,9</w:t>
            </w: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 xml:space="preserve">Количество </w:t>
            </w:r>
            <w:r w:rsidRPr="00846AD9">
              <w:rPr>
                <w:rStyle w:val="212pt"/>
                <w:rFonts w:eastAsiaTheme="minorHAnsi" w:cs="Times New Roman"/>
                <w:sz w:val="20"/>
                <w:szCs w:val="20"/>
              </w:rPr>
              <w:t>умерших женщин в трудосп</w:t>
            </w:r>
            <w:r w:rsidR="00DA6523">
              <w:rPr>
                <w:rStyle w:val="212pt"/>
                <w:rFonts w:eastAsiaTheme="minorHAnsi" w:cs="Times New Roman"/>
                <w:sz w:val="20"/>
                <w:szCs w:val="20"/>
              </w:rPr>
              <w:t>особном возрасте (16-54 лет) : 6</w:t>
            </w:r>
            <w:r w:rsidRPr="00846AD9">
              <w:rPr>
                <w:rStyle w:val="212pt"/>
                <w:rFonts w:eastAsiaTheme="minorHAnsi" w:cs="Times New Roman"/>
                <w:sz w:val="20"/>
                <w:szCs w:val="20"/>
              </w:rPr>
              <w:t xml:space="preserve"> делим на общее количество женщин в трудоспособном возрасте (16-54 </w:t>
            </w:r>
            <w:r w:rsidRPr="00846AD9">
              <w:rPr>
                <w:rFonts w:cs="Times New Roman"/>
                <w:sz w:val="20"/>
                <w:szCs w:val="20"/>
              </w:rPr>
              <w:t>лет) : 4245 и умножаем на 100 тыс.</w:t>
            </w:r>
          </w:p>
          <w:p w:rsidR="002166E3" w:rsidRPr="00846AD9" w:rsidRDefault="00DA6523" w:rsidP="00DA6523">
            <w:pPr>
              <w:spacing w:after="0" w:line="240" w:lineRule="auto"/>
              <w:jc w:val="center"/>
              <w:rPr>
                <w:rFonts w:cs="Times New Roman"/>
                <w:b/>
                <w:sz w:val="20"/>
                <w:szCs w:val="20"/>
              </w:rPr>
            </w:pPr>
            <w:r>
              <w:rPr>
                <w:rFonts w:cs="Times New Roman"/>
                <w:b/>
                <w:sz w:val="20"/>
                <w:szCs w:val="20"/>
              </w:rPr>
              <w:t>(6</w:t>
            </w:r>
            <w:r w:rsidR="002166E3" w:rsidRPr="00846AD9">
              <w:rPr>
                <w:rFonts w:cs="Times New Roman"/>
                <w:b/>
                <w:sz w:val="20"/>
                <w:szCs w:val="20"/>
              </w:rPr>
              <w:t xml:space="preserve"> / 4245) </w:t>
            </w:r>
            <w:proofErr w:type="spellStart"/>
            <w:r w:rsidR="002166E3" w:rsidRPr="00846AD9">
              <w:rPr>
                <w:rFonts w:cs="Times New Roman"/>
                <w:b/>
                <w:sz w:val="20"/>
                <w:szCs w:val="20"/>
              </w:rPr>
              <w:t>х</w:t>
            </w:r>
            <w:proofErr w:type="spellEnd"/>
            <w:r w:rsidR="002166E3" w:rsidRPr="00846AD9">
              <w:rPr>
                <w:rFonts w:cs="Times New Roman"/>
                <w:b/>
                <w:sz w:val="20"/>
                <w:szCs w:val="20"/>
              </w:rPr>
              <w:t xml:space="preserve"> 100000 = </w:t>
            </w:r>
            <w:r>
              <w:rPr>
                <w:rFonts w:cs="Times New Roman"/>
                <w:b/>
                <w:sz w:val="20"/>
                <w:szCs w:val="20"/>
              </w:rPr>
              <w:t>141,3</w:t>
            </w:r>
          </w:p>
        </w:tc>
      </w:tr>
      <w:tr w:rsidR="002166E3" w:rsidRPr="00846AD9" w:rsidTr="002166E3">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line="240" w:lineRule="auto"/>
              <w:jc w:val="both"/>
              <w:rPr>
                <w:rFonts w:cs="Times New Roman"/>
                <w:sz w:val="20"/>
                <w:szCs w:val="20"/>
              </w:rPr>
            </w:pPr>
            <w:r w:rsidRPr="00846AD9">
              <w:rPr>
                <w:rFonts w:cs="Times New Roman"/>
                <w:sz w:val="20"/>
                <w:szCs w:val="20"/>
              </w:rPr>
              <w:t>4.</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line="240" w:lineRule="auto"/>
              <w:rPr>
                <w:rFonts w:cs="Times New Roman"/>
                <w:sz w:val="20"/>
                <w:szCs w:val="20"/>
              </w:rPr>
            </w:pPr>
            <w:r w:rsidRPr="00846AD9">
              <w:rPr>
                <w:rStyle w:val="212pt"/>
                <w:rFonts w:eastAsiaTheme="minorHAnsi" w:cs="Times New Roman"/>
                <w:sz w:val="20"/>
                <w:szCs w:val="20"/>
              </w:rPr>
              <w:t>Уменьшение заболеваемости алкоголизмом (включая алкогольные психозы)</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промилле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pStyle w:val="20"/>
              <w:shd w:val="clear" w:color="auto" w:fill="auto"/>
              <w:spacing w:before="0" w:line="240" w:lineRule="auto"/>
              <w:jc w:val="center"/>
              <w:rPr>
                <w:rFonts w:cs="Times New Roman"/>
                <w:sz w:val="20"/>
                <w:szCs w:val="20"/>
              </w:rPr>
            </w:pPr>
            <w:r w:rsidRPr="00846AD9">
              <w:rPr>
                <w:rStyle w:val="212pt"/>
                <w:rFonts w:eastAsiaTheme="minorHAnsi" w:cs="Times New Roman"/>
                <w:sz w:val="20"/>
                <w:szCs w:val="20"/>
              </w:rPr>
              <w:t>62,5</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DA6523" w:rsidP="002166E3">
            <w:pPr>
              <w:spacing w:after="0"/>
              <w:jc w:val="center"/>
              <w:rPr>
                <w:rFonts w:cs="Times New Roman"/>
                <w:sz w:val="20"/>
                <w:szCs w:val="20"/>
              </w:rPr>
            </w:pPr>
            <w:r>
              <w:rPr>
                <w:rFonts w:cs="Times New Roman"/>
                <w:sz w:val="20"/>
                <w:szCs w:val="20"/>
              </w:rPr>
              <w:t>20,14</w:t>
            </w:r>
          </w:p>
          <w:p w:rsidR="002166E3" w:rsidRPr="00846AD9" w:rsidRDefault="00DA6523" w:rsidP="002166E3">
            <w:pPr>
              <w:spacing w:after="0"/>
              <w:jc w:val="center"/>
              <w:rPr>
                <w:rFonts w:cs="Times New Roman"/>
                <w:sz w:val="20"/>
                <w:szCs w:val="20"/>
              </w:rPr>
            </w:pPr>
            <w:r>
              <w:rPr>
                <w:rFonts w:cs="Times New Roman"/>
                <w:sz w:val="20"/>
                <w:szCs w:val="20"/>
              </w:rPr>
              <w:t>(4</w:t>
            </w:r>
            <w:r w:rsidR="002166E3" w:rsidRPr="00846AD9">
              <w:rPr>
                <w:rFonts w:cs="Times New Roman"/>
                <w:sz w:val="20"/>
                <w:szCs w:val="20"/>
              </w:rPr>
              <w:t xml:space="preserve"> человек</w:t>
            </w:r>
            <w:r>
              <w:rPr>
                <w:rFonts w:cs="Times New Roman"/>
                <w:sz w:val="20"/>
                <w:szCs w:val="20"/>
              </w:rPr>
              <w:t>а</w:t>
            </w:r>
            <w:r w:rsidR="002166E3" w:rsidRPr="00846AD9">
              <w:rPr>
                <w:rFonts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both"/>
              <w:rPr>
                <w:rFonts w:cs="Times New Roman"/>
                <w:sz w:val="20"/>
                <w:szCs w:val="20"/>
              </w:rPr>
            </w:pPr>
          </w:p>
          <w:p w:rsidR="002166E3" w:rsidRPr="00846AD9" w:rsidRDefault="00DA6523" w:rsidP="002166E3">
            <w:pPr>
              <w:spacing w:after="0"/>
              <w:jc w:val="center"/>
              <w:rPr>
                <w:rFonts w:cs="Times New Roman"/>
                <w:sz w:val="20"/>
                <w:szCs w:val="20"/>
              </w:rPr>
            </w:pPr>
            <w:r>
              <w:rPr>
                <w:rFonts w:cs="Times New Roman"/>
                <w:sz w:val="20"/>
                <w:szCs w:val="20"/>
              </w:rPr>
              <w:t>32,3</w:t>
            </w: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Сведения ГУЗ «</w:t>
            </w:r>
            <w:proofErr w:type="spellStart"/>
            <w:r w:rsidRPr="00846AD9">
              <w:rPr>
                <w:rFonts w:cs="Times New Roman"/>
                <w:sz w:val="20"/>
                <w:szCs w:val="20"/>
              </w:rPr>
              <w:t>Майнская</w:t>
            </w:r>
            <w:proofErr w:type="spellEnd"/>
            <w:r w:rsidRPr="00846AD9">
              <w:rPr>
                <w:rFonts w:cs="Times New Roman"/>
                <w:sz w:val="20"/>
                <w:szCs w:val="20"/>
              </w:rPr>
              <w:t xml:space="preserve"> районная больница»</w:t>
            </w:r>
          </w:p>
        </w:tc>
      </w:tr>
    </w:tbl>
    <w:p w:rsidR="0089133C" w:rsidRPr="00846AD9" w:rsidRDefault="0089133C" w:rsidP="00786022">
      <w:pPr>
        <w:spacing w:after="0" w:line="240" w:lineRule="auto"/>
        <w:ind w:firstLine="709"/>
        <w:jc w:val="both"/>
        <w:rPr>
          <w:rFonts w:eastAsia="Times New Roman" w:cs="Times New Roman"/>
          <w:color w:val="000000" w:themeColor="text1"/>
          <w:szCs w:val="24"/>
          <w:lang w:eastAsia="ru-RU"/>
        </w:rPr>
      </w:pPr>
    </w:p>
    <w:p w:rsidR="00D02A42" w:rsidRPr="00846AD9" w:rsidRDefault="00D02A42" w:rsidP="00D02A42">
      <w:pPr>
        <w:tabs>
          <w:tab w:val="left" w:pos="0"/>
        </w:tabs>
        <w:spacing w:after="0" w:line="240" w:lineRule="auto"/>
        <w:ind w:firstLine="709"/>
        <w:contextualSpacing/>
        <w:jc w:val="both"/>
        <w:rPr>
          <w:b/>
          <w:i/>
          <w:szCs w:val="24"/>
          <w:shd w:val="clear" w:color="auto" w:fill="FFFFFF"/>
        </w:rPr>
      </w:pPr>
    </w:p>
    <w:p w:rsidR="00A43C16" w:rsidRPr="00846AD9" w:rsidRDefault="004F233B" w:rsidP="00A43C16">
      <w:pPr>
        <w:spacing w:after="0" w:line="240" w:lineRule="auto"/>
        <w:ind w:firstLine="709"/>
        <w:jc w:val="both"/>
        <w:rPr>
          <w:rFonts w:eastAsia="Times New Roman" w:cs="Times New Roman"/>
          <w:color w:val="000000" w:themeColor="text1"/>
          <w:szCs w:val="24"/>
          <w:lang w:eastAsia="ru-RU"/>
        </w:rPr>
      </w:pPr>
      <w:r>
        <w:rPr>
          <w:rFonts w:ascii="PT Astra Serif" w:eastAsia="Times New Roman" w:hAnsi="PT Astra Serif" w:cs="Calibri"/>
          <w:color w:val="000000" w:themeColor="text1"/>
          <w:szCs w:val="24"/>
          <w:lang w:eastAsia="ru-RU"/>
        </w:rPr>
        <w:t>Программой на 2024</w:t>
      </w:r>
      <w:r w:rsidR="002166E3" w:rsidRPr="00846AD9">
        <w:rPr>
          <w:rFonts w:ascii="PT Astra Serif" w:eastAsia="Times New Roman" w:hAnsi="PT Astra Serif" w:cs="Calibri"/>
          <w:color w:val="000000" w:themeColor="text1"/>
          <w:szCs w:val="24"/>
          <w:lang w:eastAsia="ru-RU"/>
        </w:rPr>
        <w:t xml:space="preserve"> год установлен</w:t>
      </w:r>
      <w:r w:rsidR="00A43C16" w:rsidRPr="00846AD9">
        <w:rPr>
          <w:rFonts w:ascii="PT Astra Serif" w:eastAsia="Times New Roman" w:hAnsi="PT Astra Serif" w:cs="Calibri"/>
          <w:color w:val="000000" w:themeColor="text1"/>
          <w:szCs w:val="24"/>
          <w:lang w:eastAsia="ru-RU"/>
        </w:rPr>
        <w:t xml:space="preserve"> </w:t>
      </w:r>
      <w:r w:rsidR="002166E3" w:rsidRPr="00846AD9">
        <w:rPr>
          <w:rFonts w:ascii="PT Astra Serif" w:eastAsia="Times New Roman" w:hAnsi="PT Astra Serif" w:cs="Calibri"/>
          <w:color w:val="000000" w:themeColor="text1"/>
          <w:szCs w:val="24"/>
          <w:lang w:eastAsia="ru-RU"/>
        </w:rPr>
        <w:t>1 показатель</w:t>
      </w:r>
      <w:r w:rsidR="00A43C16" w:rsidRPr="00846AD9">
        <w:rPr>
          <w:rFonts w:ascii="PT Astra Serif" w:eastAsia="Times New Roman" w:hAnsi="PT Astra Serif" w:cs="Calibri"/>
          <w:color w:val="000000" w:themeColor="text1"/>
          <w:szCs w:val="24"/>
          <w:lang w:eastAsia="ru-RU"/>
        </w:rPr>
        <w:t>, характеризующих ожидаемые результаты реализации муниципальной  программы.</w:t>
      </w:r>
      <w:r w:rsidR="00A43C16" w:rsidRPr="00846AD9">
        <w:rPr>
          <w:rFonts w:eastAsia="Times New Roman" w:cs="Times New Roman"/>
          <w:color w:val="000000" w:themeColor="text1"/>
          <w:szCs w:val="24"/>
          <w:lang w:eastAsia="ru-RU"/>
        </w:rPr>
        <w:t xml:space="preserve"> Степень достижения годовых значений составила </w:t>
      </w:r>
      <w:r>
        <w:rPr>
          <w:rFonts w:eastAsia="Times New Roman" w:cs="Times New Roman"/>
          <w:color w:val="000000" w:themeColor="text1"/>
          <w:szCs w:val="24"/>
          <w:lang w:eastAsia="ru-RU"/>
        </w:rPr>
        <w:t>102,7</w:t>
      </w:r>
      <w:r w:rsidR="00A43C16" w:rsidRPr="00846AD9">
        <w:rPr>
          <w:rFonts w:eastAsia="Times New Roman" w:cs="Times New Roman"/>
          <w:color w:val="000000" w:themeColor="text1"/>
          <w:szCs w:val="24"/>
          <w:lang w:eastAsia="ru-RU"/>
        </w:rPr>
        <w:t>%.</w:t>
      </w:r>
    </w:p>
    <w:p w:rsidR="002166E3" w:rsidRPr="00846AD9" w:rsidRDefault="002166E3" w:rsidP="00A43C16">
      <w:pPr>
        <w:spacing w:after="0" w:line="240" w:lineRule="auto"/>
        <w:ind w:firstLine="709"/>
        <w:jc w:val="both"/>
        <w:rPr>
          <w:rFonts w:eastAsia="Times New Roman" w:cs="Times New Roman"/>
          <w:color w:val="000000" w:themeColor="text1"/>
          <w:szCs w:val="24"/>
          <w:lang w:eastAsia="ru-RU"/>
        </w:rPr>
      </w:pPr>
    </w:p>
    <w:tbl>
      <w:tblPr>
        <w:tblW w:w="10637" w:type="dxa"/>
        <w:tblLayout w:type="fixed"/>
        <w:tblCellMar>
          <w:left w:w="0" w:type="dxa"/>
          <w:right w:w="0" w:type="dxa"/>
        </w:tblCellMar>
        <w:tblLook w:val="0000"/>
      </w:tblPr>
      <w:tblGrid>
        <w:gridCol w:w="897"/>
        <w:gridCol w:w="2936"/>
        <w:gridCol w:w="1246"/>
        <w:gridCol w:w="1163"/>
        <w:gridCol w:w="1276"/>
        <w:gridCol w:w="1134"/>
        <w:gridCol w:w="1985"/>
      </w:tblGrid>
      <w:tr w:rsidR="002166E3" w:rsidRPr="00846AD9" w:rsidTr="002166E3">
        <w:trPr>
          <w:trHeight w:val="302"/>
        </w:trPr>
        <w:tc>
          <w:tcPr>
            <w:tcW w:w="897" w:type="dxa"/>
            <w:vMerge w:val="restart"/>
            <w:tcBorders>
              <w:top w:val="single" w:sz="4" w:space="0" w:color="auto"/>
              <w:left w:val="single" w:sz="4" w:space="0" w:color="auto"/>
              <w:bottom w:val="nil"/>
              <w:right w:val="single" w:sz="4" w:space="0" w:color="auto"/>
            </w:tcBorders>
            <w:shd w:val="clear" w:color="auto" w:fill="FFFFFF"/>
          </w:tcPr>
          <w:p w:rsidR="002166E3" w:rsidRPr="00846AD9" w:rsidRDefault="002166E3" w:rsidP="002166E3">
            <w:pPr>
              <w:pStyle w:val="Bodytext40"/>
              <w:shd w:val="clear" w:color="auto" w:fill="auto"/>
              <w:spacing w:line="278" w:lineRule="exact"/>
              <w:jc w:val="center"/>
              <w:rPr>
                <w:rFonts w:cs="Times New Roman"/>
                <w:sz w:val="20"/>
                <w:szCs w:val="20"/>
              </w:rPr>
            </w:pPr>
            <w:r w:rsidRPr="00846AD9">
              <w:rPr>
                <w:rFonts w:cs="Times New Roman"/>
                <w:sz w:val="20"/>
                <w:szCs w:val="20"/>
              </w:rPr>
              <w:t xml:space="preserve">№ </w:t>
            </w:r>
            <w:proofErr w:type="spellStart"/>
            <w:r w:rsidRPr="00846AD9">
              <w:rPr>
                <w:rFonts w:cs="Times New Roman"/>
                <w:sz w:val="20"/>
                <w:szCs w:val="20"/>
              </w:rPr>
              <w:t>п</w:t>
            </w:r>
            <w:proofErr w:type="spellEnd"/>
            <w:r w:rsidRPr="00846AD9">
              <w:rPr>
                <w:rFonts w:cs="Times New Roman"/>
                <w:sz w:val="20"/>
                <w:szCs w:val="20"/>
              </w:rPr>
              <w:t>/</w:t>
            </w:r>
            <w:proofErr w:type="spellStart"/>
            <w:r w:rsidRPr="00846AD9">
              <w:rPr>
                <w:rFonts w:cs="Times New Roman"/>
                <w:sz w:val="20"/>
                <w:szCs w:val="20"/>
              </w:rPr>
              <w:t>п</w:t>
            </w:r>
            <w:proofErr w:type="spellEnd"/>
          </w:p>
        </w:tc>
        <w:tc>
          <w:tcPr>
            <w:tcW w:w="2936" w:type="dxa"/>
            <w:vMerge w:val="restart"/>
            <w:tcBorders>
              <w:top w:val="single" w:sz="4" w:space="0" w:color="auto"/>
              <w:left w:val="single" w:sz="4" w:space="0" w:color="auto"/>
              <w:bottom w:val="nil"/>
              <w:right w:val="single" w:sz="4" w:space="0" w:color="auto"/>
            </w:tcBorders>
            <w:shd w:val="clear" w:color="auto" w:fill="FFFFFF"/>
          </w:tcPr>
          <w:p w:rsidR="002166E3" w:rsidRPr="00846AD9" w:rsidRDefault="002166E3" w:rsidP="002166E3">
            <w:pPr>
              <w:pStyle w:val="Bodytext40"/>
              <w:shd w:val="clear" w:color="auto" w:fill="auto"/>
              <w:spacing w:line="278" w:lineRule="exact"/>
              <w:jc w:val="center"/>
              <w:rPr>
                <w:rFonts w:cs="Times New Roman"/>
                <w:sz w:val="20"/>
                <w:szCs w:val="20"/>
              </w:rPr>
            </w:pPr>
            <w:r w:rsidRPr="00846AD9">
              <w:rPr>
                <w:rFonts w:cs="Times New Roman"/>
                <w:sz w:val="20"/>
                <w:szCs w:val="20"/>
              </w:rPr>
              <w:t>Наименование показателя</w:t>
            </w:r>
          </w:p>
        </w:tc>
        <w:tc>
          <w:tcPr>
            <w:tcW w:w="1246" w:type="dxa"/>
            <w:vMerge w:val="restart"/>
            <w:tcBorders>
              <w:top w:val="single" w:sz="4" w:space="0" w:color="auto"/>
              <w:left w:val="single" w:sz="4" w:space="0" w:color="auto"/>
              <w:bottom w:val="nil"/>
              <w:right w:val="single" w:sz="4" w:space="0" w:color="auto"/>
            </w:tcBorders>
            <w:shd w:val="clear" w:color="auto" w:fill="FFFFFF"/>
          </w:tcPr>
          <w:p w:rsidR="002166E3" w:rsidRPr="00846AD9" w:rsidRDefault="002166E3" w:rsidP="002166E3">
            <w:pPr>
              <w:pStyle w:val="Bodytext40"/>
              <w:shd w:val="clear" w:color="auto" w:fill="auto"/>
              <w:spacing w:line="274" w:lineRule="exact"/>
              <w:jc w:val="center"/>
              <w:rPr>
                <w:rFonts w:cs="Times New Roman"/>
                <w:sz w:val="20"/>
                <w:szCs w:val="20"/>
              </w:rPr>
            </w:pPr>
            <w:r w:rsidRPr="00846AD9">
              <w:rPr>
                <w:rFonts w:cs="Times New Roman"/>
                <w:sz w:val="20"/>
                <w:szCs w:val="20"/>
              </w:rPr>
              <w:t>Единица из</w:t>
            </w:r>
            <w:r w:rsidRPr="00846AD9">
              <w:rPr>
                <w:rFonts w:cs="Times New Roman"/>
                <w:sz w:val="20"/>
                <w:szCs w:val="20"/>
              </w:rPr>
              <w:softHyphen/>
              <w:t>мерения</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Значение показателя</w:t>
            </w:r>
          </w:p>
        </w:tc>
        <w:tc>
          <w:tcPr>
            <w:tcW w:w="1134" w:type="dxa"/>
            <w:tcBorders>
              <w:top w:val="single" w:sz="4" w:space="0" w:color="auto"/>
              <w:left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w:t>
            </w:r>
          </w:p>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 xml:space="preserve"> исполнения</w:t>
            </w:r>
          </w:p>
        </w:tc>
        <w:tc>
          <w:tcPr>
            <w:tcW w:w="1985" w:type="dxa"/>
            <w:vMerge w:val="restart"/>
            <w:tcBorders>
              <w:top w:val="single" w:sz="4" w:space="0" w:color="auto"/>
              <w:left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Методика расчета значений показателя муниципальной программы.</w:t>
            </w:r>
          </w:p>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Источник информации</w:t>
            </w:r>
          </w:p>
        </w:tc>
      </w:tr>
      <w:tr w:rsidR="002166E3" w:rsidRPr="00846AD9" w:rsidTr="002166E3">
        <w:trPr>
          <w:trHeight w:val="734"/>
        </w:trPr>
        <w:tc>
          <w:tcPr>
            <w:tcW w:w="897" w:type="dxa"/>
            <w:vMerge/>
            <w:tcBorders>
              <w:top w:val="nil"/>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both"/>
              <w:rPr>
                <w:rFonts w:cs="Times New Roman"/>
                <w:sz w:val="20"/>
                <w:szCs w:val="20"/>
              </w:rPr>
            </w:pPr>
          </w:p>
        </w:tc>
        <w:tc>
          <w:tcPr>
            <w:tcW w:w="2936" w:type="dxa"/>
            <w:vMerge/>
            <w:tcBorders>
              <w:top w:val="nil"/>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both"/>
              <w:rPr>
                <w:rFonts w:cs="Times New Roman"/>
                <w:sz w:val="20"/>
                <w:szCs w:val="20"/>
              </w:rPr>
            </w:pPr>
          </w:p>
        </w:tc>
        <w:tc>
          <w:tcPr>
            <w:tcW w:w="1246" w:type="dxa"/>
            <w:vMerge/>
            <w:tcBorders>
              <w:top w:val="nil"/>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both"/>
              <w:rPr>
                <w:rFonts w:cs="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 xml:space="preserve">План </w:t>
            </w:r>
          </w:p>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 xml:space="preserve">Факт </w:t>
            </w:r>
          </w:p>
          <w:p w:rsidR="002166E3" w:rsidRPr="00846AD9" w:rsidRDefault="002166E3" w:rsidP="002166E3">
            <w:pPr>
              <w:pStyle w:val="Bodytext50"/>
              <w:shd w:val="clear" w:color="auto" w:fill="auto"/>
              <w:spacing w:line="240" w:lineRule="auto"/>
              <w:jc w:val="center"/>
              <w:rPr>
                <w:rFonts w:ascii="Times New Roman" w:hAnsi="Times New Roman" w:cs="Times New Roman"/>
                <w:sz w:val="20"/>
                <w:szCs w:val="20"/>
              </w:rPr>
            </w:pPr>
            <w:r w:rsidRPr="00846AD9">
              <w:rPr>
                <w:rFonts w:ascii="Times New Roman" w:hAnsi="Times New Roman" w:cs="Times New Roman"/>
                <w:sz w:val="20"/>
                <w:szCs w:val="20"/>
              </w:rPr>
              <w:t>2024 года</w:t>
            </w:r>
          </w:p>
        </w:tc>
        <w:tc>
          <w:tcPr>
            <w:tcW w:w="1134" w:type="dxa"/>
            <w:tcBorders>
              <w:left w:val="single" w:sz="4" w:space="0" w:color="auto"/>
              <w:bottom w:val="single" w:sz="4" w:space="0" w:color="auto"/>
              <w:right w:val="single" w:sz="4" w:space="0" w:color="auto"/>
            </w:tcBorders>
            <w:shd w:val="clear" w:color="auto" w:fill="FFFFFF"/>
          </w:tcPr>
          <w:p w:rsidR="002166E3" w:rsidRPr="00846AD9" w:rsidRDefault="002166E3" w:rsidP="002166E3">
            <w:pPr>
              <w:pStyle w:val="Bodytext50"/>
              <w:shd w:val="clear" w:color="auto" w:fill="auto"/>
              <w:spacing w:line="240" w:lineRule="auto"/>
              <w:jc w:val="both"/>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shd w:val="clear" w:color="auto" w:fill="FFFFFF"/>
          </w:tcPr>
          <w:p w:rsidR="002166E3" w:rsidRPr="00846AD9" w:rsidRDefault="002166E3" w:rsidP="002166E3">
            <w:pPr>
              <w:pStyle w:val="Bodytext50"/>
              <w:shd w:val="clear" w:color="auto" w:fill="auto"/>
              <w:spacing w:line="240" w:lineRule="auto"/>
              <w:jc w:val="both"/>
              <w:rPr>
                <w:rFonts w:ascii="Times New Roman" w:hAnsi="Times New Roman" w:cs="Times New Roman"/>
                <w:sz w:val="20"/>
                <w:szCs w:val="20"/>
              </w:rPr>
            </w:pPr>
          </w:p>
        </w:tc>
      </w:tr>
      <w:tr w:rsidR="002166E3" w:rsidRPr="00846AD9" w:rsidTr="002166E3">
        <w:trPr>
          <w:trHeight w:val="288"/>
        </w:trPr>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Увеличение средней продолжительности жизни населения МО «</w:t>
            </w:r>
            <w:proofErr w:type="spellStart"/>
            <w:r w:rsidRPr="00846AD9">
              <w:rPr>
                <w:rFonts w:cs="Times New Roman"/>
                <w:sz w:val="20"/>
                <w:szCs w:val="20"/>
              </w:rPr>
              <w:t>Майнский</w:t>
            </w:r>
            <w:proofErr w:type="spellEnd"/>
            <w:r w:rsidRPr="00846AD9">
              <w:rPr>
                <w:rFonts w:cs="Times New Roman"/>
                <w:sz w:val="20"/>
                <w:szCs w:val="20"/>
              </w:rPr>
              <w:t xml:space="preserve"> район»</w:t>
            </w:r>
          </w:p>
        </w:tc>
        <w:tc>
          <w:tcPr>
            <w:tcW w:w="1246"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лет</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846AD9" w:rsidRDefault="002166E3" w:rsidP="002166E3">
            <w:pPr>
              <w:spacing w:after="0" w:line="240" w:lineRule="auto"/>
              <w:jc w:val="center"/>
              <w:rPr>
                <w:rFonts w:cs="Times New Roman"/>
                <w:sz w:val="20"/>
                <w:szCs w:val="20"/>
              </w:rPr>
            </w:pPr>
            <w:r w:rsidRPr="00846AD9">
              <w:rPr>
                <w:rFonts w:cs="Times New Roman"/>
                <w:sz w:val="20"/>
                <w:szCs w:val="20"/>
              </w:rPr>
              <w:t>69,7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both"/>
              <w:rPr>
                <w:rFonts w:cs="Times New Roman"/>
                <w:sz w:val="20"/>
                <w:szCs w:val="20"/>
              </w:rPr>
            </w:pPr>
          </w:p>
          <w:p w:rsidR="002166E3" w:rsidRPr="00846AD9" w:rsidRDefault="004F233B" w:rsidP="002166E3">
            <w:pPr>
              <w:pStyle w:val="Bodytext40"/>
              <w:shd w:val="clear" w:color="auto" w:fill="auto"/>
              <w:spacing w:line="240" w:lineRule="auto"/>
              <w:jc w:val="center"/>
              <w:rPr>
                <w:rFonts w:cs="Times New Roman"/>
                <w:sz w:val="20"/>
                <w:szCs w:val="20"/>
              </w:rPr>
            </w:pPr>
            <w:r>
              <w:rPr>
                <w:rFonts w:cs="Times New Roman"/>
                <w:sz w:val="20"/>
                <w:szCs w:val="20"/>
              </w:rPr>
              <w:t>71,6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both"/>
              <w:rPr>
                <w:rFonts w:cs="Times New Roman"/>
                <w:sz w:val="20"/>
                <w:szCs w:val="20"/>
              </w:rPr>
            </w:pPr>
          </w:p>
          <w:p w:rsidR="002166E3" w:rsidRPr="00846AD9" w:rsidRDefault="004F233B" w:rsidP="002166E3">
            <w:pPr>
              <w:pStyle w:val="Bodytext40"/>
              <w:shd w:val="clear" w:color="auto" w:fill="auto"/>
              <w:spacing w:line="240" w:lineRule="auto"/>
              <w:jc w:val="center"/>
              <w:rPr>
                <w:rFonts w:cs="Times New Roman"/>
                <w:sz w:val="20"/>
                <w:szCs w:val="20"/>
              </w:rPr>
            </w:pPr>
            <w:r>
              <w:rPr>
                <w:rFonts w:cs="Times New Roman"/>
                <w:sz w:val="20"/>
                <w:szCs w:val="20"/>
              </w:rPr>
              <w:t>102,2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40"/>
              <w:shd w:val="clear" w:color="auto" w:fill="auto"/>
              <w:spacing w:line="240" w:lineRule="auto"/>
              <w:jc w:val="center"/>
              <w:rPr>
                <w:rFonts w:cs="Times New Roman"/>
                <w:sz w:val="20"/>
                <w:szCs w:val="20"/>
              </w:rPr>
            </w:pPr>
            <w:r w:rsidRPr="00846AD9">
              <w:rPr>
                <w:rFonts w:cs="Times New Roman"/>
                <w:sz w:val="20"/>
                <w:szCs w:val="20"/>
              </w:rPr>
              <w:t>Сумму прожитых лет умерших лиц (6990) делим на количество умерших лиц (96)</w:t>
            </w:r>
          </w:p>
          <w:p w:rsidR="002166E3" w:rsidRPr="00846AD9" w:rsidRDefault="002166E3" w:rsidP="002166E3">
            <w:pPr>
              <w:pStyle w:val="Bodytext40"/>
              <w:shd w:val="clear" w:color="auto" w:fill="auto"/>
              <w:spacing w:line="240" w:lineRule="auto"/>
              <w:jc w:val="center"/>
              <w:rPr>
                <w:rFonts w:cs="Times New Roman"/>
                <w:sz w:val="20"/>
                <w:szCs w:val="20"/>
              </w:rPr>
            </w:pPr>
          </w:p>
          <w:p w:rsidR="002166E3" w:rsidRPr="00846AD9" w:rsidRDefault="004F233B" w:rsidP="002166E3">
            <w:pPr>
              <w:pStyle w:val="Bodytext40"/>
              <w:shd w:val="clear" w:color="auto" w:fill="auto"/>
              <w:spacing w:line="240" w:lineRule="auto"/>
              <w:jc w:val="center"/>
              <w:rPr>
                <w:rFonts w:cs="Times New Roman"/>
                <w:b/>
                <w:sz w:val="20"/>
                <w:szCs w:val="20"/>
              </w:rPr>
            </w:pPr>
            <w:r>
              <w:rPr>
                <w:rFonts w:cs="Times New Roman"/>
                <w:b/>
                <w:sz w:val="20"/>
                <w:szCs w:val="20"/>
              </w:rPr>
              <w:lastRenderedPageBreak/>
              <w:t>11883 / 166</w:t>
            </w:r>
            <w:r w:rsidR="002166E3" w:rsidRPr="00846AD9">
              <w:rPr>
                <w:rFonts w:cs="Times New Roman"/>
                <w:b/>
                <w:sz w:val="20"/>
                <w:szCs w:val="20"/>
              </w:rPr>
              <w:t xml:space="preserve"> = 7</w:t>
            </w:r>
            <w:r>
              <w:rPr>
                <w:rFonts w:cs="Times New Roman"/>
                <w:b/>
                <w:sz w:val="20"/>
                <w:szCs w:val="20"/>
              </w:rPr>
              <w:t>1,6</w:t>
            </w:r>
          </w:p>
        </w:tc>
      </w:tr>
      <w:tr w:rsidR="002166E3" w:rsidRPr="00846AD9" w:rsidTr="002166E3">
        <w:trPr>
          <w:trHeight w:val="283"/>
        </w:trPr>
        <w:tc>
          <w:tcPr>
            <w:tcW w:w="897"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pStyle w:val="Bodytext50"/>
              <w:shd w:val="clear" w:color="auto" w:fill="auto"/>
              <w:spacing w:line="240" w:lineRule="auto"/>
              <w:jc w:val="both"/>
              <w:rPr>
                <w:rFonts w:ascii="PT Astra Serif" w:hAnsi="PT Astra Serif"/>
                <w:sz w:val="22"/>
              </w:rPr>
            </w:pPr>
          </w:p>
        </w:tc>
        <w:tc>
          <w:tcPr>
            <w:tcW w:w="2936"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both"/>
              <w:rPr>
                <w:rFonts w:ascii="PT Astra Serif" w:hAnsi="PT Astra Serif"/>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both"/>
              <w:rPr>
                <w:rFonts w:ascii="PT Astra Serif" w:hAnsi="PT Astra Serif"/>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both"/>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166E3" w:rsidRPr="00846AD9" w:rsidRDefault="002166E3" w:rsidP="002166E3">
            <w:pPr>
              <w:spacing w:after="0"/>
              <w:jc w:val="both"/>
              <w:rPr>
                <w:rFonts w:ascii="PT Astra Serif" w:hAnsi="PT Astra Serif"/>
              </w:rPr>
            </w:pPr>
          </w:p>
        </w:tc>
      </w:tr>
    </w:tbl>
    <w:p w:rsidR="002166E3" w:rsidRPr="00846AD9" w:rsidRDefault="002166E3" w:rsidP="00A43C16">
      <w:pPr>
        <w:spacing w:after="0" w:line="240" w:lineRule="auto"/>
        <w:ind w:firstLine="709"/>
        <w:jc w:val="both"/>
        <w:rPr>
          <w:rFonts w:eastAsia="Times New Roman" w:cs="Times New Roman"/>
          <w:color w:val="000000" w:themeColor="text1"/>
          <w:szCs w:val="24"/>
          <w:lang w:eastAsia="ru-RU"/>
        </w:rPr>
      </w:pPr>
    </w:p>
    <w:p w:rsidR="00A43C16" w:rsidRPr="00846AD9" w:rsidRDefault="00A43C16" w:rsidP="00A43C16">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w:t>
      </w:r>
      <w:r w:rsidR="002166E3" w:rsidRPr="00846AD9">
        <w:rPr>
          <w:rFonts w:cs="Times New Roman"/>
          <w:szCs w:val="24"/>
        </w:rPr>
        <w:t xml:space="preserve">проведенного мониторинга за  </w:t>
      </w:r>
      <w:r w:rsidR="006026E8">
        <w:rPr>
          <w:rFonts w:cs="Times New Roman"/>
          <w:szCs w:val="24"/>
        </w:rPr>
        <w:t>6 мес.</w:t>
      </w:r>
      <w:r w:rsidR="002166E3" w:rsidRPr="00846AD9">
        <w:rPr>
          <w:rFonts w:cs="Times New Roman"/>
          <w:szCs w:val="24"/>
        </w:rPr>
        <w:t xml:space="preserve"> 2024</w:t>
      </w:r>
      <w:r w:rsidRPr="00846AD9">
        <w:rPr>
          <w:rFonts w:cs="Times New Roman"/>
          <w:szCs w:val="24"/>
        </w:rPr>
        <w:t xml:space="preserve"> год</w:t>
      </w:r>
      <w:r w:rsidR="002166E3"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6026E8">
        <w:rPr>
          <w:rFonts w:cs="Times New Roman"/>
          <w:szCs w:val="24"/>
        </w:rPr>
        <w:t>75</w:t>
      </w:r>
      <w:r w:rsidRPr="00846AD9">
        <w:rPr>
          <w:rFonts w:cs="Times New Roman"/>
          <w:szCs w:val="24"/>
        </w:rPr>
        <w:t>%, степень эффективности характеризуется как «</w:t>
      </w:r>
      <w:r w:rsidR="006026E8">
        <w:rPr>
          <w:rFonts w:cs="Times New Roman"/>
          <w:szCs w:val="24"/>
        </w:rPr>
        <w:t>ниже среднего</w:t>
      </w:r>
      <w:r w:rsidRPr="00846AD9">
        <w:rPr>
          <w:rFonts w:cs="Times New Roman"/>
          <w:szCs w:val="24"/>
        </w:rPr>
        <w:t>».</w:t>
      </w:r>
    </w:p>
    <w:p w:rsidR="00A43C16" w:rsidRPr="00846AD9" w:rsidRDefault="00A43C16" w:rsidP="00A43C16">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D74CE4" w:rsidRPr="00846AD9">
        <w:rPr>
          <w:szCs w:val="24"/>
        </w:rPr>
        <w:t>отделу охраны здоровья</w:t>
      </w:r>
      <w:r w:rsidRPr="00846AD9">
        <w:rPr>
          <w:szCs w:val="24"/>
        </w:rPr>
        <w:t xml:space="preserve">  администрации</w:t>
      </w:r>
      <w:r w:rsidRPr="00846AD9">
        <w:rPr>
          <w:rFonts w:ascii="PT Astra Serif" w:hAnsi="PT Astra Serif"/>
          <w:color w:val="000000" w:themeColor="text1"/>
          <w:szCs w:val="28"/>
        </w:rPr>
        <w:t xml:space="preserve"> рекомендуется:</w:t>
      </w:r>
    </w:p>
    <w:p w:rsidR="00A43C16" w:rsidRPr="00846AD9" w:rsidRDefault="00A43C16" w:rsidP="00A43C16">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A43C16" w:rsidRPr="00846AD9" w:rsidRDefault="00A43C16" w:rsidP="00A43C16">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A43C16" w:rsidRPr="00846AD9" w:rsidRDefault="00A43C16" w:rsidP="00A43C16">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A43C16" w:rsidRPr="00846AD9" w:rsidRDefault="00A43C16" w:rsidP="00A43C16">
      <w:pPr>
        <w:pStyle w:val="Bodytext30"/>
        <w:shd w:val="clear" w:color="auto" w:fill="auto"/>
        <w:spacing w:before="0" w:after="0" w:line="240" w:lineRule="auto"/>
        <w:jc w:val="both"/>
        <w:rPr>
          <w:rFonts w:cs="Times New Roman"/>
          <w:b w:val="0"/>
          <w:color w:val="000000" w:themeColor="text1"/>
          <w:szCs w:val="28"/>
        </w:rPr>
      </w:pPr>
      <w:r w:rsidRPr="00846AD9">
        <w:rPr>
          <w:rFonts w:cs="Times New Roman"/>
          <w:b w:val="0"/>
          <w:color w:val="000000" w:themeColor="text1"/>
          <w:szCs w:val="28"/>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A43C16" w:rsidRPr="00846AD9" w:rsidRDefault="00A43C16" w:rsidP="00142D5D">
      <w:pPr>
        <w:spacing w:after="0" w:line="240" w:lineRule="auto"/>
        <w:jc w:val="center"/>
        <w:rPr>
          <w:rFonts w:eastAsia="Times New Roman" w:cs="Times New Roman"/>
          <w:b/>
          <w:szCs w:val="24"/>
          <w:lang w:eastAsia="ru-RU"/>
        </w:rPr>
      </w:pPr>
    </w:p>
    <w:p w:rsidR="00142D5D" w:rsidRPr="00BB7F88" w:rsidRDefault="001B2939" w:rsidP="00142D5D">
      <w:pPr>
        <w:spacing w:after="0" w:line="240" w:lineRule="auto"/>
        <w:jc w:val="center"/>
        <w:rPr>
          <w:rFonts w:eastAsia="Times New Roman" w:cs="Times New Roman"/>
          <w:b/>
          <w:szCs w:val="24"/>
          <w:lang w:eastAsia="ru-RU"/>
        </w:rPr>
      </w:pPr>
      <w:r w:rsidRPr="00BB7F88">
        <w:rPr>
          <w:rFonts w:eastAsia="Times New Roman" w:cs="Times New Roman"/>
          <w:b/>
          <w:szCs w:val="24"/>
          <w:lang w:eastAsia="ru-RU"/>
        </w:rPr>
        <w:t>23</w:t>
      </w:r>
      <w:r w:rsidR="00142D5D" w:rsidRPr="00BB7F88">
        <w:rPr>
          <w:rFonts w:eastAsia="Times New Roman" w:cs="Times New Roman"/>
          <w:b/>
          <w:szCs w:val="24"/>
          <w:lang w:eastAsia="ru-RU"/>
        </w:rPr>
        <w:t xml:space="preserve">. </w:t>
      </w:r>
      <w:r w:rsidR="00F15D8F" w:rsidRPr="00BB7F88">
        <w:rPr>
          <w:rFonts w:eastAsia="Times New Roman" w:cs="Times New Roman"/>
          <w:b/>
          <w:szCs w:val="24"/>
          <w:lang w:eastAsia="ru-RU"/>
        </w:rPr>
        <w:t xml:space="preserve">   </w:t>
      </w:r>
      <w:r w:rsidR="00142D5D" w:rsidRPr="00BB7F88">
        <w:rPr>
          <w:rFonts w:eastAsia="Times New Roman" w:cs="Times New Roman"/>
          <w:b/>
          <w:szCs w:val="24"/>
          <w:lang w:eastAsia="ru-RU"/>
        </w:rPr>
        <w:t>Развитие культуры муниципального образования «</w:t>
      </w:r>
      <w:proofErr w:type="spellStart"/>
      <w:r w:rsidR="00142D5D" w:rsidRPr="00BB7F88">
        <w:rPr>
          <w:rFonts w:eastAsia="Times New Roman" w:cs="Times New Roman"/>
          <w:b/>
          <w:szCs w:val="24"/>
          <w:lang w:eastAsia="ru-RU"/>
        </w:rPr>
        <w:t>Майнский</w:t>
      </w:r>
      <w:proofErr w:type="spellEnd"/>
      <w:r w:rsidR="00142D5D" w:rsidRPr="00BB7F88">
        <w:rPr>
          <w:rFonts w:eastAsia="Times New Roman" w:cs="Times New Roman"/>
          <w:b/>
          <w:szCs w:val="24"/>
          <w:lang w:eastAsia="ru-RU"/>
        </w:rPr>
        <w:t xml:space="preserve"> район»</w:t>
      </w:r>
    </w:p>
    <w:p w:rsidR="00142D5D" w:rsidRPr="00BB7F88" w:rsidRDefault="00137DA3" w:rsidP="00142D5D">
      <w:pPr>
        <w:spacing w:after="0" w:line="240" w:lineRule="auto"/>
        <w:jc w:val="center"/>
        <w:rPr>
          <w:rFonts w:eastAsia="Times New Roman" w:cs="Times New Roman"/>
          <w:b/>
          <w:szCs w:val="24"/>
          <w:lang w:eastAsia="ru-RU"/>
        </w:rPr>
      </w:pPr>
      <w:r w:rsidRPr="00BB7F88">
        <w:rPr>
          <w:rFonts w:eastAsia="Times New Roman" w:cs="Times New Roman"/>
          <w:b/>
          <w:szCs w:val="24"/>
          <w:lang w:eastAsia="ru-RU"/>
        </w:rPr>
        <w:t xml:space="preserve"> на 2022-2024</w:t>
      </w:r>
      <w:r w:rsidR="00142D5D" w:rsidRPr="00BB7F88">
        <w:rPr>
          <w:rFonts w:eastAsia="Times New Roman" w:cs="Times New Roman"/>
          <w:b/>
          <w:szCs w:val="24"/>
          <w:lang w:eastAsia="ru-RU"/>
        </w:rPr>
        <w:t xml:space="preserve"> годы</w:t>
      </w:r>
    </w:p>
    <w:p w:rsidR="00142D5D" w:rsidRPr="00BB7F88" w:rsidRDefault="00142D5D" w:rsidP="00142D5D">
      <w:pPr>
        <w:spacing w:after="0" w:line="240" w:lineRule="auto"/>
        <w:jc w:val="center"/>
        <w:rPr>
          <w:rFonts w:eastAsia="Times New Roman" w:cs="Times New Roman"/>
          <w:b/>
          <w:szCs w:val="24"/>
          <w:lang w:eastAsia="ru-RU"/>
        </w:rPr>
      </w:pPr>
    </w:p>
    <w:p w:rsidR="00142D5D" w:rsidRPr="00BB7F88" w:rsidRDefault="00142D5D" w:rsidP="00142D5D">
      <w:pPr>
        <w:ind w:firstLine="709"/>
        <w:jc w:val="both"/>
      </w:pPr>
      <w:r w:rsidRPr="00BB7F88">
        <w:t xml:space="preserve">Ответственный исполнитель муниципальной программы – МУК «МИКМ», МУК «ММБ им. И.С. </w:t>
      </w:r>
      <w:proofErr w:type="spellStart"/>
      <w:r w:rsidRPr="00BB7F88">
        <w:t>Полбина</w:t>
      </w:r>
      <w:proofErr w:type="spellEnd"/>
      <w:r w:rsidRPr="00BB7F88">
        <w:t>», МУК «ММЦК», МБУ ДО «</w:t>
      </w:r>
      <w:proofErr w:type="spellStart"/>
      <w:r w:rsidRPr="00BB7F88">
        <w:t>Майнская</w:t>
      </w:r>
      <w:proofErr w:type="spellEnd"/>
      <w:r w:rsidRPr="00BB7F88">
        <w:t xml:space="preserve"> ДШИ им. В.Н. </w:t>
      </w:r>
      <w:proofErr w:type="spellStart"/>
      <w:r w:rsidRPr="00BB7F88">
        <w:t>Кашперова</w:t>
      </w:r>
      <w:proofErr w:type="spellEnd"/>
      <w:r w:rsidRPr="00BB7F88">
        <w:t>»,  МКУ ДО «</w:t>
      </w:r>
      <w:proofErr w:type="spellStart"/>
      <w:r w:rsidRPr="00BB7F88">
        <w:t>Игнатовская</w:t>
      </w:r>
      <w:proofErr w:type="spellEnd"/>
      <w:r w:rsidRPr="00BB7F88">
        <w:t xml:space="preserve"> ДШИ»</w:t>
      </w:r>
    </w:p>
    <w:p w:rsidR="00D01794" w:rsidRDefault="00D01794" w:rsidP="00D01794">
      <w:pPr>
        <w:spacing w:after="0" w:line="240" w:lineRule="auto"/>
        <w:jc w:val="center"/>
        <w:rPr>
          <w:rFonts w:cs="Times New Roman"/>
          <w:b/>
          <w:szCs w:val="24"/>
        </w:rPr>
      </w:pPr>
      <w:r w:rsidRPr="00BB7F88">
        <w:rPr>
          <w:rFonts w:cs="Times New Roman"/>
          <w:b/>
          <w:szCs w:val="24"/>
        </w:rPr>
        <w:t>Результаты эффективно</w:t>
      </w:r>
      <w:r w:rsidR="00C8356F" w:rsidRPr="00BB7F88">
        <w:rPr>
          <w:rFonts w:cs="Times New Roman"/>
          <w:b/>
          <w:szCs w:val="24"/>
        </w:rPr>
        <w:t>сти реализации программы  в 2024</w:t>
      </w:r>
      <w:r w:rsidRPr="00BB7F88">
        <w:rPr>
          <w:rFonts w:cs="Times New Roman"/>
          <w:b/>
          <w:szCs w:val="24"/>
        </w:rPr>
        <w:t xml:space="preserve"> году</w:t>
      </w:r>
    </w:p>
    <w:p w:rsidR="001E4024" w:rsidRDefault="001E4024" w:rsidP="00D01794">
      <w:pPr>
        <w:spacing w:after="0" w:line="240" w:lineRule="auto"/>
        <w:jc w:val="center"/>
        <w:rPr>
          <w:rFonts w:cs="Times New Roman"/>
          <w:b/>
          <w:szCs w:val="24"/>
        </w:rPr>
      </w:pPr>
    </w:p>
    <w:tbl>
      <w:tblPr>
        <w:tblW w:w="10767" w:type="dxa"/>
        <w:tblInd w:w="97" w:type="dxa"/>
        <w:tblLook w:val="04A0"/>
      </w:tblPr>
      <w:tblGrid>
        <w:gridCol w:w="4122"/>
        <w:gridCol w:w="1660"/>
        <w:gridCol w:w="1940"/>
        <w:gridCol w:w="1645"/>
        <w:gridCol w:w="1400"/>
      </w:tblGrid>
      <w:tr w:rsidR="001E4024" w:rsidRPr="001E4024" w:rsidTr="001E4024">
        <w:trPr>
          <w:trHeight w:val="274"/>
        </w:trPr>
        <w:tc>
          <w:tcPr>
            <w:tcW w:w="4122" w:type="dxa"/>
            <w:tcBorders>
              <w:top w:val="single" w:sz="8" w:space="0" w:color="auto"/>
              <w:left w:val="single" w:sz="8" w:space="0" w:color="auto"/>
              <w:bottom w:val="single" w:sz="8" w:space="0" w:color="auto"/>
              <w:right w:val="single" w:sz="8" w:space="0" w:color="auto"/>
            </w:tcBorders>
            <w:shd w:val="clear" w:color="000000" w:fill="EAF1DD"/>
            <w:hideMark/>
          </w:tcPr>
          <w:p w:rsidR="001E4024" w:rsidRPr="001E4024" w:rsidRDefault="001E4024" w:rsidP="001E4024">
            <w:pPr>
              <w:spacing w:after="0" w:line="240" w:lineRule="auto"/>
              <w:jc w:val="both"/>
              <w:rPr>
                <w:rFonts w:eastAsia="Times New Roman" w:cs="Times New Roman"/>
                <w:color w:val="000000"/>
                <w:sz w:val="20"/>
                <w:szCs w:val="20"/>
                <w:lang w:eastAsia="ru-RU"/>
              </w:rPr>
            </w:pPr>
            <w:r w:rsidRPr="001E4024">
              <w:rPr>
                <w:rFonts w:eastAsia="Times New Roman" w:cs="Times New Roman"/>
                <w:color w:val="000000"/>
                <w:sz w:val="20"/>
                <w:szCs w:val="20"/>
                <w:lang w:eastAsia="ru-RU"/>
              </w:rPr>
              <w:t>Эффективность реализации МП, %</w:t>
            </w:r>
          </w:p>
        </w:tc>
        <w:tc>
          <w:tcPr>
            <w:tcW w:w="3600" w:type="dxa"/>
            <w:gridSpan w:val="2"/>
            <w:tcBorders>
              <w:top w:val="single" w:sz="8" w:space="0" w:color="auto"/>
              <w:left w:val="nil"/>
              <w:bottom w:val="single" w:sz="8" w:space="0" w:color="auto"/>
              <w:right w:val="single" w:sz="8" w:space="0" w:color="000000"/>
            </w:tcBorders>
            <w:shd w:val="clear" w:color="000000" w:fill="FFFF99"/>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60,375</w:t>
            </w:r>
          </w:p>
        </w:tc>
        <w:tc>
          <w:tcPr>
            <w:tcW w:w="3045" w:type="dxa"/>
            <w:gridSpan w:val="2"/>
            <w:tcBorders>
              <w:top w:val="single" w:sz="8" w:space="0" w:color="auto"/>
              <w:left w:val="nil"/>
              <w:bottom w:val="single" w:sz="8" w:space="0" w:color="auto"/>
              <w:right w:val="single" w:sz="8" w:space="0" w:color="000000"/>
            </w:tcBorders>
            <w:shd w:val="clear" w:color="000000" w:fill="FFFF99"/>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 xml:space="preserve">  СТЕПЕНЬ ЭФФЕКТИВНОСТИ низкая</w:t>
            </w:r>
          </w:p>
        </w:tc>
      </w:tr>
      <w:tr w:rsidR="001E4024" w:rsidRPr="001E4024" w:rsidTr="001E4024">
        <w:trPr>
          <w:trHeight w:val="372"/>
        </w:trPr>
        <w:tc>
          <w:tcPr>
            <w:tcW w:w="4122" w:type="dxa"/>
            <w:tcBorders>
              <w:top w:val="nil"/>
              <w:left w:val="single" w:sz="8" w:space="0" w:color="auto"/>
              <w:bottom w:val="single" w:sz="8" w:space="0" w:color="auto"/>
              <w:right w:val="single" w:sz="8" w:space="0" w:color="auto"/>
            </w:tcBorders>
            <w:shd w:val="clear" w:color="000000" w:fill="EAF1DD"/>
            <w:hideMark/>
          </w:tcPr>
          <w:p w:rsidR="001E4024" w:rsidRPr="001E4024" w:rsidRDefault="001E4024" w:rsidP="001E4024">
            <w:pPr>
              <w:spacing w:after="0" w:line="240" w:lineRule="auto"/>
              <w:jc w:val="both"/>
              <w:rPr>
                <w:rFonts w:eastAsia="Times New Roman" w:cs="Times New Roman"/>
                <w:color w:val="000000"/>
                <w:sz w:val="20"/>
                <w:szCs w:val="20"/>
                <w:lang w:eastAsia="ru-RU"/>
              </w:rPr>
            </w:pPr>
            <w:r w:rsidRPr="001E4024">
              <w:rPr>
                <w:rFonts w:eastAsia="Times New Roman" w:cs="Times New Roman"/>
                <w:color w:val="000000"/>
                <w:sz w:val="20"/>
                <w:szCs w:val="20"/>
                <w:lang w:eastAsia="ru-RU"/>
              </w:rPr>
              <w:t>Достижение целевых индикаторов МП, %</w:t>
            </w:r>
          </w:p>
        </w:tc>
        <w:tc>
          <w:tcPr>
            <w:tcW w:w="6645" w:type="dxa"/>
            <w:gridSpan w:val="4"/>
            <w:tcBorders>
              <w:top w:val="single" w:sz="8" w:space="0" w:color="auto"/>
              <w:left w:val="nil"/>
              <w:bottom w:val="single" w:sz="8" w:space="0" w:color="auto"/>
              <w:right w:val="single" w:sz="8" w:space="0" w:color="000000"/>
            </w:tcBorders>
            <w:shd w:val="clear" w:color="000000" w:fill="FFFF99"/>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49,13%</w:t>
            </w:r>
          </w:p>
        </w:tc>
      </w:tr>
      <w:tr w:rsidR="001E4024" w:rsidRPr="001E4024" w:rsidTr="001E4024">
        <w:trPr>
          <w:trHeight w:val="297"/>
        </w:trPr>
        <w:tc>
          <w:tcPr>
            <w:tcW w:w="4122" w:type="dxa"/>
            <w:tcBorders>
              <w:top w:val="nil"/>
              <w:left w:val="single" w:sz="8" w:space="0" w:color="auto"/>
              <w:bottom w:val="single" w:sz="8" w:space="0" w:color="auto"/>
              <w:right w:val="single" w:sz="8" w:space="0" w:color="auto"/>
            </w:tcBorders>
            <w:shd w:val="clear" w:color="000000" w:fill="EAF1DD"/>
            <w:hideMark/>
          </w:tcPr>
          <w:p w:rsidR="001E4024" w:rsidRPr="001E4024" w:rsidRDefault="001E4024" w:rsidP="001E4024">
            <w:pPr>
              <w:spacing w:after="0" w:line="240" w:lineRule="auto"/>
              <w:jc w:val="both"/>
              <w:rPr>
                <w:rFonts w:eastAsia="Times New Roman" w:cs="Times New Roman"/>
                <w:color w:val="000000"/>
                <w:sz w:val="20"/>
                <w:szCs w:val="20"/>
                <w:lang w:eastAsia="ru-RU"/>
              </w:rPr>
            </w:pPr>
            <w:r w:rsidRPr="001E4024">
              <w:rPr>
                <w:rFonts w:eastAsia="Times New Roman" w:cs="Times New Roman"/>
                <w:color w:val="000000"/>
                <w:sz w:val="20"/>
                <w:szCs w:val="20"/>
                <w:lang w:eastAsia="ru-RU"/>
              </w:rPr>
              <w:t>Достижение показателей ожидаемого результата реализации ГП, %</w:t>
            </w:r>
          </w:p>
        </w:tc>
        <w:tc>
          <w:tcPr>
            <w:tcW w:w="6645" w:type="dxa"/>
            <w:gridSpan w:val="4"/>
            <w:tcBorders>
              <w:top w:val="single" w:sz="8" w:space="0" w:color="auto"/>
              <w:left w:val="nil"/>
              <w:bottom w:val="single" w:sz="8" w:space="0" w:color="auto"/>
              <w:right w:val="single" w:sz="8" w:space="0" w:color="000000"/>
            </w:tcBorders>
            <w:shd w:val="clear" w:color="000000" w:fill="FFFF99"/>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74,17%</w:t>
            </w:r>
          </w:p>
        </w:tc>
      </w:tr>
      <w:tr w:rsidR="001E4024" w:rsidRPr="001E4024" w:rsidTr="001E4024">
        <w:trPr>
          <w:trHeight w:val="372"/>
        </w:trPr>
        <w:tc>
          <w:tcPr>
            <w:tcW w:w="4122" w:type="dxa"/>
            <w:tcBorders>
              <w:top w:val="nil"/>
              <w:left w:val="single" w:sz="8" w:space="0" w:color="auto"/>
              <w:bottom w:val="nil"/>
              <w:right w:val="single" w:sz="8" w:space="0" w:color="auto"/>
            </w:tcBorders>
            <w:shd w:val="clear" w:color="000000" w:fill="EAF1DD"/>
            <w:hideMark/>
          </w:tcPr>
          <w:p w:rsidR="001E4024" w:rsidRPr="001E4024" w:rsidRDefault="001E4024" w:rsidP="001E4024">
            <w:pPr>
              <w:spacing w:after="0" w:line="240" w:lineRule="auto"/>
              <w:jc w:val="both"/>
              <w:rPr>
                <w:rFonts w:eastAsia="Times New Roman" w:cs="Times New Roman"/>
                <w:color w:val="000000"/>
                <w:sz w:val="20"/>
                <w:szCs w:val="20"/>
                <w:lang w:eastAsia="ru-RU"/>
              </w:rPr>
            </w:pPr>
            <w:r w:rsidRPr="001E4024">
              <w:rPr>
                <w:rFonts w:eastAsia="Times New Roman" w:cs="Times New Roman"/>
                <w:color w:val="000000"/>
                <w:sz w:val="20"/>
                <w:szCs w:val="20"/>
                <w:lang w:eastAsia="ru-RU"/>
              </w:rPr>
              <w:t>Степень эффективности деятельности МЗ</w:t>
            </w:r>
          </w:p>
        </w:tc>
        <w:tc>
          <w:tcPr>
            <w:tcW w:w="1660" w:type="dxa"/>
            <w:tcBorders>
              <w:top w:val="nil"/>
              <w:left w:val="nil"/>
              <w:bottom w:val="single" w:sz="8" w:space="0" w:color="auto"/>
              <w:right w:val="nil"/>
            </w:tcBorders>
            <w:shd w:val="clear" w:color="000000" w:fill="FFFF99"/>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 </w:t>
            </w:r>
          </w:p>
        </w:tc>
        <w:tc>
          <w:tcPr>
            <w:tcW w:w="1940" w:type="dxa"/>
            <w:tcBorders>
              <w:top w:val="nil"/>
              <w:left w:val="nil"/>
              <w:bottom w:val="single" w:sz="8" w:space="0" w:color="auto"/>
              <w:right w:val="nil"/>
            </w:tcBorders>
            <w:shd w:val="clear" w:color="000000" w:fill="FFFF99"/>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55,83%</w:t>
            </w:r>
          </w:p>
        </w:tc>
        <w:tc>
          <w:tcPr>
            <w:tcW w:w="1645" w:type="dxa"/>
            <w:tcBorders>
              <w:top w:val="nil"/>
              <w:left w:val="nil"/>
              <w:bottom w:val="single" w:sz="8" w:space="0" w:color="auto"/>
              <w:right w:val="nil"/>
            </w:tcBorders>
            <w:shd w:val="clear" w:color="000000" w:fill="FFFF99"/>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 </w:t>
            </w:r>
          </w:p>
        </w:tc>
        <w:tc>
          <w:tcPr>
            <w:tcW w:w="1400" w:type="dxa"/>
            <w:tcBorders>
              <w:top w:val="nil"/>
              <w:left w:val="nil"/>
              <w:bottom w:val="single" w:sz="8" w:space="0" w:color="auto"/>
              <w:right w:val="single" w:sz="8" w:space="0" w:color="auto"/>
            </w:tcBorders>
            <w:shd w:val="clear" w:color="000000" w:fill="FFFF99"/>
            <w:hideMark/>
          </w:tcPr>
          <w:p w:rsidR="001E4024" w:rsidRPr="001E4024" w:rsidRDefault="001E4024" w:rsidP="001E4024">
            <w:pPr>
              <w:spacing w:after="0" w:line="240" w:lineRule="auto"/>
              <w:jc w:val="center"/>
              <w:rPr>
                <w:rFonts w:eastAsia="Times New Roman" w:cs="Times New Roman"/>
                <w:color w:val="000000"/>
                <w:sz w:val="28"/>
                <w:szCs w:val="28"/>
                <w:lang w:eastAsia="ru-RU"/>
              </w:rPr>
            </w:pPr>
            <w:r w:rsidRPr="001E4024">
              <w:rPr>
                <w:rFonts w:eastAsia="Times New Roman" w:cs="Times New Roman"/>
                <w:color w:val="000000"/>
                <w:sz w:val="28"/>
                <w:szCs w:val="28"/>
                <w:lang w:eastAsia="ru-RU"/>
              </w:rPr>
              <w:t> </w:t>
            </w:r>
          </w:p>
        </w:tc>
      </w:tr>
      <w:tr w:rsidR="001E4024" w:rsidRPr="001E4024" w:rsidTr="001E4024">
        <w:trPr>
          <w:trHeight w:val="300"/>
        </w:trPr>
        <w:tc>
          <w:tcPr>
            <w:tcW w:w="412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1E4024" w:rsidRPr="001E4024" w:rsidRDefault="001E4024" w:rsidP="001E4024">
            <w:pPr>
              <w:spacing w:after="0" w:line="240" w:lineRule="auto"/>
              <w:jc w:val="both"/>
              <w:rPr>
                <w:rFonts w:eastAsia="Times New Roman" w:cs="Times New Roman"/>
                <w:color w:val="000000"/>
                <w:sz w:val="20"/>
                <w:szCs w:val="20"/>
                <w:lang w:eastAsia="ru-RU"/>
              </w:rPr>
            </w:pPr>
            <w:r w:rsidRPr="001E4024">
              <w:rPr>
                <w:rFonts w:eastAsia="Times New Roman" w:cs="Times New Roman"/>
                <w:color w:val="000000"/>
                <w:sz w:val="20"/>
                <w:szCs w:val="20"/>
                <w:lang w:eastAsia="ru-RU"/>
              </w:rPr>
              <w:t>Общий объём финансирования ГП, тыс. рублей</w:t>
            </w:r>
          </w:p>
        </w:tc>
        <w:tc>
          <w:tcPr>
            <w:tcW w:w="1660" w:type="dxa"/>
            <w:tcBorders>
              <w:top w:val="nil"/>
              <w:left w:val="nil"/>
              <w:bottom w:val="single" w:sz="8" w:space="0" w:color="auto"/>
              <w:right w:val="single" w:sz="8" w:space="0" w:color="auto"/>
            </w:tcBorders>
            <w:shd w:val="clear" w:color="000000" w:fill="EAF1DD"/>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План</w:t>
            </w:r>
          </w:p>
        </w:tc>
        <w:tc>
          <w:tcPr>
            <w:tcW w:w="3585" w:type="dxa"/>
            <w:gridSpan w:val="2"/>
            <w:tcBorders>
              <w:top w:val="single" w:sz="8" w:space="0" w:color="auto"/>
              <w:left w:val="nil"/>
              <w:bottom w:val="single" w:sz="8" w:space="0" w:color="auto"/>
              <w:right w:val="single" w:sz="8" w:space="0" w:color="000000"/>
            </w:tcBorders>
            <w:shd w:val="clear" w:color="000000" w:fill="EAF1DD"/>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Факт</w:t>
            </w:r>
          </w:p>
        </w:tc>
        <w:tc>
          <w:tcPr>
            <w:tcW w:w="1400" w:type="dxa"/>
            <w:tcBorders>
              <w:top w:val="nil"/>
              <w:left w:val="nil"/>
              <w:bottom w:val="single" w:sz="8" w:space="0" w:color="auto"/>
              <w:right w:val="single" w:sz="8" w:space="0" w:color="auto"/>
            </w:tcBorders>
            <w:shd w:val="clear" w:color="000000" w:fill="FFFF99"/>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 исполнения</w:t>
            </w:r>
          </w:p>
        </w:tc>
      </w:tr>
      <w:tr w:rsidR="001E4024" w:rsidRPr="001E4024" w:rsidTr="001E4024">
        <w:trPr>
          <w:trHeight w:val="372"/>
        </w:trPr>
        <w:tc>
          <w:tcPr>
            <w:tcW w:w="4122" w:type="dxa"/>
            <w:vMerge/>
            <w:tcBorders>
              <w:top w:val="single" w:sz="8" w:space="0" w:color="auto"/>
              <w:left w:val="single" w:sz="8" w:space="0" w:color="auto"/>
              <w:bottom w:val="single" w:sz="8" w:space="0" w:color="000000"/>
              <w:right w:val="single" w:sz="8" w:space="0" w:color="auto"/>
            </w:tcBorders>
            <w:vAlign w:val="center"/>
            <w:hideMark/>
          </w:tcPr>
          <w:p w:rsidR="001E4024" w:rsidRPr="001E4024" w:rsidRDefault="001E4024" w:rsidP="001E4024">
            <w:pPr>
              <w:spacing w:after="0" w:line="240" w:lineRule="auto"/>
              <w:rPr>
                <w:rFonts w:eastAsia="Times New Roman" w:cs="Times New Roman"/>
                <w:color w:val="000000"/>
                <w:sz w:val="20"/>
                <w:szCs w:val="20"/>
                <w:lang w:eastAsia="ru-RU"/>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90980,2999</w:t>
            </w:r>
          </w:p>
        </w:tc>
        <w:tc>
          <w:tcPr>
            <w:tcW w:w="3585"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1E4024" w:rsidRPr="001E4024" w:rsidRDefault="001E4024" w:rsidP="001E4024">
            <w:pPr>
              <w:spacing w:after="0" w:line="240" w:lineRule="auto"/>
              <w:jc w:val="center"/>
              <w:rPr>
                <w:rFonts w:eastAsia="Times New Roman" w:cs="Times New Roman"/>
                <w:color w:val="000000"/>
                <w:sz w:val="20"/>
                <w:szCs w:val="20"/>
                <w:lang w:eastAsia="ru-RU"/>
              </w:rPr>
            </w:pPr>
            <w:r w:rsidRPr="001E4024">
              <w:rPr>
                <w:rFonts w:eastAsia="Times New Roman" w:cs="Times New Roman"/>
                <w:color w:val="000000"/>
                <w:sz w:val="20"/>
                <w:szCs w:val="20"/>
                <w:lang w:eastAsia="ru-RU"/>
              </w:rPr>
              <w:t>57119,19795</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1E4024" w:rsidRPr="001E4024" w:rsidRDefault="001E4024" w:rsidP="001E4024">
            <w:pPr>
              <w:spacing w:after="0" w:line="240" w:lineRule="auto"/>
              <w:jc w:val="center"/>
              <w:rPr>
                <w:rFonts w:ascii="PT Astra Serif" w:eastAsia="Times New Roman" w:hAnsi="PT Astra Serif" w:cs="Times New Roman"/>
                <w:color w:val="000000"/>
                <w:sz w:val="22"/>
                <w:lang w:eastAsia="ru-RU"/>
              </w:rPr>
            </w:pPr>
            <w:r w:rsidRPr="001E4024">
              <w:rPr>
                <w:rFonts w:ascii="PT Astra Serif" w:eastAsia="Times New Roman" w:hAnsi="PT Astra Serif" w:cs="Times New Roman"/>
                <w:color w:val="000000"/>
                <w:sz w:val="22"/>
                <w:lang w:eastAsia="ru-RU"/>
              </w:rPr>
              <w:t>62,78%</w:t>
            </w:r>
          </w:p>
        </w:tc>
      </w:tr>
    </w:tbl>
    <w:p w:rsidR="001E4024" w:rsidRDefault="001E4024" w:rsidP="00D01794">
      <w:pPr>
        <w:spacing w:after="0" w:line="240" w:lineRule="auto"/>
        <w:jc w:val="center"/>
        <w:rPr>
          <w:rFonts w:cs="Times New Roman"/>
          <w:b/>
          <w:szCs w:val="24"/>
        </w:rPr>
      </w:pPr>
    </w:p>
    <w:p w:rsidR="0036508F" w:rsidRPr="00846AD9" w:rsidRDefault="0036508F" w:rsidP="00D01794">
      <w:pPr>
        <w:spacing w:after="0" w:line="240" w:lineRule="auto"/>
        <w:jc w:val="center"/>
        <w:rPr>
          <w:rFonts w:cs="Times New Roman"/>
          <w:b/>
          <w:szCs w:val="24"/>
        </w:rPr>
      </w:pPr>
    </w:p>
    <w:p w:rsidR="00142D5D" w:rsidRPr="00846AD9" w:rsidRDefault="00142D5D" w:rsidP="00D74CE4">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На финансировани</w:t>
      </w:r>
      <w:r w:rsidR="000A56E2" w:rsidRPr="00846AD9">
        <w:rPr>
          <w:rFonts w:eastAsia="Times New Roman" w:cs="Times New Roman"/>
          <w:szCs w:val="24"/>
          <w:lang w:eastAsia="ru-RU"/>
        </w:rPr>
        <w:t>е муниципальной программы в 2024</w:t>
      </w:r>
      <w:r w:rsidRPr="00846AD9">
        <w:rPr>
          <w:rFonts w:eastAsia="Times New Roman" w:cs="Times New Roman"/>
          <w:szCs w:val="24"/>
          <w:lang w:eastAsia="ru-RU"/>
        </w:rPr>
        <w:t xml:space="preserve"> году заложены средства из бюджета муниципального образования «</w:t>
      </w:r>
      <w:proofErr w:type="spellStart"/>
      <w:r w:rsidRPr="00846AD9">
        <w:rPr>
          <w:rFonts w:eastAsia="Times New Roman" w:cs="Times New Roman"/>
          <w:szCs w:val="24"/>
          <w:lang w:eastAsia="ru-RU"/>
        </w:rPr>
        <w:t>Майнский</w:t>
      </w:r>
      <w:proofErr w:type="spellEnd"/>
      <w:r w:rsidRPr="00846AD9">
        <w:rPr>
          <w:rFonts w:eastAsia="Times New Roman" w:cs="Times New Roman"/>
          <w:szCs w:val="24"/>
          <w:lang w:eastAsia="ru-RU"/>
        </w:rPr>
        <w:t xml:space="preserve"> район»  в  сумме  </w:t>
      </w:r>
      <w:r w:rsidR="001E4024">
        <w:rPr>
          <w:rFonts w:eastAsia="Times New Roman" w:cs="Times New Roman"/>
          <w:szCs w:val="24"/>
          <w:lang w:eastAsia="ru-RU"/>
        </w:rPr>
        <w:t>90980,2999</w:t>
      </w:r>
      <w:r w:rsidRPr="00846AD9">
        <w:rPr>
          <w:rFonts w:eastAsia="Times New Roman" w:cs="Times New Roman"/>
          <w:szCs w:val="24"/>
          <w:lang w:eastAsia="ru-RU"/>
        </w:rPr>
        <w:t xml:space="preserve"> тыс.руб., освоено </w:t>
      </w:r>
      <w:r w:rsidR="001E4024">
        <w:rPr>
          <w:rFonts w:eastAsia="Times New Roman" w:cs="Times New Roman"/>
          <w:szCs w:val="24"/>
          <w:lang w:eastAsia="ru-RU"/>
        </w:rPr>
        <w:t>57119,19795</w:t>
      </w:r>
      <w:r w:rsidR="00137DA3" w:rsidRPr="00846AD9">
        <w:rPr>
          <w:rFonts w:eastAsia="Times New Roman" w:cs="Times New Roman"/>
          <w:szCs w:val="24"/>
          <w:lang w:eastAsia="ru-RU"/>
        </w:rPr>
        <w:t xml:space="preserve"> </w:t>
      </w:r>
      <w:r w:rsidRPr="00846AD9">
        <w:rPr>
          <w:rFonts w:eastAsia="Times New Roman" w:cs="Times New Roman"/>
          <w:szCs w:val="24"/>
          <w:lang w:eastAsia="ru-RU"/>
        </w:rPr>
        <w:t xml:space="preserve">тыс.руб. ( </w:t>
      </w:r>
      <w:r w:rsidR="001E4024">
        <w:rPr>
          <w:rFonts w:eastAsia="Times New Roman" w:cs="Times New Roman"/>
          <w:szCs w:val="24"/>
          <w:lang w:eastAsia="ru-RU"/>
        </w:rPr>
        <w:t>62,78</w:t>
      </w:r>
      <w:r w:rsidRPr="00846AD9">
        <w:rPr>
          <w:rFonts w:eastAsia="Times New Roman" w:cs="Times New Roman"/>
          <w:szCs w:val="24"/>
          <w:lang w:eastAsia="ru-RU"/>
        </w:rPr>
        <w:t>% от запланированного объема финансирования).</w:t>
      </w:r>
    </w:p>
    <w:p w:rsidR="005424CA" w:rsidRPr="00846AD9" w:rsidRDefault="00142D5D" w:rsidP="0036508F">
      <w:pPr>
        <w:pStyle w:val="a3"/>
        <w:spacing w:before="0" w:beforeAutospacing="0" w:after="0" w:afterAutospacing="0"/>
        <w:ind w:firstLine="709"/>
      </w:pPr>
      <w:r w:rsidRPr="00846AD9">
        <w:rPr>
          <w:color w:val="000000"/>
        </w:rPr>
        <w:t>В рамках реализации программы денежные средства были освоены на заработную плату с начислением, на коммунальные услуги и пожарную безопасность.</w:t>
      </w:r>
      <w:r w:rsidR="005424CA" w:rsidRPr="00846AD9">
        <w:rPr>
          <w:color w:val="000000"/>
        </w:rPr>
        <w:t xml:space="preserve"> </w:t>
      </w:r>
    </w:p>
    <w:p w:rsidR="009D7124" w:rsidRPr="00846AD9" w:rsidRDefault="000A56E2" w:rsidP="009D7124">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9D7124" w:rsidRPr="00846AD9">
        <w:rPr>
          <w:rFonts w:eastAsia="Times New Roman" w:cs="Times New Roman"/>
          <w:color w:val="000000" w:themeColor="text1"/>
          <w:szCs w:val="24"/>
          <w:lang w:eastAsia="ru-RU"/>
        </w:rPr>
        <w:t xml:space="preserve"> год установлены и достигнуты знач</w:t>
      </w:r>
      <w:r w:rsidR="00A0480B" w:rsidRPr="00846AD9">
        <w:rPr>
          <w:rFonts w:eastAsia="Times New Roman" w:cs="Times New Roman"/>
          <w:color w:val="000000" w:themeColor="text1"/>
          <w:szCs w:val="24"/>
          <w:lang w:eastAsia="ru-RU"/>
        </w:rPr>
        <w:t>ения 0</w:t>
      </w:r>
      <w:r w:rsidR="009D7124" w:rsidRPr="00846AD9">
        <w:rPr>
          <w:rFonts w:eastAsia="Times New Roman" w:cs="Times New Roman"/>
          <w:color w:val="000000" w:themeColor="text1"/>
          <w:szCs w:val="24"/>
          <w:lang w:eastAsia="ru-RU"/>
        </w:rPr>
        <w:t xml:space="preserve"> из 6 целевых индикаторов.</w:t>
      </w:r>
      <w:r w:rsidR="009D7124" w:rsidRPr="00846AD9">
        <w:rPr>
          <w:rFonts w:ascii="PT Astra Serif" w:eastAsia="Times New Roman" w:hAnsi="PT Astra Serif" w:cs="Calibri"/>
          <w:color w:val="000000" w:themeColor="text1"/>
          <w:sz w:val="28"/>
          <w:szCs w:val="28"/>
          <w:lang w:eastAsia="ru-RU"/>
        </w:rPr>
        <w:t xml:space="preserve"> </w:t>
      </w:r>
      <w:r w:rsidR="009D7124"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1E4024">
        <w:rPr>
          <w:rFonts w:eastAsia="Times New Roman" w:cs="Times New Roman"/>
          <w:color w:val="000000" w:themeColor="text1"/>
          <w:szCs w:val="24"/>
          <w:lang w:eastAsia="ru-RU"/>
        </w:rPr>
        <w:t>49</w:t>
      </w:r>
      <w:r w:rsidR="009D7124" w:rsidRPr="00846AD9">
        <w:rPr>
          <w:rFonts w:eastAsia="Times New Roman" w:cs="Times New Roman"/>
          <w:color w:val="000000" w:themeColor="text1"/>
          <w:szCs w:val="24"/>
          <w:lang w:eastAsia="ru-RU"/>
        </w:rPr>
        <w:t>%.</w:t>
      </w:r>
    </w:p>
    <w:p w:rsidR="0036508F" w:rsidRPr="00846AD9" w:rsidRDefault="0036508F" w:rsidP="009D7124">
      <w:pPr>
        <w:spacing w:after="0" w:line="240" w:lineRule="auto"/>
        <w:ind w:firstLine="709"/>
        <w:jc w:val="both"/>
        <w:rPr>
          <w:rFonts w:eastAsia="Times New Roman" w:cs="Times New Roman"/>
          <w:color w:val="000000" w:themeColor="text1"/>
          <w:szCs w:val="24"/>
          <w:lang w:eastAsia="ru-RU"/>
        </w:rPr>
      </w:pPr>
    </w:p>
    <w:tbl>
      <w:tblPr>
        <w:tblW w:w="9923" w:type="dxa"/>
        <w:tblInd w:w="289" w:type="dxa"/>
        <w:tblLayout w:type="fixed"/>
        <w:tblCellMar>
          <w:left w:w="0" w:type="dxa"/>
          <w:right w:w="0" w:type="dxa"/>
        </w:tblCellMar>
        <w:tblLook w:val="0000"/>
      </w:tblPr>
      <w:tblGrid>
        <w:gridCol w:w="595"/>
        <w:gridCol w:w="3375"/>
        <w:gridCol w:w="992"/>
        <w:gridCol w:w="1134"/>
        <w:gridCol w:w="1135"/>
        <w:gridCol w:w="2692"/>
      </w:tblGrid>
      <w:tr w:rsidR="0036508F" w:rsidRPr="00846AD9" w:rsidTr="0036508F">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r>
            <w:r w:rsidRPr="00846AD9">
              <w:rPr>
                <w:sz w:val="22"/>
                <w:szCs w:val="22"/>
              </w:rPr>
              <w:lastRenderedPageBreak/>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40" w:lineRule="auto"/>
              <w:jc w:val="center"/>
              <w:rPr>
                <w:sz w:val="22"/>
                <w:szCs w:val="22"/>
              </w:rPr>
            </w:pPr>
            <w:r w:rsidRPr="00846AD9">
              <w:rPr>
                <w:sz w:val="22"/>
                <w:szCs w:val="22"/>
              </w:rPr>
              <w:lastRenderedPageBreak/>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40" w:lineRule="auto"/>
              <w:jc w:val="center"/>
              <w:rPr>
                <w:sz w:val="22"/>
                <w:szCs w:val="22"/>
              </w:rPr>
            </w:pPr>
            <w:r w:rsidRPr="00846AD9">
              <w:rPr>
                <w:sz w:val="22"/>
                <w:szCs w:val="22"/>
              </w:rPr>
              <w:t>Источник информации</w:t>
            </w:r>
          </w:p>
          <w:p w:rsidR="0036508F" w:rsidRPr="00846AD9" w:rsidRDefault="0036508F" w:rsidP="005D3729">
            <w:pPr>
              <w:pStyle w:val="Bodytext40"/>
              <w:shd w:val="clear" w:color="auto" w:fill="auto"/>
              <w:spacing w:line="240" w:lineRule="auto"/>
              <w:jc w:val="center"/>
              <w:rPr>
                <w:sz w:val="22"/>
                <w:szCs w:val="22"/>
              </w:rPr>
            </w:pPr>
            <w:r w:rsidRPr="00846AD9">
              <w:rPr>
                <w:sz w:val="22"/>
                <w:szCs w:val="22"/>
              </w:rPr>
              <w:t>или</w:t>
            </w:r>
          </w:p>
          <w:p w:rsidR="0036508F" w:rsidRPr="00846AD9" w:rsidRDefault="0036508F" w:rsidP="005D3729">
            <w:pPr>
              <w:pStyle w:val="Bodytext40"/>
              <w:shd w:val="clear" w:color="auto" w:fill="auto"/>
              <w:spacing w:line="240" w:lineRule="auto"/>
              <w:jc w:val="center"/>
              <w:rPr>
                <w:sz w:val="22"/>
                <w:szCs w:val="22"/>
              </w:rPr>
            </w:pPr>
            <w:r w:rsidRPr="00846AD9">
              <w:rPr>
                <w:sz w:val="22"/>
                <w:szCs w:val="22"/>
              </w:rPr>
              <w:lastRenderedPageBreak/>
              <w:t>методика расчета значений целевого индикатора муниципальной программы.</w:t>
            </w:r>
          </w:p>
          <w:p w:rsidR="0036508F" w:rsidRPr="00846AD9" w:rsidRDefault="0036508F" w:rsidP="005D3729">
            <w:pPr>
              <w:pStyle w:val="Bodytext40"/>
              <w:shd w:val="clear" w:color="auto" w:fill="auto"/>
              <w:spacing w:line="240" w:lineRule="auto"/>
              <w:jc w:val="center"/>
              <w:rPr>
                <w:sz w:val="22"/>
                <w:szCs w:val="22"/>
              </w:rPr>
            </w:pPr>
          </w:p>
        </w:tc>
      </w:tr>
      <w:tr w:rsidR="0036508F" w:rsidRPr="00846AD9" w:rsidTr="0036508F">
        <w:trPr>
          <w:trHeight w:val="669"/>
        </w:trPr>
        <w:tc>
          <w:tcPr>
            <w:tcW w:w="595" w:type="dxa"/>
            <w:vMerge/>
            <w:tcBorders>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8" w:lineRule="exact"/>
              <w:jc w:val="center"/>
              <w:rPr>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40" w:lineRule="auto"/>
              <w:jc w:val="center"/>
              <w:rPr>
                <w:sz w:val="22"/>
                <w:szCs w:val="22"/>
              </w:rPr>
            </w:pPr>
            <w:r w:rsidRPr="00846AD9">
              <w:rPr>
                <w:sz w:val="22"/>
                <w:szCs w:val="22"/>
              </w:rPr>
              <w:t>План</w:t>
            </w:r>
          </w:p>
          <w:p w:rsidR="0036508F" w:rsidRPr="00846AD9" w:rsidRDefault="000A56E2" w:rsidP="005D3729">
            <w:pPr>
              <w:pStyle w:val="Bodytext40"/>
              <w:shd w:val="clear" w:color="auto" w:fill="auto"/>
              <w:spacing w:line="240" w:lineRule="auto"/>
              <w:jc w:val="center"/>
              <w:rPr>
                <w:sz w:val="22"/>
                <w:szCs w:val="22"/>
              </w:rPr>
            </w:pPr>
            <w:r w:rsidRPr="00846AD9">
              <w:rPr>
                <w:sz w:val="22"/>
                <w:szCs w:val="22"/>
              </w:rPr>
              <w:t>2024</w:t>
            </w:r>
            <w:r w:rsidR="0036508F" w:rsidRPr="00846AD9">
              <w:rPr>
                <w:sz w:val="22"/>
                <w:szCs w:val="22"/>
              </w:rPr>
              <w:t xml:space="preserve"> г</w:t>
            </w:r>
          </w:p>
          <w:p w:rsidR="0036508F" w:rsidRPr="00846AD9" w:rsidRDefault="0036508F" w:rsidP="005D3729">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40" w:lineRule="auto"/>
              <w:jc w:val="center"/>
              <w:rPr>
                <w:sz w:val="22"/>
                <w:szCs w:val="22"/>
              </w:rPr>
            </w:pPr>
            <w:r w:rsidRPr="00846AD9">
              <w:rPr>
                <w:sz w:val="22"/>
                <w:szCs w:val="22"/>
              </w:rPr>
              <w:t xml:space="preserve">Факт </w:t>
            </w:r>
          </w:p>
          <w:p w:rsidR="0036508F" w:rsidRPr="00846AD9" w:rsidRDefault="000A56E2" w:rsidP="005D3729">
            <w:pPr>
              <w:pStyle w:val="Bodytext40"/>
              <w:shd w:val="clear" w:color="auto" w:fill="auto"/>
              <w:spacing w:line="240" w:lineRule="auto"/>
              <w:jc w:val="center"/>
              <w:rPr>
                <w:sz w:val="22"/>
                <w:szCs w:val="22"/>
              </w:rPr>
            </w:pPr>
            <w:r w:rsidRPr="00846AD9">
              <w:rPr>
                <w:sz w:val="22"/>
                <w:szCs w:val="22"/>
              </w:rPr>
              <w:t>2024</w:t>
            </w:r>
            <w:r w:rsidR="0036508F" w:rsidRPr="00846AD9">
              <w:rPr>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40" w:lineRule="auto"/>
              <w:jc w:val="center"/>
              <w:rPr>
                <w:sz w:val="22"/>
                <w:szCs w:val="22"/>
              </w:rPr>
            </w:pPr>
          </w:p>
        </w:tc>
      </w:tr>
      <w:tr w:rsidR="0036508F" w:rsidRPr="00846AD9"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8" w:lineRule="exact"/>
              <w:jc w:val="center"/>
              <w:rPr>
                <w:sz w:val="22"/>
                <w:szCs w:val="22"/>
              </w:rPr>
            </w:pPr>
            <w:r w:rsidRPr="00846AD9">
              <w:rPr>
                <w:sz w:val="22"/>
                <w:szCs w:val="22"/>
              </w:rPr>
              <w:lastRenderedPageBreak/>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8" w:lineRule="exact"/>
              <w:rPr>
                <w:sz w:val="20"/>
                <w:szCs w:val="20"/>
              </w:rPr>
            </w:pPr>
            <w:r w:rsidRPr="00846AD9">
              <w:rPr>
                <w:sz w:val="20"/>
                <w:szCs w:val="20"/>
              </w:rPr>
              <w:t xml:space="preserve">Приобретение огнетушителей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4" w:lineRule="exact"/>
              <w:jc w:val="center"/>
              <w:rPr>
                <w:sz w:val="22"/>
                <w:szCs w:val="22"/>
              </w:rPr>
            </w:pPr>
            <w:r w:rsidRPr="00846AD9">
              <w:rPr>
                <w:sz w:val="22"/>
                <w:szCs w:val="22"/>
              </w:rPr>
              <w:t xml:space="preserve">Процентов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36508F" w:rsidP="005D3729">
            <w:pPr>
              <w:pStyle w:val="afb"/>
              <w:rPr>
                <w:b/>
                <w:sz w:val="20"/>
              </w:rPr>
            </w:pPr>
            <w:r w:rsidRPr="00846AD9">
              <w:rPr>
                <w:b/>
                <w:sz w:val="20"/>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36508F" w:rsidP="005D3729">
            <w:pPr>
              <w:pStyle w:val="a9"/>
              <w:jc w:val="center"/>
              <w:rPr>
                <w:rFonts w:ascii="Times New Roman" w:hAnsi="Times New Roman"/>
                <w:b/>
                <w:sz w:val="20"/>
                <w:szCs w:val="20"/>
              </w:rPr>
            </w:pPr>
            <w:r w:rsidRPr="00846AD9">
              <w:rPr>
                <w:rFonts w:ascii="Times New Roman" w:hAnsi="Times New Roman"/>
                <w:b/>
                <w:sz w:val="20"/>
                <w:szCs w:val="20"/>
              </w:rPr>
              <w:t>-</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40" w:lineRule="auto"/>
              <w:jc w:val="center"/>
              <w:rPr>
                <w:sz w:val="22"/>
                <w:szCs w:val="22"/>
              </w:rPr>
            </w:pPr>
          </w:p>
        </w:tc>
      </w:tr>
      <w:tr w:rsidR="0036508F" w:rsidRPr="00846AD9"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8" w:lineRule="exact"/>
              <w:jc w:val="center"/>
              <w:rPr>
                <w:sz w:val="22"/>
                <w:szCs w:val="22"/>
              </w:rPr>
            </w:pPr>
            <w:r w:rsidRPr="00846AD9">
              <w:rPr>
                <w:sz w:val="22"/>
                <w:szCs w:val="22"/>
              </w:rPr>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8" w:lineRule="exact"/>
              <w:rPr>
                <w:sz w:val="20"/>
                <w:szCs w:val="20"/>
              </w:rPr>
            </w:pPr>
            <w:r w:rsidRPr="00846AD9">
              <w:rPr>
                <w:sz w:val="20"/>
                <w:szCs w:val="20"/>
              </w:rPr>
              <w:t xml:space="preserve">Обучение  специалистов  ответственных  за пожарную безопасность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74" w:lineRule="exact"/>
              <w:jc w:val="center"/>
              <w:rPr>
                <w:sz w:val="22"/>
                <w:szCs w:val="22"/>
              </w:rPr>
            </w:pPr>
            <w:r w:rsidRPr="00846AD9">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36508F" w:rsidP="005D3729">
            <w:pPr>
              <w:pStyle w:val="afb"/>
              <w:rPr>
                <w:b/>
                <w:sz w:val="20"/>
              </w:rPr>
            </w:pPr>
            <w:r w:rsidRPr="00846AD9">
              <w:rPr>
                <w:b/>
                <w:sz w:val="20"/>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36508F" w:rsidP="005D3729">
            <w:pPr>
              <w:pStyle w:val="a9"/>
              <w:jc w:val="center"/>
              <w:rPr>
                <w:rFonts w:ascii="Times New Roman" w:hAnsi="Times New Roman"/>
                <w:b/>
                <w:sz w:val="20"/>
                <w:szCs w:val="20"/>
              </w:rPr>
            </w:pPr>
            <w:r w:rsidRPr="00846AD9">
              <w:rPr>
                <w:rFonts w:ascii="Times New Roman" w:hAnsi="Times New Roman"/>
                <w:b/>
                <w:sz w:val="20"/>
                <w:szCs w:val="20"/>
              </w:rPr>
              <w:t>-</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5D3729">
            <w:pPr>
              <w:pStyle w:val="Bodytext40"/>
              <w:shd w:val="clear" w:color="auto" w:fill="auto"/>
              <w:spacing w:line="240" w:lineRule="auto"/>
              <w:jc w:val="center"/>
              <w:rPr>
                <w:sz w:val="22"/>
                <w:szCs w:val="22"/>
              </w:rPr>
            </w:pPr>
          </w:p>
        </w:tc>
      </w:tr>
    </w:tbl>
    <w:p w:rsidR="00D74CE4" w:rsidRPr="00846AD9" w:rsidRDefault="00D74CE4" w:rsidP="005424CA">
      <w:pPr>
        <w:suppressAutoHyphens/>
        <w:spacing w:after="0" w:line="240" w:lineRule="auto"/>
        <w:ind w:firstLine="709"/>
        <w:jc w:val="both"/>
        <w:rPr>
          <w:rFonts w:cs="Times New Roman"/>
          <w:szCs w:val="24"/>
        </w:rPr>
      </w:pPr>
    </w:p>
    <w:tbl>
      <w:tblPr>
        <w:tblW w:w="9922" w:type="dxa"/>
        <w:tblInd w:w="289" w:type="dxa"/>
        <w:tblLayout w:type="fixed"/>
        <w:tblCellMar>
          <w:left w:w="0" w:type="dxa"/>
          <w:right w:w="0" w:type="dxa"/>
        </w:tblCellMar>
        <w:tblLook w:val="0000"/>
      </w:tblPr>
      <w:tblGrid>
        <w:gridCol w:w="595"/>
        <w:gridCol w:w="3375"/>
        <w:gridCol w:w="992"/>
        <w:gridCol w:w="1134"/>
        <w:gridCol w:w="1135"/>
        <w:gridCol w:w="2691"/>
      </w:tblGrid>
      <w:tr w:rsidR="00DF2C2F" w:rsidRPr="00846AD9" w:rsidTr="0036508F">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2691" w:type="dxa"/>
            <w:vMerge w:val="restart"/>
            <w:tcBorders>
              <w:top w:val="single" w:sz="4" w:space="0" w:color="auto"/>
              <w:left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40" w:lineRule="auto"/>
              <w:jc w:val="center"/>
              <w:rPr>
                <w:sz w:val="22"/>
                <w:szCs w:val="22"/>
              </w:rPr>
            </w:pPr>
            <w:r w:rsidRPr="00846AD9">
              <w:rPr>
                <w:sz w:val="22"/>
                <w:szCs w:val="22"/>
              </w:rPr>
              <w:t>Источник информации</w:t>
            </w:r>
          </w:p>
          <w:p w:rsidR="00DF2C2F" w:rsidRPr="00846AD9" w:rsidRDefault="00DF2C2F" w:rsidP="00E7405F">
            <w:pPr>
              <w:pStyle w:val="Bodytext40"/>
              <w:shd w:val="clear" w:color="auto" w:fill="auto"/>
              <w:spacing w:line="240" w:lineRule="auto"/>
              <w:jc w:val="center"/>
              <w:rPr>
                <w:sz w:val="22"/>
                <w:szCs w:val="22"/>
              </w:rPr>
            </w:pPr>
            <w:r w:rsidRPr="00846AD9">
              <w:rPr>
                <w:sz w:val="22"/>
                <w:szCs w:val="22"/>
              </w:rPr>
              <w:t>или</w:t>
            </w:r>
          </w:p>
          <w:p w:rsidR="00DF2C2F" w:rsidRPr="00846AD9" w:rsidRDefault="00DF2C2F" w:rsidP="00E7405F">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DF2C2F" w:rsidRPr="00846AD9" w:rsidRDefault="00DF2C2F" w:rsidP="00E7405F">
            <w:pPr>
              <w:pStyle w:val="Bodytext40"/>
              <w:shd w:val="clear" w:color="auto" w:fill="auto"/>
              <w:spacing w:line="240" w:lineRule="auto"/>
              <w:jc w:val="center"/>
              <w:rPr>
                <w:sz w:val="22"/>
                <w:szCs w:val="22"/>
              </w:rPr>
            </w:pPr>
          </w:p>
        </w:tc>
      </w:tr>
      <w:tr w:rsidR="00DF2C2F" w:rsidRPr="00846AD9" w:rsidTr="0036508F">
        <w:trPr>
          <w:trHeight w:val="669"/>
        </w:trPr>
        <w:tc>
          <w:tcPr>
            <w:tcW w:w="595" w:type="dxa"/>
            <w:vMerge/>
            <w:tcBorders>
              <w:left w:val="single" w:sz="4" w:space="0" w:color="auto"/>
              <w:bottom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78" w:lineRule="exact"/>
              <w:jc w:val="center"/>
              <w:rPr>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40" w:lineRule="auto"/>
              <w:jc w:val="center"/>
              <w:rPr>
                <w:sz w:val="22"/>
                <w:szCs w:val="22"/>
              </w:rPr>
            </w:pPr>
            <w:r w:rsidRPr="00846AD9">
              <w:rPr>
                <w:sz w:val="22"/>
                <w:szCs w:val="22"/>
              </w:rPr>
              <w:t>План</w:t>
            </w:r>
          </w:p>
          <w:p w:rsidR="00DF2C2F" w:rsidRPr="00846AD9" w:rsidRDefault="000A56E2" w:rsidP="00E7405F">
            <w:pPr>
              <w:pStyle w:val="Bodytext40"/>
              <w:shd w:val="clear" w:color="auto" w:fill="auto"/>
              <w:spacing w:line="240" w:lineRule="auto"/>
              <w:jc w:val="center"/>
              <w:rPr>
                <w:sz w:val="22"/>
                <w:szCs w:val="22"/>
              </w:rPr>
            </w:pPr>
            <w:r w:rsidRPr="00846AD9">
              <w:rPr>
                <w:sz w:val="22"/>
                <w:szCs w:val="22"/>
              </w:rPr>
              <w:t>2024</w:t>
            </w:r>
            <w:r w:rsidR="00DF2C2F" w:rsidRPr="00846AD9">
              <w:rPr>
                <w:sz w:val="22"/>
                <w:szCs w:val="22"/>
              </w:rPr>
              <w:t xml:space="preserve"> г</w:t>
            </w:r>
          </w:p>
          <w:p w:rsidR="00DF2C2F" w:rsidRPr="00846AD9" w:rsidRDefault="00DF2C2F" w:rsidP="00E7405F">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40" w:lineRule="auto"/>
              <w:jc w:val="center"/>
              <w:rPr>
                <w:sz w:val="22"/>
                <w:szCs w:val="22"/>
              </w:rPr>
            </w:pPr>
            <w:r w:rsidRPr="00846AD9">
              <w:rPr>
                <w:sz w:val="22"/>
                <w:szCs w:val="22"/>
              </w:rPr>
              <w:t xml:space="preserve">Факт </w:t>
            </w:r>
          </w:p>
          <w:p w:rsidR="00DF2C2F" w:rsidRPr="00846AD9" w:rsidRDefault="000A56E2" w:rsidP="00E7405F">
            <w:pPr>
              <w:pStyle w:val="Bodytext40"/>
              <w:shd w:val="clear" w:color="auto" w:fill="auto"/>
              <w:spacing w:line="240" w:lineRule="auto"/>
              <w:jc w:val="center"/>
              <w:rPr>
                <w:sz w:val="22"/>
                <w:szCs w:val="22"/>
              </w:rPr>
            </w:pPr>
            <w:r w:rsidRPr="00846AD9">
              <w:rPr>
                <w:sz w:val="22"/>
                <w:szCs w:val="22"/>
              </w:rPr>
              <w:t>2024</w:t>
            </w:r>
            <w:r w:rsidR="00DF2C2F" w:rsidRPr="00846AD9">
              <w:rPr>
                <w:sz w:val="22"/>
                <w:szCs w:val="22"/>
              </w:rPr>
              <w:t xml:space="preserve"> г</w:t>
            </w:r>
          </w:p>
        </w:tc>
        <w:tc>
          <w:tcPr>
            <w:tcW w:w="2691" w:type="dxa"/>
            <w:vMerge/>
            <w:tcBorders>
              <w:left w:val="single" w:sz="4" w:space="0" w:color="auto"/>
              <w:bottom w:val="single" w:sz="4" w:space="0" w:color="auto"/>
              <w:right w:val="single" w:sz="4" w:space="0" w:color="auto"/>
            </w:tcBorders>
            <w:shd w:val="clear" w:color="auto" w:fill="FFFFFF"/>
          </w:tcPr>
          <w:p w:rsidR="00DF2C2F" w:rsidRPr="00846AD9" w:rsidRDefault="00DF2C2F" w:rsidP="00E7405F">
            <w:pPr>
              <w:pStyle w:val="Bodytext40"/>
              <w:shd w:val="clear" w:color="auto" w:fill="auto"/>
              <w:spacing w:line="240" w:lineRule="auto"/>
              <w:jc w:val="center"/>
              <w:rPr>
                <w:sz w:val="22"/>
                <w:szCs w:val="22"/>
              </w:rPr>
            </w:pPr>
          </w:p>
        </w:tc>
      </w:tr>
      <w:tr w:rsidR="0036508F" w:rsidRPr="00846AD9" w:rsidTr="0036508F">
        <w:trPr>
          <w:trHeight w:val="89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8" w:lineRule="exact"/>
              <w:jc w:val="center"/>
              <w:rPr>
                <w:sz w:val="22"/>
                <w:szCs w:val="22"/>
              </w:rPr>
            </w:pPr>
            <w:r w:rsidRPr="00846AD9">
              <w:rPr>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8" w:lineRule="exact"/>
              <w:jc w:val="center"/>
              <w:rPr>
                <w:sz w:val="22"/>
                <w:szCs w:val="22"/>
              </w:rPr>
            </w:pPr>
            <w:r w:rsidRPr="00846AD9">
              <w:rPr>
                <w:sz w:val="22"/>
                <w:szCs w:val="22"/>
              </w:rPr>
              <w:t xml:space="preserve">Увеличение  числа посещений культурно-массовых мероприятий КДУ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4" w:lineRule="exact"/>
              <w:jc w:val="center"/>
              <w:rPr>
                <w:sz w:val="22"/>
                <w:szCs w:val="22"/>
              </w:rPr>
            </w:pPr>
            <w:r w:rsidRPr="00846AD9">
              <w:rPr>
                <w:sz w:val="22"/>
                <w:szCs w:val="22"/>
              </w:rPr>
              <w:t>Тыс.</w:t>
            </w:r>
          </w:p>
          <w:p w:rsidR="0036508F" w:rsidRPr="00846AD9" w:rsidRDefault="0036508F" w:rsidP="00E7405F">
            <w:pPr>
              <w:pStyle w:val="Bodytext40"/>
              <w:shd w:val="clear" w:color="auto" w:fill="auto"/>
              <w:spacing w:line="274" w:lineRule="exact"/>
              <w:jc w:val="center"/>
              <w:rPr>
                <w:sz w:val="22"/>
                <w:szCs w:val="22"/>
              </w:rPr>
            </w:pPr>
            <w:r w:rsidRPr="00846AD9">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0A56E2" w:rsidP="005D3729">
            <w:pPr>
              <w:pStyle w:val="afb"/>
              <w:rPr>
                <w:b/>
                <w:sz w:val="20"/>
              </w:rPr>
            </w:pPr>
            <w:r w:rsidRPr="00846AD9">
              <w:rPr>
                <w:b/>
                <w:sz w:val="20"/>
              </w:rPr>
              <w:t>284,35</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1E4024" w:rsidP="005D3729">
            <w:pPr>
              <w:pStyle w:val="a9"/>
              <w:jc w:val="center"/>
              <w:rPr>
                <w:rFonts w:ascii="Times New Roman" w:hAnsi="Times New Roman"/>
                <w:b/>
                <w:sz w:val="20"/>
                <w:szCs w:val="20"/>
              </w:rPr>
            </w:pPr>
            <w:r>
              <w:rPr>
                <w:rFonts w:ascii="Times New Roman" w:hAnsi="Times New Roman"/>
                <w:b/>
                <w:sz w:val="20"/>
                <w:szCs w:val="20"/>
              </w:rPr>
              <w:t>163,2</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076E3E" w:rsidP="00E7405F">
            <w:pPr>
              <w:spacing w:after="0" w:line="240" w:lineRule="auto"/>
              <w:jc w:val="center"/>
              <w:rPr>
                <w:szCs w:val="24"/>
              </w:rPr>
            </w:pPr>
            <w:hyperlink r:id="rId24" w:anchor="/current_state" w:tgtFrame="_blank" w:history="1">
              <w:r w:rsidR="0036508F" w:rsidRPr="00846AD9">
                <w:rPr>
                  <w:color w:val="0000FF"/>
                  <w:szCs w:val="24"/>
                  <w:u w:val="single"/>
                </w:rPr>
                <w:t>https://statais.mkrf.ru/admin/index.html#/current_state</w:t>
              </w:r>
            </w:hyperlink>
          </w:p>
          <w:p w:rsidR="0036508F" w:rsidRPr="00846AD9" w:rsidRDefault="0036508F" w:rsidP="00E7405F">
            <w:pPr>
              <w:pStyle w:val="Bodytext40"/>
              <w:shd w:val="clear" w:color="auto" w:fill="auto"/>
              <w:spacing w:line="240" w:lineRule="auto"/>
              <w:jc w:val="center"/>
              <w:rPr>
                <w:sz w:val="24"/>
                <w:szCs w:val="24"/>
              </w:rPr>
            </w:pPr>
            <w:r w:rsidRPr="00846AD9">
              <w:rPr>
                <w:sz w:val="24"/>
                <w:szCs w:val="24"/>
              </w:rPr>
              <w:t>Свод 243форма 7 - НК</w:t>
            </w:r>
          </w:p>
        </w:tc>
      </w:tr>
      <w:tr w:rsidR="0036508F" w:rsidRPr="00846AD9"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8" w:lineRule="exact"/>
              <w:jc w:val="center"/>
              <w:rPr>
                <w:sz w:val="22"/>
                <w:szCs w:val="22"/>
              </w:rPr>
            </w:pPr>
            <w:r w:rsidRPr="00846AD9">
              <w:rPr>
                <w:sz w:val="22"/>
                <w:szCs w:val="22"/>
              </w:rPr>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8" w:lineRule="exact"/>
              <w:jc w:val="center"/>
              <w:rPr>
                <w:sz w:val="22"/>
                <w:szCs w:val="22"/>
              </w:rPr>
            </w:pPr>
            <w:r w:rsidRPr="00846AD9">
              <w:rPr>
                <w:sz w:val="22"/>
                <w:szCs w:val="22"/>
              </w:rPr>
              <w:t xml:space="preserve">Увеличение  числа  посещений библиотек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4" w:lineRule="exact"/>
              <w:jc w:val="center"/>
              <w:rPr>
                <w:sz w:val="22"/>
                <w:szCs w:val="22"/>
              </w:rPr>
            </w:pPr>
            <w:r w:rsidRPr="00846AD9">
              <w:rPr>
                <w:sz w:val="22"/>
                <w:szCs w:val="22"/>
              </w:rPr>
              <w:t>Тыс.</w:t>
            </w:r>
          </w:p>
          <w:p w:rsidR="0036508F" w:rsidRPr="00846AD9" w:rsidRDefault="0036508F" w:rsidP="00E7405F">
            <w:pPr>
              <w:pStyle w:val="Bodytext40"/>
              <w:shd w:val="clear" w:color="auto" w:fill="auto"/>
              <w:spacing w:line="274" w:lineRule="exact"/>
              <w:jc w:val="center"/>
              <w:rPr>
                <w:sz w:val="22"/>
                <w:szCs w:val="22"/>
              </w:rPr>
            </w:pPr>
            <w:r w:rsidRPr="00846AD9">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0A56E2" w:rsidP="005D3729">
            <w:pPr>
              <w:pStyle w:val="afb"/>
              <w:rPr>
                <w:b/>
                <w:sz w:val="20"/>
              </w:rPr>
            </w:pPr>
            <w:r w:rsidRPr="00846AD9">
              <w:rPr>
                <w:b/>
                <w:sz w:val="20"/>
              </w:rPr>
              <w:t>214,74</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1E4024" w:rsidP="005D3729">
            <w:pPr>
              <w:pStyle w:val="a9"/>
              <w:jc w:val="center"/>
              <w:rPr>
                <w:rFonts w:ascii="Times New Roman" w:hAnsi="Times New Roman"/>
                <w:b/>
                <w:sz w:val="20"/>
                <w:szCs w:val="20"/>
              </w:rPr>
            </w:pPr>
            <w:r>
              <w:rPr>
                <w:rFonts w:ascii="Times New Roman" w:hAnsi="Times New Roman"/>
                <w:b/>
                <w:sz w:val="20"/>
                <w:szCs w:val="20"/>
              </w:rPr>
              <w:t>118,8</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076E3E" w:rsidP="00E7405F">
            <w:pPr>
              <w:spacing w:after="0" w:line="240" w:lineRule="auto"/>
              <w:jc w:val="center"/>
              <w:rPr>
                <w:szCs w:val="24"/>
              </w:rPr>
            </w:pPr>
            <w:hyperlink r:id="rId25" w:anchor="/current_state" w:tgtFrame="_blank" w:history="1">
              <w:r w:rsidR="0036508F" w:rsidRPr="00846AD9">
                <w:rPr>
                  <w:color w:val="0000FF"/>
                  <w:szCs w:val="24"/>
                  <w:u w:val="single"/>
                </w:rPr>
                <w:t>https://statais.mkrf.ru/admin/index.html#/current_state</w:t>
              </w:r>
            </w:hyperlink>
          </w:p>
          <w:p w:rsidR="0036508F" w:rsidRPr="00846AD9" w:rsidRDefault="0036508F" w:rsidP="00E7405F">
            <w:pPr>
              <w:pStyle w:val="Bodytext40"/>
              <w:shd w:val="clear" w:color="auto" w:fill="auto"/>
              <w:spacing w:line="240" w:lineRule="auto"/>
              <w:jc w:val="center"/>
              <w:rPr>
                <w:sz w:val="24"/>
                <w:szCs w:val="24"/>
              </w:rPr>
            </w:pPr>
            <w:r w:rsidRPr="00846AD9">
              <w:rPr>
                <w:sz w:val="24"/>
                <w:szCs w:val="24"/>
              </w:rPr>
              <w:t>Свод 242форма 6-НК</w:t>
            </w:r>
          </w:p>
        </w:tc>
      </w:tr>
      <w:tr w:rsidR="0036508F" w:rsidRPr="00846AD9"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8" w:lineRule="exact"/>
              <w:jc w:val="center"/>
              <w:rPr>
                <w:sz w:val="22"/>
                <w:szCs w:val="22"/>
              </w:rPr>
            </w:pPr>
            <w:r w:rsidRPr="00846AD9">
              <w:rPr>
                <w:sz w:val="22"/>
                <w:szCs w:val="22"/>
              </w:rPr>
              <w:t>3</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8" w:lineRule="exact"/>
              <w:jc w:val="center"/>
              <w:rPr>
                <w:sz w:val="22"/>
                <w:szCs w:val="22"/>
              </w:rPr>
            </w:pPr>
            <w:r w:rsidRPr="00846AD9">
              <w:rPr>
                <w:sz w:val="22"/>
                <w:szCs w:val="22"/>
              </w:rPr>
              <w:t>Увеличение  числа  посещений музеев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4" w:lineRule="exact"/>
              <w:jc w:val="center"/>
              <w:rPr>
                <w:sz w:val="22"/>
                <w:szCs w:val="22"/>
              </w:rPr>
            </w:pPr>
            <w:r w:rsidRPr="00846AD9">
              <w:rPr>
                <w:sz w:val="22"/>
                <w:szCs w:val="22"/>
              </w:rPr>
              <w:t>Тыс.</w:t>
            </w:r>
          </w:p>
          <w:p w:rsidR="0036508F" w:rsidRPr="00846AD9" w:rsidRDefault="0036508F" w:rsidP="00E7405F">
            <w:pPr>
              <w:pStyle w:val="Bodytext40"/>
              <w:shd w:val="clear" w:color="auto" w:fill="auto"/>
              <w:spacing w:line="274" w:lineRule="exact"/>
              <w:jc w:val="center"/>
              <w:rPr>
                <w:sz w:val="22"/>
                <w:szCs w:val="22"/>
              </w:rPr>
            </w:pPr>
            <w:r w:rsidRPr="00846AD9">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0A56E2" w:rsidP="005D3729">
            <w:pPr>
              <w:pStyle w:val="afb"/>
              <w:rPr>
                <w:b/>
                <w:sz w:val="20"/>
              </w:rPr>
            </w:pPr>
            <w:r w:rsidRPr="00846AD9">
              <w:rPr>
                <w:b/>
                <w:sz w:val="20"/>
              </w:rPr>
              <w:t>9,84</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1E4024" w:rsidP="005D3729">
            <w:pPr>
              <w:pStyle w:val="a9"/>
              <w:jc w:val="center"/>
              <w:rPr>
                <w:rFonts w:ascii="Times New Roman" w:hAnsi="Times New Roman"/>
                <w:b/>
                <w:sz w:val="20"/>
                <w:szCs w:val="20"/>
              </w:rPr>
            </w:pPr>
            <w:r>
              <w:rPr>
                <w:rFonts w:ascii="Times New Roman" w:hAnsi="Times New Roman"/>
                <w:b/>
                <w:sz w:val="20"/>
                <w:szCs w:val="20"/>
              </w:rPr>
              <w:t>5,8</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076E3E" w:rsidP="00E7405F">
            <w:pPr>
              <w:spacing w:after="0" w:line="240" w:lineRule="auto"/>
              <w:jc w:val="center"/>
              <w:rPr>
                <w:szCs w:val="24"/>
              </w:rPr>
            </w:pPr>
            <w:hyperlink r:id="rId26" w:anchor="/statistics_data" w:tgtFrame="_blank" w:history="1">
              <w:r w:rsidR="0036508F" w:rsidRPr="00846AD9">
                <w:rPr>
                  <w:color w:val="0000FF"/>
                  <w:szCs w:val="24"/>
                  <w:u w:val="single"/>
                </w:rPr>
                <w:t>https://statais.mkrf.ru/admin/index.html#/statistics_data</w:t>
              </w:r>
            </w:hyperlink>
            <w:r w:rsidR="0036508F" w:rsidRPr="00846AD9">
              <w:rPr>
                <w:szCs w:val="24"/>
              </w:rPr>
              <w:t xml:space="preserve">    Свод форма - 8 НК</w:t>
            </w:r>
          </w:p>
        </w:tc>
      </w:tr>
      <w:tr w:rsidR="0036508F" w:rsidRPr="00846AD9"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8" w:lineRule="exact"/>
              <w:jc w:val="center"/>
              <w:rPr>
                <w:sz w:val="22"/>
                <w:szCs w:val="22"/>
              </w:rPr>
            </w:pPr>
            <w:r w:rsidRPr="00846AD9">
              <w:rPr>
                <w:sz w:val="22"/>
                <w:szCs w:val="22"/>
              </w:rPr>
              <w:t>4</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8" w:lineRule="exact"/>
              <w:jc w:val="center"/>
              <w:rPr>
                <w:sz w:val="22"/>
                <w:szCs w:val="22"/>
              </w:rPr>
            </w:pPr>
            <w:r w:rsidRPr="00846AD9">
              <w:rPr>
                <w:sz w:val="22"/>
                <w:szCs w:val="22"/>
              </w:rPr>
              <w:t xml:space="preserve">Увеличение  числа  посещений  культурных мероприятий, проводимых ДШИ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36508F" w:rsidP="00E7405F">
            <w:pPr>
              <w:pStyle w:val="Bodytext40"/>
              <w:shd w:val="clear" w:color="auto" w:fill="auto"/>
              <w:spacing w:line="274" w:lineRule="exact"/>
              <w:jc w:val="center"/>
              <w:rPr>
                <w:sz w:val="22"/>
                <w:szCs w:val="22"/>
              </w:rPr>
            </w:pPr>
            <w:r w:rsidRPr="00846AD9">
              <w:rPr>
                <w:sz w:val="22"/>
                <w:szCs w:val="22"/>
              </w:rPr>
              <w:t>Тыс.</w:t>
            </w:r>
          </w:p>
          <w:p w:rsidR="0036508F" w:rsidRPr="00846AD9" w:rsidRDefault="0036508F" w:rsidP="00E7405F">
            <w:pPr>
              <w:pStyle w:val="Bodytext40"/>
              <w:shd w:val="clear" w:color="auto" w:fill="auto"/>
              <w:spacing w:line="274" w:lineRule="exact"/>
              <w:jc w:val="center"/>
              <w:rPr>
                <w:sz w:val="22"/>
                <w:szCs w:val="22"/>
              </w:rPr>
            </w:pPr>
            <w:r w:rsidRPr="00846AD9">
              <w:rPr>
                <w:sz w:val="22"/>
                <w:szCs w:val="22"/>
              </w:rPr>
              <w:t xml:space="preserve">Единиц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0A56E2" w:rsidP="005D3729">
            <w:pPr>
              <w:pStyle w:val="afb"/>
              <w:rPr>
                <w:b/>
                <w:sz w:val="20"/>
              </w:rPr>
            </w:pPr>
            <w:r w:rsidRPr="00846AD9">
              <w:rPr>
                <w:b/>
                <w:sz w:val="20"/>
              </w:rPr>
              <w:t>3,21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846AD9" w:rsidRDefault="001E4024" w:rsidP="005D3729">
            <w:pPr>
              <w:pStyle w:val="a9"/>
              <w:jc w:val="center"/>
              <w:rPr>
                <w:rFonts w:ascii="Times New Roman" w:hAnsi="Times New Roman"/>
                <w:b/>
                <w:sz w:val="20"/>
                <w:szCs w:val="20"/>
              </w:rPr>
            </w:pPr>
            <w:r>
              <w:rPr>
                <w:rFonts w:ascii="Times New Roman" w:hAnsi="Times New Roman"/>
                <w:b/>
                <w:sz w:val="20"/>
                <w:szCs w:val="20"/>
              </w:rPr>
              <w:t>2,9</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846AD9" w:rsidRDefault="00076E3E" w:rsidP="00E7405F">
            <w:pPr>
              <w:pStyle w:val="Bodytext40"/>
              <w:shd w:val="clear" w:color="auto" w:fill="auto"/>
              <w:spacing w:line="240" w:lineRule="auto"/>
              <w:jc w:val="center"/>
              <w:rPr>
                <w:rStyle w:val="a4"/>
                <w:b w:val="0"/>
                <w:color w:val="333333"/>
                <w:sz w:val="24"/>
                <w:szCs w:val="24"/>
              </w:rPr>
            </w:pPr>
            <w:hyperlink r:id="rId27" w:anchor="/current_state" w:tgtFrame="_blank" w:history="1">
              <w:r w:rsidR="0036508F" w:rsidRPr="00846AD9">
                <w:rPr>
                  <w:rStyle w:val="ae"/>
                  <w:bCs/>
                  <w:sz w:val="24"/>
                  <w:szCs w:val="24"/>
                  <w:shd w:val="clear" w:color="auto" w:fill="FFFFFF"/>
                </w:rPr>
                <w:t>https://statais.mkrf.ru/admin/index.html#/current_state</w:t>
              </w:r>
            </w:hyperlink>
          </w:p>
          <w:p w:rsidR="0036508F" w:rsidRPr="00846AD9" w:rsidRDefault="0036508F" w:rsidP="00E7405F">
            <w:pPr>
              <w:spacing w:after="0" w:line="240" w:lineRule="auto"/>
              <w:jc w:val="center"/>
              <w:rPr>
                <w:szCs w:val="24"/>
              </w:rPr>
            </w:pPr>
            <w:r w:rsidRPr="00846AD9">
              <w:rPr>
                <w:bCs/>
                <w:color w:val="333333"/>
                <w:szCs w:val="24"/>
                <w:shd w:val="clear" w:color="auto" w:fill="FFFFFF"/>
              </w:rPr>
              <w:t>1-Культура (431-439)</w:t>
            </w:r>
          </w:p>
          <w:p w:rsidR="0036508F" w:rsidRPr="00846AD9" w:rsidRDefault="0036508F" w:rsidP="00E7405F">
            <w:pPr>
              <w:pStyle w:val="Bodytext40"/>
              <w:shd w:val="clear" w:color="auto" w:fill="auto"/>
              <w:spacing w:line="240" w:lineRule="auto"/>
              <w:jc w:val="center"/>
              <w:rPr>
                <w:sz w:val="24"/>
                <w:szCs w:val="24"/>
              </w:rPr>
            </w:pPr>
          </w:p>
        </w:tc>
      </w:tr>
    </w:tbl>
    <w:p w:rsidR="00A87072" w:rsidRPr="00846AD9" w:rsidRDefault="00A87072" w:rsidP="00A87072">
      <w:pPr>
        <w:spacing w:after="0" w:line="240" w:lineRule="auto"/>
        <w:jc w:val="both"/>
        <w:rPr>
          <w:rFonts w:ascii="PT Astra Serif" w:hAnsi="PT Astra Serif"/>
          <w:sz w:val="22"/>
        </w:rPr>
      </w:pPr>
    </w:p>
    <w:p w:rsidR="009D7124" w:rsidRPr="00846AD9" w:rsidRDefault="00320590" w:rsidP="009D7124">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2024</w:t>
      </w:r>
      <w:r w:rsidR="009D7124" w:rsidRPr="00846AD9">
        <w:rPr>
          <w:rFonts w:ascii="PT Astra Serif" w:eastAsia="Times New Roman" w:hAnsi="PT Astra Serif" w:cs="Calibri"/>
          <w:color w:val="000000" w:themeColor="text1"/>
          <w:szCs w:val="24"/>
          <w:lang w:eastAsia="ru-RU"/>
        </w:rPr>
        <w:t xml:space="preserve"> год установлены и достигнуты </w:t>
      </w:r>
      <w:r w:rsidR="00E80A33" w:rsidRPr="00846AD9">
        <w:rPr>
          <w:rFonts w:ascii="PT Astra Serif" w:eastAsia="Times New Roman" w:hAnsi="PT Astra Serif" w:cs="Calibri"/>
          <w:color w:val="000000" w:themeColor="text1"/>
          <w:szCs w:val="24"/>
          <w:lang w:eastAsia="ru-RU"/>
        </w:rPr>
        <w:t>1 показатель</w:t>
      </w:r>
      <w:r w:rsidR="001E4024">
        <w:rPr>
          <w:rFonts w:ascii="PT Astra Serif" w:eastAsia="Times New Roman" w:hAnsi="PT Astra Serif" w:cs="Calibri"/>
          <w:color w:val="000000" w:themeColor="text1"/>
          <w:szCs w:val="24"/>
          <w:lang w:eastAsia="ru-RU"/>
        </w:rPr>
        <w:t xml:space="preserve"> из 2</w:t>
      </w:r>
      <w:r w:rsidR="00E80A33" w:rsidRPr="00846AD9">
        <w:rPr>
          <w:rFonts w:ascii="PT Astra Serif" w:eastAsia="Times New Roman" w:hAnsi="PT Astra Serif" w:cs="Calibri"/>
          <w:color w:val="000000" w:themeColor="text1"/>
          <w:szCs w:val="24"/>
          <w:lang w:eastAsia="ru-RU"/>
        </w:rPr>
        <w:t>, характеризующий</w:t>
      </w:r>
      <w:r w:rsidR="009D7124" w:rsidRPr="00846AD9">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009D7124" w:rsidRPr="00846AD9">
        <w:rPr>
          <w:rFonts w:eastAsia="Times New Roman" w:cs="Times New Roman"/>
          <w:color w:val="000000" w:themeColor="text1"/>
          <w:szCs w:val="24"/>
          <w:lang w:eastAsia="ru-RU"/>
        </w:rPr>
        <w:t xml:space="preserve"> Степень достижения годовых значений составила </w:t>
      </w:r>
      <w:r w:rsidR="001E4024">
        <w:rPr>
          <w:rFonts w:eastAsia="Times New Roman" w:cs="Times New Roman"/>
          <w:color w:val="000000" w:themeColor="text1"/>
          <w:szCs w:val="24"/>
          <w:lang w:eastAsia="ru-RU"/>
        </w:rPr>
        <w:t>74</w:t>
      </w:r>
      <w:r w:rsidR="009D7124" w:rsidRPr="00846AD9">
        <w:rPr>
          <w:rFonts w:eastAsia="Times New Roman" w:cs="Times New Roman"/>
          <w:color w:val="000000" w:themeColor="text1"/>
          <w:szCs w:val="24"/>
          <w:lang w:eastAsia="ru-RU"/>
        </w:rPr>
        <w:t>%.</w:t>
      </w:r>
    </w:p>
    <w:p w:rsidR="00BA3712" w:rsidRPr="00846AD9" w:rsidRDefault="00BA3712" w:rsidP="009D7124">
      <w:pPr>
        <w:spacing w:after="0" w:line="240" w:lineRule="auto"/>
        <w:ind w:firstLine="709"/>
        <w:jc w:val="both"/>
        <w:rPr>
          <w:rFonts w:eastAsia="Times New Roman" w:cs="Times New Roman"/>
          <w:color w:val="000000" w:themeColor="text1"/>
          <w:szCs w:val="24"/>
          <w:lang w:eastAsia="ru-RU"/>
        </w:rPr>
      </w:pPr>
    </w:p>
    <w:p w:rsidR="00DF2C2F" w:rsidRPr="00846AD9" w:rsidRDefault="00DF2C2F" w:rsidP="005424CA">
      <w:pPr>
        <w:pStyle w:val="a3"/>
        <w:spacing w:before="0" w:beforeAutospacing="0" w:after="0" w:afterAutospacing="0"/>
        <w:jc w:val="both"/>
      </w:pPr>
    </w:p>
    <w:tbl>
      <w:tblPr>
        <w:tblW w:w="10349" w:type="dxa"/>
        <w:tblInd w:w="-279" w:type="dxa"/>
        <w:tblLayout w:type="fixed"/>
        <w:tblCellMar>
          <w:left w:w="0" w:type="dxa"/>
          <w:right w:w="0" w:type="dxa"/>
        </w:tblCellMar>
        <w:tblLook w:val="0000"/>
      </w:tblPr>
      <w:tblGrid>
        <w:gridCol w:w="595"/>
        <w:gridCol w:w="3375"/>
        <w:gridCol w:w="992"/>
        <w:gridCol w:w="1134"/>
        <w:gridCol w:w="1135"/>
        <w:gridCol w:w="3118"/>
      </w:tblGrid>
      <w:tr w:rsidR="00A87072" w:rsidRPr="00846AD9"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3118" w:type="dxa"/>
            <w:vMerge w:val="restart"/>
            <w:tcBorders>
              <w:top w:val="single" w:sz="4" w:space="0" w:color="auto"/>
              <w:left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40" w:lineRule="auto"/>
              <w:jc w:val="center"/>
              <w:rPr>
                <w:sz w:val="22"/>
                <w:szCs w:val="22"/>
              </w:rPr>
            </w:pPr>
            <w:r w:rsidRPr="00846AD9">
              <w:rPr>
                <w:sz w:val="22"/>
                <w:szCs w:val="22"/>
              </w:rPr>
              <w:t>Источник информации</w:t>
            </w:r>
          </w:p>
          <w:p w:rsidR="00A87072" w:rsidRPr="00846AD9" w:rsidRDefault="00A87072" w:rsidP="00E7405F">
            <w:pPr>
              <w:pStyle w:val="Bodytext40"/>
              <w:shd w:val="clear" w:color="auto" w:fill="auto"/>
              <w:spacing w:line="240" w:lineRule="auto"/>
              <w:jc w:val="center"/>
              <w:rPr>
                <w:sz w:val="22"/>
                <w:szCs w:val="22"/>
              </w:rPr>
            </w:pPr>
            <w:r w:rsidRPr="00846AD9">
              <w:rPr>
                <w:sz w:val="22"/>
                <w:szCs w:val="22"/>
              </w:rPr>
              <w:t>или</w:t>
            </w:r>
          </w:p>
          <w:p w:rsidR="00A87072" w:rsidRPr="00846AD9" w:rsidRDefault="00A87072" w:rsidP="00E7405F">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A87072" w:rsidRPr="00846AD9" w:rsidRDefault="00A87072" w:rsidP="00E7405F">
            <w:pPr>
              <w:pStyle w:val="Bodytext40"/>
              <w:shd w:val="clear" w:color="auto" w:fill="auto"/>
              <w:spacing w:line="240" w:lineRule="auto"/>
              <w:jc w:val="center"/>
              <w:rPr>
                <w:sz w:val="22"/>
                <w:szCs w:val="22"/>
              </w:rPr>
            </w:pPr>
          </w:p>
        </w:tc>
      </w:tr>
      <w:tr w:rsidR="00A87072" w:rsidRPr="00846AD9"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78" w:lineRule="exact"/>
              <w:jc w:val="center"/>
              <w:rPr>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40" w:lineRule="auto"/>
              <w:jc w:val="center"/>
              <w:rPr>
                <w:sz w:val="22"/>
                <w:szCs w:val="22"/>
              </w:rPr>
            </w:pPr>
            <w:r w:rsidRPr="00846AD9">
              <w:rPr>
                <w:sz w:val="22"/>
                <w:szCs w:val="22"/>
              </w:rPr>
              <w:t>План</w:t>
            </w:r>
          </w:p>
          <w:p w:rsidR="00A87072" w:rsidRPr="00846AD9" w:rsidRDefault="00320590" w:rsidP="00E7405F">
            <w:pPr>
              <w:pStyle w:val="Bodytext40"/>
              <w:shd w:val="clear" w:color="auto" w:fill="auto"/>
              <w:spacing w:line="240" w:lineRule="auto"/>
              <w:jc w:val="center"/>
              <w:rPr>
                <w:sz w:val="22"/>
                <w:szCs w:val="22"/>
              </w:rPr>
            </w:pPr>
            <w:r w:rsidRPr="00846AD9">
              <w:rPr>
                <w:sz w:val="22"/>
                <w:szCs w:val="22"/>
              </w:rPr>
              <w:t>2024</w:t>
            </w:r>
            <w:r w:rsidR="00A87072" w:rsidRPr="00846AD9">
              <w:rPr>
                <w:sz w:val="22"/>
                <w:szCs w:val="22"/>
              </w:rPr>
              <w:t xml:space="preserve"> г</w:t>
            </w:r>
          </w:p>
          <w:p w:rsidR="00A87072" w:rsidRPr="00846AD9" w:rsidRDefault="00A87072" w:rsidP="00E7405F">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40" w:lineRule="auto"/>
              <w:jc w:val="center"/>
              <w:rPr>
                <w:sz w:val="22"/>
                <w:szCs w:val="22"/>
              </w:rPr>
            </w:pPr>
            <w:r w:rsidRPr="00846AD9">
              <w:rPr>
                <w:sz w:val="22"/>
                <w:szCs w:val="22"/>
              </w:rPr>
              <w:t xml:space="preserve">Факт </w:t>
            </w:r>
          </w:p>
          <w:p w:rsidR="00A87072" w:rsidRPr="00846AD9" w:rsidRDefault="00A87072" w:rsidP="00E7405F">
            <w:pPr>
              <w:pStyle w:val="Bodytext40"/>
              <w:shd w:val="clear" w:color="auto" w:fill="auto"/>
              <w:spacing w:line="240" w:lineRule="auto"/>
              <w:jc w:val="center"/>
              <w:rPr>
                <w:sz w:val="22"/>
                <w:szCs w:val="22"/>
              </w:rPr>
            </w:pPr>
            <w:r w:rsidRPr="00846AD9">
              <w:rPr>
                <w:sz w:val="22"/>
                <w:szCs w:val="22"/>
              </w:rPr>
              <w:t>2022</w:t>
            </w:r>
            <w:r w:rsidR="00320590" w:rsidRPr="00846AD9">
              <w:rPr>
                <w:sz w:val="22"/>
                <w:szCs w:val="22"/>
              </w:rPr>
              <w:t>4</w:t>
            </w:r>
            <w:r w:rsidRPr="00846AD9">
              <w:rPr>
                <w:sz w:val="22"/>
                <w:szCs w:val="22"/>
              </w:rPr>
              <w:t xml:space="preserve"> г</w:t>
            </w:r>
          </w:p>
        </w:tc>
        <w:tc>
          <w:tcPr>
            <w:tcW w:w="3118" w:type="dxa"/>
            <w:vMerge/>
            <w:tcBorders>
              <w:left w:val="single" w:sz="4" w:space="0" w:color="auto"/>
              <w:bottom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40" w:lineRule="auto"/>
              <w:jc w:val="center"/>
              <w:rPr>
                <w:sz w:val="22"/>
                <w:szCs w:val="22"/>
              </w:rPr>
            </w:pPr>
          </w:p>
        </w:tc>
      </w:tr>
      <w:tr w:rsidR="00A87072" w:rsidRPr="00846AD9" w:rsidTr="00D01794">
        <w:trPr>
          <w:trHeight w:val="89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78" w:lineRule="exact"/>
              <w:jc w:val="center"/>
              <w:rPr>
                <w:sz w:val="22"/>
                <w:szCs w:val="22"/>
              </w:rPr>
            </w:pPr>
            <w:r w:rsidRPr="00846AD9">
              <w:rPr>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072" w:rsidRPr="00846AD9" w:rsidRDefault="00A87072" w:rsidP="00E7405F">
            <w:pPr>
              <w:pStyle w:val="Bodytext40"/>
              <w:shd w:val="clear" w:color="auto" w:fill="auto"/>
              <w:spacing w:line="278" w:lineRule="exact"/>
              <w:jc w:val="center"/>
              <w:rPr>
                <w:sz w:val="22"/>
                <w:szCs w:val="22"/>
              </w:rPr>
            </w:pPr>
            <w:r w:rsidRPr="00846AD9">
              <w:rPr>
                <w:sz w:val="22"/>
                <w:szCs w:val="22"/>
              </w:rPr>
              <w:t>Уровень увеличения численности  граждан  посетивших  учреждения  культуры МО  «</w:t>
            </w:r>
            <w:proofErr w:type="spellStart"/>
            <w:r w:rsidRPr="00846AD9">
              <w:rPr>
                <w:sz w:val="22"/>
                <w:szCs w:val="22"/>
              </w:rPr>
              <w:t>Майнский</w:t>
            </w:r>
            <w:proofErr w:type="spellEnd"/>
            <w:r w:rsidRPr="00846AD9">
              <w:rPr>
                <w:sz w:val="22"/>
                <w:szCs w:val="22"/>
              </w:rPr>
              <w:t xml:space="preserve"> район»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072" w:rsidRPr="00846AD9" w:rsidRDefault="001E4024" w:rsidP="00E7405F">
            <w:pPr>
              <w:pStyle w:val="Bodytext40"/>
              <w:shd w:val="clear" w:color="auto" w:fill="auto"/>
              <w:spacing w:line="274" w:lineRule="exact"/>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072" w:rsidRPr="00846AD9" w:rsidRDefault="00320590" w:rsidP="00E7405F">
            <w:pPr>
              <w:pStyle w:val="Bodytext40"/>
              <w:shd w:val="clear" w:color="auto" w:fill="auto"/>
              <w:spacing w:line="240" w:lineRule="auto"/>
              <w:jc w:val="center"/>
              <w:rPr>
                <w:sz w:val="22"/>
                <w:szCs w:val="22"/>
              </w:rPr>
            </w:pPr>
            <w:r w:rsidRPr="00846AD9">
              <w:rPr>
                <w:sz w:val="22"/>
                <w:szCs w:val="22"/>
              </w:rPr>
              <w:t>15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072" w:rsidRPr="00846AD9" w:rsidRDefault="001E4024" w:rsidP="00E7405F">
            <w:pPr>
              <w:pStyle w:val="Bodytext40"/>
              <w:shd w:val="clear" w:color="auto" w:fill="auto"/>
              <w:spacing w:line="240" w:lineRule="auto"/>
              <w:jc w:val="center"/>
              <w:rPr>
                <w:sz w:val="22"/>
                <w:szCs w:val="22"/>
              </w:rPr>
            </w:pPr>
            <w:r>
              <w:rPr>
                <w:sz w:val="22"/>
                <w:szCs w:val="22"/>
              </w:rPr>
              <w:t>7,25</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80A33" w:rsidRPr="00846AD9" w:rsidRDefault="00076E3E" w:rsidP="00E80A33">
            <w:pPr>
              <w:spacing w:after="0" w:line="240" w:lineRule="auto"/>
              <w:jc w:val="center"/>
              <w:rPr>
                <w:sz w:val="20"/>
                <w:szCs w:val="20"/>
              </w:rPr>
            </w:pPr>
            <w:hyperlink r:id="rId28" w:anchor="/current_state" w:tgtFrame="_blank" w:history="1">
              <w:r w:rsidR="00E80A33" w:rsidRPr="00846AD9">
                <w:rPr>
                  <w:color w:val="0000FF"/>
                  <w:sz w:val="20"/>
                  <w:szCs w:val="20"/>
                  <w:u w:val="single"/>
                </w:rPr>
                <w:t>https://statais.mkrf.ru/admin/index.html#/current_state</w:t>
              </w:r>
            </w:hyperlink>
          </w:p>
          <w:p w:rsidR="00E80A33" w:rsidRPr="00846AD9" w:rsidRDefault="00E80A33" w:rsidP="00E80A33">
            <w:pPr>
              <w:pStyle w:val="Bodytext40"/>
              <w:shd w:val="clear" w:color="auto" w:fill="auto"/>
              <w:spacing w:line="240" w:lineRule="auto"/>
              <w:jc w:val="center"/>
              <w:rPr>
                <w:sz w:val="20"/>
                <w:szCs w:val="20"/>
              </w:rPr>
            </w:pPr>
            <w:r w:rsidRPr="00846AD9">
              <w:rPr>
                <w:sz w:val="20"/>
                <w:szCs w:val="20"/>
              </w:rPr>
              <w:t>Свод 243форма 7 - НК</w:t>
            </w:r>
          </w:p>
          <w:p w:rsidR="00E80A33" w:rsidRPr="00846AD9" w:rsidRDefault="00076E3E" w:rsidP="00E80A33">
            <w:pPr>
              <w:spacing w:after="0" w:line="240" w:lineRule="auto"/>
              <w:jc w:val="center"/>
              <w:rPr>
                <w:sz w:val="20"/>
                <w:szCs w:val="20"/>
              </w:rPr>
            </w:pPr>
            <w:hyperlink r:id="rId29" w:anchor="/current_state" w:tgtFrame="_blank" w:history="1">
              <w:r w:rsidR="00E80A33" w:rsidRPr="00846AD9">
                <w:rPr>
                  <w:color w:val="0000FF"/>
                  <w:sz w:val="20"/>
                  <w:szCs w:val="20"/>
                  <w:u w:val="single"/>
                </w:rPr>
                <w:t>https://statais.mkrf.ru/admin/index.html#/current_state</w:t>
              </w:r>
            </w:hyperlink>
          </w:p>
          <w:p w:rsidR="00E80A33" w:rsidRPr="00846AD9" w:rsidRDefault="00E80A33" w:rsidP="00E80A33">
            <w:pPr>
              <w:pStyle w:val="Bodytext40"/>
              <w:shd w:val="clear" w:color="auto" w:fill="auto"/>
              <w:spacing w:line="240" w:lineRule="auto"/>
              <w:jc w:val="center"/>
              <w:rPr>
                <w:sz w:val="20"/>
                <w:szCs w:val="20"/>
              </w:rPr>
            </w:pPr>
            <w:r w:rsidRPr="00846AD9">
              <w:rPr>
                <w:sz w:val="20"/>
                <w:szCs w:val="20"/>
              </w:rPr>
              <w:t>Свод 242форма 6-НК</w:t>
            </w:r>
          </w:p>
          <w:p w:rsidR="00E80A33" w:rsidRPr="00846AD9" w:rsidRDefault="00076E3E" w:rsidP="00E80A33">
            <w:pPr>
              <w:spacing w:after="0" w:line="240" w:lineRule="auto"/>
              <w:jc w:val="center"/>
              <w:rPr>
                <w:sz w:val="20"/>
                <w:szCs w:val="20"/>
              </w:rPr>
            </w:pPr>
            <w:hyperlink r:id="rId30" w:anchor="/statistics_data" w:tgtFrame="_blank" w:history="1">
              <w:r w:rsidR="00E80A33" w:rsidRPr="00846AD9">
                <w:rPr>
                  <w:color w:val="0000FF"/>
                  <w:sz w:val="20"/>
                  <w:szCs w:val="20"/>
                  <w:u w:val="single"/>
                </w:rPr>
                <w:t>https://statais.mkrf.ru/admin/index.html#/statistics_data</w:t>
              </w:r>
            </w:hyperlink>
            <w:r w:rsidR="00E80A33" w:rsidRPr="00846AD9">
              <w:rPr>
                <w:sz w:val="20"/>
                <w:szCs w:val="20"/>
              </w:rPr>
              <w:t xml:space="preserve">    Свод форма - 8 НК</w:t>
            </w:r>
          </w:p>
          <w:p w:rsidR="00E80A33" w:rsidRPr="00846AD9" w:rsidRDefault="00076E3E" w:rsidP="00E80A33">
            <w:pPr>
              <w:pStyle w:val="Bodytext40"/>
              <w:shd w:val="clear" w:color="auto" w:fill="auto"/>
              <w:spacing w:line="240" w:lineRule="auto"/>
              <w:jc w:val="center"/>
              <w:rPr>
                <w:rStyle w:val="a4"/>
                <w:b w:val="0"/>
                <w:color w:val="333333"/>
                <w:sz w:val="20"/>
                <w:szCs w:val="20"/>
              </w:rPr>
            </w:pPr>
            <w:hyperlink r:id="rId31" w:anchor="/current_state" w:tgtFrame="_blank" w:history="1">
              <w:r w:rsidR="00E80A33" w:rsidRPr="00846AD9">
                <w:rPr>
                  <w:rStyle w:val="ae"/>
                  <w:bCs/>
                  <w:sz w:val="20"/>
                  <w:szCs w:val="20"/>
                  <w:shd w:val="clear" w:color="auto" w:fill="FFFFFF"/>
                </w:rPr>
                <w:t>https://statais.mkrf.ru/admin/index.html#/current_state</w:t>
              </w:r>
            </w:hyperlink>
          </w:p>
          <w:p w:rsidR="00E80A33" w:rsidRPr="00846AD9" w:rsidRDefault="00E80A33" w:rsidP="00E80A33">
            <w:pPr>
              <w:spacing w:after="0" w:line="240" w:lineRule="auto"/>
              <w:jc w:val="center"/>
              <w:rPr>
                <w:sz w:val="20"/>
                <w:szCs w:val="20"/>
              </w:rPr>
            </w:pPr>
            <w:r w:rsidRPr="00846AD9">
              <w:rPr>
                <w:bCs/>
                <w:color w:val="333333"/>
                <w:sz w:val="20"/>
                <w:szCs w:val="20"/>
                <w:shd w:val="clear" w:color="auto" w:fill="FFFFFF"/>
              </w:rPr>
              <w:t>1-Культура (431-439)</w:t>
            </w:r>
          </w:p>
          <w:p w:rsidR="00A87072" w:rsidRPr="00846AD9" w:rsidRDefault="00A87072" w:rsidP="0036508F">
            <w:pPr>
              <w:pStyle w:val="Bodytext40"/>
              <w:shd w:val="clear" w:color="auto" w:fill="auto"/>
              <w:spacing w:line="240" w:lineRule="auto"/>
              <w:jc w:val="center"/>
              <w:rPr>
                <w:sz w:val="22"/>
                <w:szCs w:val="22"/>
              </w:rPr>
            </w:pPr>
          </w:p>
        </w:tc>
      </w:tr>
      <w:tr w:rsidR="001E4024" w:rsidRPr="00846AD9" w:rsidTr="00D01794">
        <w:trPr>
          <w:trHeight w:val="89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E4024" w:rsidRPr="00846AD9" w:rsidRDefault="001E4024" w:rsidP="00E7405F">
            <w:pPr>
              <w:pStyle w:val="Bodytext40"/>
              <w:shd w:val="clear" w:color="auto" w:fill="auto"/>
              <w:spacing w:line="278" w:lineRule="exact"/>
              <w:jc w:val="center"/>
              <w:rPr>
                <w:sz w:val="22"/>
                <w:szCs w:val="22"/>
              </w:rPr>
            </w:pPr>
            <w:r>
              <w:rPr>
                <w:sz w:val="22"/>
                <w:szCs w:val="22"/>
              </w:rPr>
              <w:lastRenderedPageBreak/>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1E4024" w:rsidRPr="00846AD9" w:rsidRDefault="001E4024" w:rsidP="00E7405F">
            <w:pPr>
              <w:pStyle w:val="Bodytext40"/>
              <w:shd w:val="clear" w:color="auto" w:fill="auto"/>
              <w:spacing w:line="278" w:lineRule="exact"/>
              <w:jc w:val="center"/>
              <w:rPr>
                <w:sz w:val="22"/>
                <w:szCs w:val="22"/>
              </w:rPr>
            </w:pPr>
            <w:r w:rsidRPr="001E4024">
              <w:rPr>
                <w:sz w:val="22"/>
                <w:szCs w:val="22"/>
              </w:rPr>
              <w:t>Укрепление пожарной  безопасности  учреждений культуры  МО «</w:t>
            </w:r>
            <w:proofErr w:type="spellStart"/>
            <w:r w:rsidRPr="001E4024">
              <w:rPr>
                <w:sz w:val="22"/>
                <w:szCs w:val="22"/>
              </w:rPr>
              <w:t>Майнский</w:t>
            </w:r>
            <w:proofErr w:type="spellEnd"/>
            <w:r w:rsidRPr="001E4024">
              <w:rPr>
                <w:sz w:val="22"/>
                <w:szCs w:val="22"/>
              </w:rPr>
              <w:t xml:space="preserve"> район», снижение количества пожаров.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E4024" w:rsidRPr="00846AD9" w:rsidRDefault="001E4024" w:rsidP="00E7405F">
            <w:pPr>
              <w:pStyle w:val="Bodytext40"/>
              <w:shd w:val="clear" w:color="auto" w:fill="auto"/>
              <w:spacing w:line="274" w:lineRule="exact"/>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E4024" w:rsidRPr="00846AD9" w:rsidRDefault="001E4024" w:rsidP="00E7405F">
            <w:pPr>
              <w:pStyle w:val="Bodytext40"/>
              <w:shd w:val="clear" w:color="auto" w:fill="auto"/>
              <w:spacing w:line="240" w:lineRule="auto"/>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E4024" w:rsidRDefault="001E4024" w:rsidP="00E7405F">
            <w:pPr>
              <w:pStyle w:val="Bodytext40"/>
              <w:shd w:val="clear" w:color="auto" w:fill="auto"/>
              <w:spacing w:line="240" w:lineRule="auto"/>
              <w:jc w:val="center"/>
              <w:rPr>
                <w:sz w:val="22"/>
                <w:szCs w:val="22"/>
              </w:rPr>
            </w:pPr>
            <w:r>
              <w:rPr>
                <w:sz w:val="22"/>
                <w:szCs w:val="22"/>
              </w:rPr>
              <w:t>100</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E4024" w:rsidRDefault="001E4024" w:rsidP="00E80A33">
            <w:pPr>
              <w:spacing w:after="0" w:line="240" w:lineRule="auto"/>
              <w:jc w:val="center"/>
            </w:pPr>
          </w:p>
        </w:tc>
      </w:tr>
    </w:tbl>
    <w:p w:rsidR="00142D5D" w:rsidRPr="00846AD9" w:rsidRDefault="00142D5D" w:rsidP="00142D5D">
      <w:pPr>
        <w:pStyle w:val="a3"/>
        <w:spacing w:before="0" w:beforeAutospacing="0" w:after="0" w:afterAutospacing="0"/>
        <w:ind w:firstLine="709"/>
        <w:jc w:val="both"/>
        <w:rPr>
          <w:color w:val="000000"/>
        </w:rPr>
      </w:pPr>
    </w:p>
    <w:p w:rsidR="009D7124" w:rsidRPr="00846AD9" w:rsidRDefault="009D7124" w:rsidP="009D7124">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за </w:t>
      </w:r>
      <w:r w:rsidR="001E4024">
        <w:rPr>
          <w:rFonts w:cs="Times New Roman"/>
          <w:szCs w:val="24"/>
        </w:rPr>
        <w:t>6 мес</w:t>
      </w:r>
      <w:r w:rsidR="00320590" w:rsidRPr="00846AD9">
        <w:rPr>
          <w:rFonts w:cs="Times New Roman"/>
          <w:szCs w:val="24"/>
        </w:rPr>
        <w:t>. 2024</w:t>
      </w:r>
      <w:r w:rsidRPr="00846AD9">
        <w:rPr>
          <w:rFonts w:cs="Times New Roman"/>
          <w:szCs w:val="24"/>
        </w:rPr>
        <w:t xml:space="preserve"> год</w:t>
      </w:r>
      <w:r w:rsidR="00E80A33"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1E4024">
        <w:rPr>
          <w:rFonts w:cs="Times New Roman"/>
          <w:szCs w:val="24"/>
        </w:rPr>
        <w:t>60,3</w:t>
      </w:r>
      <w:r w:rsidRPr="00846AD9">
        <w:rPr>
          <w:rFonts w:cs="Times New Roman"/>
          <w:szCs w:val="24"/>
        </w:rPr>
        <w:t>%, степень эффективности характеризуется как «</w:t>
      </w:r>
      <w:r w:rsidR="0044183F" w:rsidRPr="00846AD9">
        <w:rPr>
          <w:rFonts w:cs="Times New Roman"/>
          <w:szCs w:val="24"/>
        </w:rPr>
        <w:t>низкая</w:t>
      </w:r>
      <w:r w:rsidRPr="00846AD9">
        <w:rPr>
          <w:rFonts w:cs="Times New Roman"/>
          <w:szCs w:val="24"/>
        </w:rPr>
        <w:t>».</w:t>
      </w:r>
    </w:p>
    <w:p w:rsidR="009D7124" w:rsidRPr="00846AD9" w:rsidRDefault="009D7124" w:rsidP="009D7124">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szCs w:val="24"/>
        </w:rPr>
        <w:t>отделу охраны здоровья  администрации</w:t>
      </w:r>
      <w:r w:rsidRPr="00846AD9">
        <w:rPr>
          <w:rFonts w:ascii="PT Astra Serif" w:hAnsi="PT Astra Serif"/>
          <w:color w:val="000000" w:themeColor="text1"/>
          <w:szCs w:val="28"/>
        </w:rPr>
        <w:t xml:space="preserve"> рекомендуется:</w:t>
      </w:r>
    </w:p>
    <w:p w:rsidR="009D7124" w:rsidRPr="00846AD9" w:rsidRDefault="009D7124" w:rsidP="009D7124">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9D7124" w:rsidRPr="00846AD9" w:rsidRDefault="009D7124" w:rsidP="009D7124">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9D7124" w:rsidRPr="00846AD9" w:rsidRDefault="009D7124" w:rsidP="009D7124">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9D7124" w:rsidRPr="00846AD9" w:rsidRDefault="009D7124" w:rsidP="00C74D60">
      <w:pPr>
        <w:pStyle w:val="Bodytext30"/>
        <w:shd w:val="clear" w:color="auto" w:fill="auto"/>
        <w:spacing w:before="0" w:after="0" w:line="240" w:lineRule="auto"/>
        <w:jc w:val="both"/>
        <w:rPr>
          <w:rFonts w:cs="Times New Roman"/>
          <w:b w:val="0"/>
          <w:color w:val="000000" w:themeColor="text1"/>
          <w:szCs w:val="28"/>
        </w:rPr>
      </w:pPr>
      <w:r w:rsidRPr="00846AD9">
        <w:rPr>
          <w:rFonts w:cs="Times New Roman"/>
          <w:b w:val="0"/>
          <w:color w:val="000000" w:themeColor="text1"/>
          <w:szCs w:val="28"/>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C35E8" w:rsidRPr="00BB7F88" w:rsidRDefault="001B2939" w:rsidP="00C33AA5">
      <w:pPr>
        <w:spacing w:before="100" w:beforeAutospacing="1" w:after="100" w:afterAutospacing="1" w:line="240" w:lineRule="auto"/>
        <w:jc w:val="center"/>
        <w:rPr>
          <w:rFonts w:eastAsia="Times New Roman" w:cs="Times New Roman"/>
          <w:b/>
          <w:bCs/>
          <w:szCs w:val="24"/>
          <w:lang w:eastAsia="ru-RU"/>
        </w:rPr>
      </w:pPr>
      <w:r w:rsidRPr="00BB7F88">
        <w:rPr>
          <w:rFonts w:eastAsia="Times New Roman" w:cs="Times New Roman"/>
          <w:b/>
          <w:bCs/>
          <w:szCs w:val="24"/>
          <w:lang w:eastAsia="ru-RU"/>
        </w:rPr>
        <w:t>24</w:t>
      </w:r>
      <w:r w:rsidR="008C35E8" w:rsidRPr="00BB7F88">
        <w:rPr>
          <w:rFonts w:eastAsia="Times New Roman" w:cs="Times New Roman"/>
          <w:b/>
          <w:bCs/>
          <w:szCs w:val="24"/>
          <w:lang w:eastAsia="ru-RU"/>
        </w:rPr>
        <w:t xml:space="preserve">. </w:t>
      </w:r>
      <w:r w:rsidR="00114C71" w:rsidRPr="00BB7F88">
        <w:rPr>
          <w:rFonts w:eastAsia="Times New Roman" w:cs="Times New Roman"/>
          <w:b/>
          <w:bCs/>
          <w:szCs w:val="24"/>
          <w:lang w:eastAsia="ru-RU"/>
        </w:rPr>
        <w:t xml:space="preserve">  </w:t>
      </w:r>
      <w:r w:rsidR="008C35E8" w:rsidRPr="00BB7F88">
        <w:rPr>
          <w:rFonts w:eastAsia="Times New Roman" w:cs="Times New Roman"/>
          <w:b/>
          <w:bCs/>
          <w:szCs w:val="24"/>
          <w:lang w:eastAsia="ru-RU"/>
        </w:rPr>
        <w:t>Развитие образо</w:t>
      </w:r>
      <w:r w:rsidR="00753C36" w:rsidRPr="00BB7F88">
        <w:rPr>
          <w:rFonts w:eastAsia="Times New Roman" w:cs="Times New Roman"/>
          <w:b/>
          <w:bCs/>
          <w:szCs w:val="24"/>
          <w:lang w:eastAsia="ru-RU"/>
        </w:rPr>
        <w:t>вания МО «</w:t>
      </w:r>
      <w:proofErr w:type="spellStart"/>
      <w:r w:rsidR="00753C36" w:rsidRPr="00BB7F88">
        <w:rPr>
          <w:rFonts w:eastAsia="Times New Roman" w:cs="Times New Roman"/>
          <w:b/>
          <w:bCs/>
          <w:szCs w:val="24"/>
          <w:lang w:eastAsia="ru-RU"/>
        </w:rPr>
        <w:t>Майнский</w:t>
      </w:r>
      <w:proofErr w:type="spellEnd"/>
      <w:r w:rsidR="00753C36" w:rsidRPr="00BB7F88">
        <w:rPr>
          <w:rFonts w:eastAsia="Times New Roman" w:cs="Times New Roman"/>
          <w:b/>
          <w:bCs/>
          <w:szCs w:val="24"/>
          <w:lang w:eastAsia="ru-RU"/>
        </w:rPr>
        <w:t xml:space="preserve"> район на 2024-2028</w:t>
      </w:r>
      <w:r w:rsidR="008C35E8" w:rsidRPr="00BB7F88">
        <w:rPr>
          <w:rFonts w:eastAsia="Times New Roman" w:cs="Times New Roman"/>
          <w:b/>
          <w:bCs/>
          <w:szCs w:val="24"/>
          <w:lang w:eastAsia="ru-RU"/>
        </w:rPr>
        <w:t xml:space="preserve"> годы.</w:t>
      </w:r>
    </w:p>
    <w:p w:rsidR="008C35E8" w:rsidRPr="00BB7F88" w:rsidRDefault="008C35E8" w:rsidP="00C33AA5">
      <w:pPr>
        <w:pStyle w:val="a9"/>
        <w:ind w:firstLine="708"/>
        <w:jc w:val="both"/>
        <w:rPr>
          <w:rFonts w:ascii="Times New Roman" w:hAnsi="Times New Roman"/>
          <w:sz w:val="24"/>
          <w:szCs w:val="24"/>
        </w:rPr>
      </w:pPr>
      <w:r w:rsidRPr="00BB7F88">
        <w:rPr>
          <w:rFonts w:ascii="Times New Roman" w:hAnsi="Times New Roman"/>
          <w:sz w:val="24"/>
          <w:szCs w:val="24"/>
        </w:rPr>
        <w:t>Ответственный исполнитель муниципальной программы – МУ «Управление образования администрации МО «</w:t>
      </w:r>
      <w:proofErr w:type="spellStart"/>
      <w:r w:rsidRPr="00BB7F88">
        <w:rPr>
          <w:rFonts w:ascii="Times New Roman" w:hAnsi="Times New Roman"/>
          <w:sz w:val="24"/>
          <w:szCs w:val="24"/>
        </w:rPr>
        <w:t>Майнский</w:t>
      </w:r>
      <w:proofErr w:type="spellEnd"/>
      <w:r w:rsidRPr="00BB7F88">
        <w:rPr>
          <w:rFonts w:ascii="Times New Roman" w:hAnsi="Times New Roman"/>
          <w:sz w:val="24"/>
          <w:szCs w:val="24"/>
        </w:rPr>
        <w:t xml:space="preserve"> район».</w:t>
      </w:r>
    </w:p>
    <w:p w:rsidR="008C35E8" w:rsidRPr="00846AD9" w:rsidRDefault="008C35E8" w:rsidP="00C33AA5">
      <w:pPr>
        <w:pStyle w:val="a9"/>
        <w:ind w:firstLine="708"/>
        <w:jc w:val="both"/>
        <w:rPr>
          <w:rFonts w:ascii="Times New Roman" w:hAnsi="Times New Roman"/>
          <w:bCs/>
          <w:sz w:val="24"/>
          <w:szCs w:val="24"/>
        </w:rPr>
      </w:pPr>
      <w:r w:rsidRPr="00BB7F88">
        <w:rPr>
          <w:rFonts w:ascii="Times New Roman" w:hAnsi="Times New Roman"/>
          <w:bCs/>
          <w:sz w:val="24"/>
          <w:szCs w:val="24"/>
        </w:rPr>
        <w:t>Основной целью программы является создание условий для обеспечения доступности качественного образования и инновационных механизмов развития системы образования МО «</w:t>
      </w:r>
      <w:proofErr w:type="spellStart"/>
      <w:r w:rsidRPr="00BB7F88">
        <w:rPr>
          <w:rFonts w:ascii="Times New Roman" w:hAnsi="Times New Roman"/>
          <w:bCs/>
          <w:sz w:val="24"/>
          <w:szCs w:val="24"/>
        </w:rPr>
        <w:t>Майнский</w:t>
      </w:r>
      <w:proofErr w:type="spellEnd"/>
      <w:r w:rsidRPr="00BB7F88">
        <w:rPr>
          <w:rFonts w:ascii="Times New Roman" w:hAnsi="Times New Roman"/>
          <w:bCs/>
          <w:sz w:val="24"/>
          <w:szCs w:val="24"/>
        </w:rPr>
        <w:t xml:space="preserve"> район»</w:t>
      </w:r>
    </w:p>
    <w:p w:rsidR="00C74D60" w:rsidRPr="00846AD9" w:rsidRDefault="00C74D60" w:rsidP="00C33AA5">
      <w:pPr>
        <w:pStyle w:val="a9"/>
        <w:ind w:firstLine="708"/>
        <w:jc w:val="both"/>
        <w:rPr>
          <w:rFonts w:ascii="Times New Roman" w:hAnsi="Times New Roman"/>
          <w:bCs/>
          <w:sz w:val="24"/>
          <w:szCs w:val="24"/>
        </w:rPr>
      </w:pPr>
    </w:p>
    <w:p w:rsidR="00D01794"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753C36" w:rsidRPr="00846AD9">
        <w:rPr>
          <w:rFonts w:cs="Times New Roman"/>
          <w:b/>
          <w:szCs w:val="24"/>
        </w:rPr>
        <w:t>сти реализации программы  в 2024</w:t>
      </w:r>
      <w:r w:rsidRPr="00846AD9">
        <w:rPr>
          <w:rFonts w:cs="Times New Roman"/>
          <w:b/>
          <w:szCs w:val="24"/>
        </w:rPr>
        <w:t xml:space="preserve"> году</w:t>
      </w:r>
    </w:p>
    <w:p w:rsidR="00C514A2" w:rsidRDefault="00C514A2" w:rsidP="00D01794">
      <w:pPr>
        <w:spacing w:after="0" w:line="240" w:lineRule="auto"/>
        <w:jc w:val="center"/>
        <w:rPr>
          <w:rFonts w:cs="Times New Roman"/>
          <w:b/>
          <w:szCs w:val="24"/>
        </w:rPr>
      </w:pPr>
    </w:p>
    <w:tbl>
      <w:tblPr>
        <w:tblW w:w="10678" w:type="dxa"/>
        <w:tblInd w:w="97" w:type="dxa"/>
        <w:tblLook w:val="04A0"/>
      </w:tblPr>
      <w:tblGrid>
        <w:gridCol w:w="3700"/>
        <w:gridCol w:w="1820"/>
        <w:gridCol w:w="2520"/>
        <w:gridCol w:w="618"/>
        <w:gridCol w:w="2020"/>
      </w:tblGrid>
      <w:tr w:rsidR="00B92EA3" w:rsidRPr="00B92EA3" w:rsidTr="00B340BE">
        <w:trPr>
          <w:trHeight w:val="597"/>
        </w:trPr>
        <w:tc>
          <w:tcPr>
            <w:tcW w:w="3700" w:type="dxa"/>
            <w:tcBorders>
              <w:top w:val="single" w:sz="8" w:space="0" w:color="auto"/>
              <w:left w:val="single" w:sz="8" w:space="0" w:color="auto"/>
              <w:bottom w:val="single" w:sz="8" w:space="0" w:color="auto"/>
              <w:right w:val="single" w:sz="8" w:space="0" w:color="auto"/>
            </w:tcBorders>
            <w:shd w:val="clear" w:color="000000" w:fill="EAF1DD"/>
            <w:hideMark/>
          </w:tcPr>
          <w:p w:rsidR="00B92EA3" w:rsidRPr="00B92EA3" w:rsidRDefault="00B92EA3" w:rsidP="00B92EA3">
            <w:pPr>
              <w:spacing w:after="0" w:line="240" w:lineRule="auto"/>
              <w:jc w:val="both"/>
              <w:rPr>
                <w:rFonts w:eastAsia="Times New Roman" w:cs="Times New Roman"/>
                <w:color w:val="000000"/>
                <w:sz w:val="20"/>
                <w:szCs w:val="20"/>
                <w:lang w:eastAsia="ru-RU"/>
              </w:rPr>
            </w:pPr>
            <w:r w:rsidRPr="00B92EA3">
              <w:rPr>
                <w:rFonts w:eastAsia="Times New Roman" w:cs="Times New Roman"/>
                <w:color w:val="000000"/>
                <w:sz w:val="20"/>
                <w:szCs w:val="20"/>
                <w:lang w:eastAsia="ru-RU"/>
              </w:rPr>
              <w:t>Эффективность реализации МП, %</w:t>
            </w:r>
          </w:p>
        </w:tc>
        <w:tc>
          <w:tcPr>
            <w:tcW w:w="4340" w:type="dxa"/>
            <w:gridSpan w:val="2"/>
            <w:tcBorders>
              <w:top w:val="single" w:sz="8" w:space="0" w:color="auto"/>
              <w:left w:val="nil"/>
              <w:bottom w:val="single" w:sz="8" w:space="0" w:color="auto"/>
              <w:right w:val="single" w:sz="8" w:space="0" w:color="000000"/>
            </w:tcBorders>
            <w:shd w:val="clear" w:color="000000" w:fill="FFFF99"/>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78,564</w:t>
            </w:r>
          </w:p>
        </w:tc>
        <w:tc>
          <w:tcPr>
            <w:tcW w:w="2638" w:type="dxa"/>
            <w:gridSpan w:val="2"/>
            <w:tcBorders>
              <w:top w:val="single" w:sz="8" w:space="0" w:color="auto"/>
              <w:left w:val="nil"/>
              <w:bottom w:val="single" w:sz="8" w:space="0" w:color="auto"/>
              <w:right w:val="single" w:sz="8" w:space="0" w:color="000000"/>
            </w:tcBorders>
            <w:shd w:val="clear" w:color="000000" w:fill="FFFF99"/>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 xml:space="preserve">  СТЕПЕНЬ ЭФФЕКТИВНОСТИ НИЖЕ СРЕДНЕГО</w:t>
            </w:r>
          </w:p>
        </w:tc>
      </w:tr>
      <w:tr w:rsidR="00B92EA3" w:rsidRPr="00B92EA3" w:rsidTr="00B340BE">
        <w:trPr>
          <w:trHeight w:val="412"/>
        </w:trPr>
        <w:tc>
          <w:tcPr>
            <w:tcW w:w="3700" w:type="dxa"/>
            <w:tcBorders>
              <w:top w:val="nil"/>
              <w:left w:val="single" w:sz="8" w:space="0" w:color="auto"/>
              <w:bottom w:val="single" w:sz="8" w:space="0" w:color="auto"/>
              <w:right w:val="single" w:sz="8" w:space="0" w:color="auto"/>
            </w:tcBorders>
            <w:shd w:val="clear" w:color="000000" w:fill="EAF1DD"/>
            <w:hideMark/>
          </w:tcPr>
          <w:p w:rsidR="00B92EA3" w:rsidRPr="00B92EA3" w:rsidRDefault="00B92EA3" w:rsidP="00B92EA3">
            <w:pPr>
              <w:spacing w:after="0" w:line="240" w:lineRule="auto"/>
              <w:jc w:val="both"/>
              <w:rPr>
                <w:rFonts w:eastAsia="Times New Roman" w:cs="Times New Roman"/>
                <w:color w:val="000000"/>
                <w:sz w:val="20"/>
                <w:szCs w:val="20"/>
                <w:lang w:eastAsia="ru-RU"/>
              </w:rPr>
            </w:pPr>
            <w:r w:rsidRPr="00B92EA3">
              <w:rPr>
                <w:rFonts w:eastAsia="Times New Roman" w:cs="Times New Roman"/>
                <w:color w:val="000000"/>
                <w:sz w:val="20"/>
                <w:szCs w:val="20"/>
                <w:lang w:eastAsia="ru-RU"/>
              </w:rPr>
              <w:t>Достижение целевых индикаторов МП, %</w:t>
            </w:r>
          </w:p>
        </w:tc>
        <w:tc>
          <w:tcPr>
            <w:tcW w:w="6978" w:type="dxa"/>
            <w:gridSpan w:val="4"/>
            <w:tcBorders>
              <w:top w:val="single" w:sz="8" w:space="0" w:color="auto"/>
              <w:left w:val="nil"/>
              <w:bottom w:val="single" w:sz="8" w:space="0" w:color="auto"/>
              <w:right w:val="single" w:sz="8" w:space="0" w:color="000000"/>
            </w:tcBorders>
            <w:shd w:val="clear" w:color="000000" w:fill="FFFF99"/>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80,77%</w:t>
            </w:r>
          </w:p>
        </w:tc>
      </w:tr>
      <w:tr w:rsidR="00B92EA3" w:rsidRPr="00B92EA3" w:rsidTr="00B340BE">
        <w:trPr>
          <w:trHeight w:val="490"/>
        </w:trPr>
        <w:tc>
          <w:tcPr>
            <w:tcW w:w="3700" w:type="dxa"/>
            <w:tcBorders>
              <w:top w:val="nil"/>
              <w:left w:val="single" w:sz="8" w:space="0" w:color="auto"/>
              <w:bottom w:val="single" w:sz="8" w:space="0" w:color="auto"/>
              <w:right w:val="single" w:sz="8" w:space="0" w:color="auto"/>
            </w:tcBorders>
            <w:shd w:val="clear" w:color="000000" w:fill="EAF1DD"/>
            <w:hideMark/>
          </w:tcPr>
          <w:p w:rsidR="00B92EA3" w:rsidRPr="00B92EA3" w:rsidRDefault="00B92EA3" w:rsidP="00B92EA3">
            <w:pPr>
              <w:spacing w:after="0" w:line="240" w:lineRule="auto"/>
              <w:jc w:val="both"/>
              <w:rPr>
                <w:rFonts w:eastAsia="Times New Roman" w:cs="Times New Roman"/>
                <w:color w:val="000000"/>
                <w:sz w:val="20"/>
                <w:szCs w:val="20"/>
                <w:lang w:eastAsia="ru-RU"/>
              </w:rPr>
            </w:pPr>
            <w:r w:rsidRPr="00B92EA3">
              <w:rPr>
                <w:rFonts w:eastAsia="Times New Roman" w:cs="Times New Roman"/>
                <w:color w:val="000000"/>
                <w:sz w:val="20"/>
                <w:szCs w:val="20"/>
                <w:lang w:eastAsia="ru-RU"/>
              </w:rPr>
              <w:t>Достижение показателей ожидаемого результата реализации ГП, %</w:t>
            </w:r>
          </w:p>
        </w:tc>
        <w:tc>
          <w:tcPr>
            <w:tcW w:w="6978" w:type="dxa"/>
            <w:gridSpan w:val="4"/>
            <w:tcBorders>
              <w:top w:val="single" w:sz="8" w:space="0" w:color="auto"/>
              <w:left w:val="nil"/>
              <w:bottom w:val="single" w:sz="8" w:space="0" w:color="auto"/>
              <w:right w:val="single" w:sz="8" w:space="0" w:color="000000"/>
            </w:tcBorders>
            <w:shd w:val="clear" w:color="000000" w:fill="FFFF99"/>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99,59%</w:t>
            </w:r>
          </w:p>
        </w:tc>
      </w:tr>
      <w:tr w:rsidR="00B92EA3" w:rsidRPr="00B92EA3" w:rsidTr="00B340BE">
        <w:trPr>
          <w:trHeight w:val="411"/>
        </w:trPr>
        <w:tc>
          <w:tcPr>
            <w:tcW w:w="3700" w:type="dxa"/>
            <w:tcBorders>
              <w:top w:val="nil"/>
              <w:left w:val="single" w:sz="8" w:space="0" w:color="auto"/>
              <w:bottom w:val="nil"/>
              <w:right w:val="single" w:sz="8" w:space="0" w:color="auto"/>
            </w:tcBorders>
            <w:shd w:val="clear" w:color="000000" w:fill="EAF1DD"/>
            <w:hideMark/>
          </w:tcPr>
          <w:p w:rsidR="00B92EA3" w:rsidRPr="00B92EA3" w:rsidRDefault="00B92EA3" w:rsidP="00B92EA3">
            <w:pPr>
              <w:spacing w:after="0" w:line="240" w:lineRule="auto"/>
              <w:jc w:val="both"/>
              <w:rPr>
                <w:rFonts w:eastAsia="Times New Roman" w:cs="Times New Roman"/>
                <w:color w:val="000000"/>
                <w:sz w:val="20"/>
                <w:szCs w:val="20"/>
                <w:lang w:eastAsia="ru-RU"/>
              </w:rPr>
            </w:pPr>
            <w:r w:rsidRPr="00B92EA3">
              <w:rPr>
                <w:rFonts w:eastAsia="Times New Roman" w:cs="Times New Roman"/>
                <w:color w:val="000000"/>
                <w:sz w:val="20"/>
                <w:szCs w:val="20"/>
                <w:lang w:eastAsia="ru-RU"/>
              </w:rPr>
              <w:t>Степень эффективности деятельности МЗ</w:t>
            </w:r>
          </w:p>
        </w:tc>
        <w:tc>
          <w:tcPr>
            <w:tcW w:w="1820" w:type="dxa"/>
            <w:tcBorders>
              <w:top w:val="nil"/>
              <w:left w:val="nil"/>
              <w:bottom w:val="single" w:sz="8" w:space="0" w:color="auto"/>
              <w:right w:val="nil"/>
            </w:tcBorders>
            <w:shd w:val="clear" w:color="000000" w:fill="FFFF99"/>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 </w:t>
            </w:r>
          </w:p>
        </w:tc>
        <w:tc>
          <w:tcPr>
            <w:tcW w:w="2520" w:type="dxa"/>
            <w:tcBorders>
              <w:top w:val="nil"/>
              <w:left w:val="nil"/>
              <w:bottom w:val="single" w:sz="8" w:space="0" w:color="auto"/>
              <w:right w:val="nil"/>
            </w:tcBorders>
            <w:shd w:val="clear" w:color="000000" w:fill="FFFF99"/>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75,64%</w:t>
            </w:r>
          </w:p>
        </w:tc>
        <w:tc>
          <w:tcPr>
            <w:tcW w:w="618" w:type="dxa"/>
            <w:tcBorders>
              <w:top w:val="nil"/>
              <w:left w:val="nil"/>
              <w:bottom w:val="single" w:sz="8" w:space="0" w:color="auto"/>
              <w:right w:val="nil"/>
            </w:tcBorders>
            <w:shd w:val="clear" w:color="000000" w:fill="FFFF99"/>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 </w:t>
            </w:r>
          </w:p>
        </w:tc>
        <w:tc>
          <w:tcPr>
            <w:tcW w:w="2020" w:type="dxa"/>
            <w:tcBorders>
              <w:top w:val="nil"/>
              <w:left w:val="nil"/>
              <w:bottom w:val="single" w:sz="8" w:space="0" w:color="auto"/>
              <w:right w:val="single" w:sz="8" w:space="0" w:color="auto"/>
            </w:tcBorders>
            <w:shd w:val="clear" w:color="000000" w:fill="FFFF99"/>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 </w:t>
            </w:r>
          </w:p>
        </w:tc>
      </w:tr>
      <w:tr w:rsidR="00B92EA3" w:rsidRPr="00B92EA3" w:rsidTr="00B340BE">
        <w:trPr>
          <w:trHeight w:val="300"/>
        </w:trPr>
        <w:tc>
          <w:tcPr>
            <w:tcW w:w="370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B92EA3" w:rsidRPr="00B92EA3" w:rsidRDefault="00B92EA3" w:rsidP="00B92EA3">
            <w:pPr>
              <w:spacing w:after="0" w:line="240" w:lineRule="auto"/>
              <w:jc w:val="both"/>
              <w:rPr>
                <w:rFonts w:eastAsia="Times New Roman" w:cs="Times New Roman"/>
                <w:color w:val="000000"/>
                <w:sz w:val="20"/>
                <w:szCs w:val="20"/>
                <w:lang w:eastAsia="ru-RU"/>
              </w:rPr>
            </w:pPr>
            <w:r w:rsidRPr="00B92EA3">
              <w:rPr>
                <w:rFonts w:eastAsia="Times New Roman" w:cs="Times New Roman"/>
                <w:color w:val="000000"/>
                <w:sz w:val="20"/>
                <w:szCs w:val="20"/>
                <w:lang w:eastAsia="ru-RU"/>
              </w:rPr>
              <w:t>Общий объём финансирования ГП, тыс. рублей</w:t>
            </w:r>
          </w:p>
        </w:tc>
        <w:tc>
          <w:tcPr>
            <w:tcW w:w="1820" w:type="dxa"/>
            <w:tcBorders>
              <w:top w:val="nil"/>
              <w:left w:val="nil"/>
              <w:bottom w:val="single" w:sz="8" w:space="0" w:color="auto"/>
              <w:right w:val="single" w:sz="8" w:space="0" w:color="auto"/>
            </w:tcBorders>
            <w:shd w:val="clear" w:color="000000" w:fill="EAF1DD"/>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План</w:t>
            </w:r>
          </w:p>
        </w:tc>
        <w:tc>
          <w:tcPr>
            <w:tcW w:w="3138" w:type="dxa"/>
            <w:gridSpan w:val="2"/>
            <w:tcBorders>
              <w:top w:val="single" w:sz="8" w:space="0" w:color="auto"/>
              <w:left w:val="nil"/>
              <w:bottom w:val="single" w:sz="8" w:space="0" w:color="auto"/>
              <w:right w:val="single" w:sz="8" w:space="0" w:color="000000"/>
            </w:tcBorders>
            <w:shd w:val="clear" w:color="000000" w:fill="EAF1DD"/>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Факт</w:t>
            </w:r>
          </w:p>
        </w:tc>
        <w:tc>
          <w:tcPr>
            <w:tcW w:w="2020" w:type="dxa"/>
            <w:tcBorders>
              <w:top w:val="nil"/>
              <w:left w:val="nil"/>
              <w:bottom w:val="single" w:sz="8" w:space="0" w:color="auto"/>
              <w:right w:val="single" w:sz="8" w:space="0" w:color="auto"/>
            </w:tcBorders>
            <w:shd w:val="clear" w:color="000000" w:fill="FFFF99"/>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 исполнения</w:t>
            </w:r>
          </w:p>
        </w:tc>
      </w:tr>
      <w:tr w:rsidR="00B92EA3" w:rsidRPr="00B92EA3" w:rsidTr="00B340BE">
        <w:trPr>
          <w:trHeight w:val="324"/>
        </w:trPr>
        <w:tc>
          <w:tcPr>
            <w:tcW w:w="3700" w:type="dxa"/>
            <w:vMerge/>
            <w:tcBorders>
              <w:top w:val="single" w:sz="8" w:space="0" w:color="auto"/>
              <w:left w:val="single" w:sz="8" w:space="0" w:color="auto"/>
              <w:bottom w:val="single" w:sz="8" w:space="0" w:color="000000"/>
              <w:right w:val="single" w:sz="8" w:space="0" w:color="auto"/>
            </w:tcBorders>
            <w:vAlign w:val="center"/>
            <w:hideMark/>
          </w:tcPr>
          <w:p w:rsidR="00B92EA3" w:rsidRPr="00B92EA3" w:rsidRDefault="00B92EA3" w:rsidP="00B92EA3">
            <w:pPr>
              <w:spacing w:after="0" w:line="240" w:lineRule="auto"/>
              <w:rPr>
                <w:rFonts w:eastAsia="Times New Roman" w:cs="Times New Roman"/>
                <w:color w:val="000000"/>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547498,4016</w:t>
            </w:r>
          </w:p>
        </w:tc>
        <w:tc>
          <w:tcPr>
            <w:tcW w:w="3138"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B340BE" w:rsidRDefault="00B340BE" w:rsidP="00B92EA3">
            <w:pPr>
              <w:spacing w:after="0" w:line="240" w:lineRule="auto"/>
              <w:jc w:val="center"/>
              <w:rPr>
                <w:rFonts w:eastAsia="Times New Roman" w:cs="Times New Roman"/>
                <w:color w:val="000000"/>
                <w:sz w:val="20"/>
                <w:szCs w:val="20"/>
                <w:lang w:eastAsia="ru-RU"/>
              </w:rPr>
            </w:pPr>
          </w:p>
          <w:p w:rsidR="00B340BE" w:rsidRDefault="00B340BE" w:rsidP="00B92EA3">
            <w:pPr>
              <w:spacing w:after="0" w:line="240" w:lineRule="auto"/>
              <w:jc w:val="center"/>
              <w:rPr>
                <w:rFonts w:eastAsia="Times New Roman" w:cs="Times New Roman"/>
                <w:color w:val="000000"/>
                <w:sz w:val="20"/>
                <w:szCs w:val="20"/>
                <w:lang w:eastAsia="ru-RU"/>
              </w:rPr>
            </w:pPr>
          </w:p>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248355,6663</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rsidR="00B340BE" w:rsidRDefault="00B340BE" w:rsidP="00B92EA3">
            <w:pPr>
              <w:spacing w:after="0" w:line="240" w:lineRule="auto"/>
              <w:jc w:val="center"/>
              <w:rPr>
                <w:rFonts w:eastAsia="Times New Roman" w:cs="Times New Roman"/>
                <w:color w:val="000000"/>
                <w:sz w:val="20"/>
                <w:szCs w:val="20"/>
                <w:lang w:eastAsia="ru-RU"/>
              </w:rPr>
            </w:pPr>
          </w:p>
          <w:p w:rsidR="00B340BE" w:rsidRDefault="00B340BE" w:rsidP="00B92EA3">
            <w:pPr>
              <w:spacing w:after="0" w:line="240" w:lineRule="auto"/>
              <w:jc w:val="center"/>
              <w:rPr>
                <w:rFonts w:eastAsia="Times New Roman" w:cs="Times New Roman"/>
                <w:color w:val="000000"/>
                <w:sz w:val="20"/>
                <w:szCs w:val="20"/>
                <w:lang w:eastAsia="ru-RU"/>
              </w:rPr>
            </w:pPr>
          </w:p>
          <w:p w:rsidR="00B92EA3" w:rsidRPr="00B92EA3" w:rsidRDefault="00B92EA3" w:rsidP="00B92EA3">
            <w:pPr>
              <w:spacing w:after="0" w:line="240" w:lineRule="auto"/>
              <w:jc w:val="center"/>
              <w:rPr>
                <w:rFonts w:eastAsia="Times New Roman" w:cs="Times New Roman"/>
                <w:color w:val="000000"/>
                <w:sz w:val="20"/>
                <w:szCs w:val="20"/>
                <w:lang w:eastAsia="ru-RU"/>
              </w:rPr>
            </w:pPr>
            <w:r w:rsidRPr="00B92EA3">
              <w:rPr>
                <w:rFonts w:eastAsia="Times New Roman" w:cs="Times New Roman"/>
                <w:color w:val="000000"/>
                <w:sz w:val="20"/>
                <w:szCs w:val="20"/>
                <w:lang w:eastAsia="ru-RU"/>
              </w:rPr>
              <w:t>45,36%</w:t>
            </w:r>
          </w:p>
        </w:tc>
      </w:tr>
    </w:tbl>
    <w:p w:rsidR="00C74D60" w:rsidRPr="00846AD9" w:rsidRDefault="00C74D60" w:rsidP="00C33AA5">
      <w:pPr>
        <w:pStyle w:val="a9"/>
        <w:ind w:firstLine="708"/>
        <w:jc w:val="both"/>
        <w:rPr>
          <w:rFonts w:ascii="Times New Roman" w:hAnsi="Times New Roman"/>
          <w:bCs/>
          <w:sz w:val="24"/>
          <w:szCs w:val="24"/>
        </w:rPr>
      </w:pPr>
    </w:p>
    <w:p w:rsidR="008C35E8" w:rsidRPr="00846AD9" w:rsidRDefault="008C35E8" w:rsidP="00C33AA5">
      <w:pPr>
        <w:pStyle w:val="a9"/>
        <w:ind w:firstLine="708"/>
        <w:jc w:val="both"/>
        <w:rPr>
          <w:rFonts w:ascii="Times New Roman" w:hAnsi="Times New Roman"/>
          <w:sz w:val="24"/>
          <w:szCs w:val="24"/>
        </w:rPr>
      </w:pPr>
      <w:r w:rsidRPr="00846AD9">
        <w:rPr>
          <w:rFonts w:ascii="Times New Roman" w:hAnsi="Times New Roman"/>
          <w:sz w:val="24"/>
          <w:szCs w:val="24"/>
        </w:rPr>
        <w:t>На реализа</w:t>
      </w:r>
      <w:r w:rsidR="00A2248E" w:rsidRPr="00846AD9">
        <w:rPr>
          <w:rFonts w:ascii="Times New Roman" w:hAnsi="Times New Roman"/>
          <w:sz w:val="24"/>
          <w:szCs w:val="24"/>
        </w:rPr>
        <w:t>цию мероприятий программы в 202</w:t>
      </w:r>
      <w:r w:rsidR="000C6B75" w:rsidRPr="00846AD9">
        <w:rPr>
          <w:rFonts w:ascii="Times New Roman" w:hAnsi="Times New Roman"/>
          <w:sz w:val="24"/>
          <w:szCs w:val="24"/>
        </w:rPr>
        <w:t>4</w:t>
      </w:r>
      <w:r w:rsidRPr="00846AD9">
        <w:rPr>
          <w:rFonts w:ascii="Times New Roman" w:hAnsi="Times New Roman"/>
          <w:sz w:val="24"/>
          <w:szCs w:val="24"/>
        </w:rPr>
        <w:t xml:space="preserve"> году запланировано выделение денежных средств из </w:t>
      </w:r>
      <w:r w:rsidR="007B26D2" w:rsidRPr="00846AD9">
        <w:rPr>
          <w:rFonts w:ascii="Times New Roman" w:hAnsi="Times New Roman"/>
          <w:sz w:val="24"/>
          <w:szCs w:val="24"/>
        </w:rPr>
        <w:t>районного</w:t>
      </w:r>
      <w:r w:rsidRPr="00846AD9">
        <w:rPr>
          <w:rFonts w:ascii="Times New Roman" w:hAnsi="Times New Roman"/>
          <w:sz w:val="24"/>
          <w:szCs w:val="24"/>
        </w:rPr>
        <w:t xml:space="preserve"> бюджета МО «</w:t>
      </w:r>
      <w:proofErr w:type="spellStart"/>
      <w:r w:rsidRPr="00846AD9">
        <w:rPr>
          <w:rFonts w:ascii="Times New Roman" w:hAnsi="Times New Roman"/>
          <w:sz w:val="24"/>
          <w:szCs w:val="24"/>
        </w:rPr>
        <w:t>Майнский</w:t>
      </w:r>
      <w:proofErr w:type="spellEnd"/>
      <w:r w:rsidRPr="00846AD9">
        <w:rPr>
          <w:rFonts w:ascii="Times New Roman" w:hAnsi="Times New Roman"/>
          <w:sz w:val="24"/>
          <w:szCs w:val="24"/>
        </w:rPr>
        <w:t xml:space="preserve"> район» в объёме </w:t>
      </w:r>
      <w:r w:rsidR="00B340BE">
        <w:rPr>
          <w:rFonts w:ascii="Times New Roman" w:hAnsi="Times New Roman"/>
          <w:sz w:val="24"/>
          <w:szCs w:val="24"/>
        </w:rPr>
        <w:t>547498,40162</w:t>
      </w:r>
      <w:r w:rsidRPr="00846AD9">
        <w:rPr>
          <w:rFonts w:ascii="Times New Roman" w:hAnsi="Times New Roman"/>
          <w:sz w:val="24"/>
          <w:szCs w:val="24"/>
        </w:rPr>
        <w:t xml:space="preserve"> </w:t>
      </w:r>
      <w:r w:rsidR="00CF15F1" w:rsidRPr="00846AD9">
        <w:rPr>
          <w:rFonts w:ascii="Times New Roman" w:hAnsi="Times New Roman"/>
          <w:sz w:val="24"/>
          <w:szCs w:val="24"/>
        </w:rPr>
        <w:t>тыс</w:t>
      </w:r>
      <w:r w:rsidRPr="00846AD9">
        <w:rPr>
          <w:rFonts w:ascii="Times New Roman" w:hAnsi="Times New Roman"/>
          <w:sz w:val="24"/>
          <w:szCs w:val="24"/>
        </w:rPr>
        <w:t>. рублей.</w:t>
      </w:r>
    </w:p>
    <w:p w:rsidR="00411B80" w:rsidRDefault="008C35E8" w:rsidP="00C33AA5">
      <w:pPr>
        <w:pStyle w:val="a3"/>
        <w:spacing w:before="0" w:beforeAutospacing="0" w:after="0" w:afterAutospacing="0"/>
        <w:ind w:firstLine="709"/>
        <w:jc w:val="both"/>
      </w:pPr>
      <w:r w:rsidRPr="00846AD9">
        <w:t xml:space="preserve">В отчётном </w:t>
      </w:r>
      <w:r w:rsidR="0010105E" w:rsidRPr="00846AD9">
        <w:t xml:space="preserve">периоде </w:t>
      </w:r>
      <w:r w:rsidR="00CF15F1" w:rsidRPr="00846AD9">
        <w:t>финансирование по данной программе осуществлялось</w:t>
      </w:r>
      <w:r w:rsidR="00411B80" w:rsidRPr="00846AD9">
        <w:t xml:space="preserve"> в сум</w:t>
      </w:r>
      <w:r w:rsidR="00EC2B72" w:rsidRPr="00846AD9">
        <w:t>м</w:t>
      </w:r>
      <w:r w:rsidR="00411B80" w:rsidRPr="00846AD9">
        <w:t xml:space="preserve">е </w:t>
      </w:r>
      <w:r w:rsidR="00B340BE">
        <w:t>248355,6663</w:t>
      </w:r>
      <w:r w:rsidR="00B2768D" w:rsidRPr="00846AD9">
        <w:t xml:space="preserve"> </w:t>
      </w:r>
      <w:r w:rsidR="006C6F02" w:rsidRPr="00846AD9">
        <w:t>тыс.рублей-</w:t>
      </w:r>
      <w:r w:rsidR="00B340BE">
        <w:t>45,36</w:t>
      </w:r>
      <w:r w:rsidR="006C6F02" w:rsidRPr="00846AD9">
        <w:t>%</w:t>
      </w:r>
    </w:p>
    <w:p w:rsidR="00101B08" w:rsidRPr="00846AD9" w:rsidRDefault="00101B08" w:rsidP="00C33AA5">
      <w:pPr>
        <w:pStyle w:val="a3"/>
        <w:spacing w:before="0" w:beforeAutospacing="0" w:after="0" w:afterAutospacing="0"/>
        <w:ind w:firstLine="709"/>
        <w:jc w:val="both"/>
      </w:pPr>
    </w:p>
    <w:p w:rsidR="00260A18" w:rsidRPr="00846AD9" w:rsidRDefault="00C001E7" w:rsidP="00260A18">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260A18" w:rsidRPr="00846AD9">
        <w:rPr>
          <w:rFonts w:eastAsia="Times New Roman" w:cs="Times New Roman"/>
          <w:color w:val="000000" w:themeColor="text1"/>
          <w:szCs w:val="24"/>
          <w:lang w:eastAsia="ru-RU"/>
        </w:rPr>
        <w:t xml:space="preserve"> год установлены и достигнуты значения </w:t>
      </w:r>
      <w:r w:rsidR="00101B08">
        <w:rPr>
          <w:rFonts w:eastAsia="Times New Roman" w:cs="Times New Roman"/>
          <w:color w:val="000000" w:themeColor="text1"/>
          <w:szCs w:val="24"/>
          <w:lang w:eastAsia="ru-RU"/>
        </w:rPr>
        <w:t>10</w:t>
      </w:r>
      <w:r w:rsidR="00260A18" w:rsidRPr="00846AD9">
        <w:rPr>
          <w:rFonts w:eastAsia="Times New Roman" w:cs="Times New Roman"/>
          <w:color w:val="000000" w:themeColor="text1"/>
          <w:szCs w:val="24"/>
          <w:lang w:eastAsia="ru-RU"/>
        </w:rPr>
        <w:t xml:space="preserve"> из </w:t>
      </w:r>
      <w:r w:rsidR="00101B08">
        <w:rPr>
          <w:rFonts w:eastAsia="Times New Roman" w:cs="Times New Roman"/>
          <w:color w:val="000000" w:themeColor="text1"/>
          <w:szCs w:val="24"/>
          <w:lang w:eastAsia="ru-RU"/>
        </w:rPr>
        <w:t>14</w:t>
      </w:r>
      <w:r w:rsidRPr="00846AD9">
        <w:rPr>
          <w:rFonts w:eastAsia="Times New Roman" w:cs="Times New Roman"/>
          <w:color w:val="000000" w:themeColor="text1"/>
          <w:szCs w:val="24"/>
          <w:lang w:eastAsia="ru-RU"/>
        </w:rPr>
        <w:t xml:space="preserve"> целевых индикаторов</w:t>
      </w:r>
      <w:r w:rsidR="00260A18" w:rsidRPr="00846AD9">
        <w:rPr>
          <w:rFonts w:eastAsia="Times New Roman" w:cs="Times New Roman"/>
          <w:color w:val="000000" w:themeColor="text1"/>
          <w:szCs w:val="24"/>
          <w:lang w:eastAsia="ru-RU"/>
        </w:rPr>
        <w:t>.</w:t>
      </w:r>
      <w:r w:rsidR="00260A18" w:rsidRPr="00846AD9">
        <w:rPr>
          <w:rFonts w:ascii="PT Astra Serif" w:eastAsia="Times New Roman" w:hAnsi="PT Astra Serif" w:cs="Calibri"/>
          <w:color w:val="000000" w:themeColor="text1"/>
          <w:sz w:val="28"/>
          <w:szCs w:val="28"/>
          <w:lang w:eastAsia="ru-RU"/>
        </w:rPr>
        <w:t xml:space="preserve"> </w:t>
      </w:r>
      <w:r w:rsidR="00260A18"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F81753">
        <w:rPr>
          <w:rFonts w:eastAsia="Times New Roman" w:cs="Times New Roman"/>
          <w:color w:val="000000" w:themeColor="text1"/>
          <w:szCs w:val="24"/>
          <w:lang w:eastAsia="ru-RU"/>
        </w:rPr>
        <w:t>81,5</w:t>
      </w:r>
      <w:r w:rsidR="00260A18" w:rsidRPr="00846AD9">
        <w:rPr>
          <w:rFonts w:eastAsia="Times New Roman" w:cs="Times New Roman"/>
          <w:color w:val="000000" w:themeColor="text1"/>
          <w:szCs w:val="24"/>
          <w:lang w:eastAsia="ru-RU"/>
        </w:rPr>
        <w:t>%.</w:t>
      </w:r>
    </w:p>
    <w:p w:rsidR="00590C09" w:rsidRPr="00846AD9" w:rsidRDefault="00590C09" w:rsidP="00260A18">
      <w:pPr>
        <w:spacing w:after="0" w:line="240" w:lineRule="auto"/>
        <w:ind w:firstLine="709"/>
        <w:jc w:val="both"/>
        <w:rPr>
          <w:rFonts w:eastAsia="Times New Roman" w:cs="Times New Roman"/>
          <w:color w:val="000000" w:themeColor="text1"/>
          <w:szCs w:val="24"/>
          <w:lang w:eastAsia="ru-RU"/>
        </w:rPr>
      </w:pPr>
    </w:p>
    <w:tbl>
      <w:tblPr>
        <w:tblStyle w:val="ad"/>
        <w:tblW w:w="11198" w:type="dxa"/>
        <w:tblInd w:w="-459" w:type="dxa"/>
        <w:tblLayout w:type="fixed"/>
        <w:tblLook w:val="04A0"/>
      </w:tblPr>
      <w:tblGrid>
        <w:gridCol w:w="709"/>
        <w:gridCol w:w="1701"/>
        <w:gridCol w:w="1276"/>
        <w:gridCol w:w="1275"/>
        <w:gridCol w:w="1276"/>
        <w:gridCol w:w="1559"/>
        <w:gridCol w:w="1985"/>
        <w:gridCol w:w="1417"/>
      </w:tblGrid>
      <w:tr w:rsidR="00C001E7" w:rsidRPr="00846AD9" w:rsidTr="00C001E7">
        <w:trPr>
          <w:trHeight w:val="210"/>
        </w:trPr>
        <w:tc>
          <w:tcPr>
            <w:tcW w:w="709" w:type="dxa"/>
            <w:vMerge w:val="restart"/>
          </w:tcPr>
          <w:p w:rsidR="00C001E7" w:rsidRPr="00846AD9" w:rsidRDefault="00C001E7" w:rsidP="00157975">
            <w:pPr>
              <w:pStyle w:val="Bodytext40"/>
              <w:shd w:val="clear" w:color="auto" w:fill="auto"/>
              <w:spacing w:line="278" w:lineRule="exact"/>
              <w:jc w:val="center"/>
              <w:rPr>
                <w:rFonts w:cs="Times New Roman"/>
                <w:b/>
                <w:sz w:val="20"/>
                <w:szCs w:val="20"/>
              </w:rPr>
            </w:pPr>
            <w:r w:rsidRPr="00846AD9">
              <w:rPr>
                <w:rFonts w:cs="Times New Roman"/>
                <w:b/>
                <w:sz w:val="20"/>
                <w:szCs w:val="20"/>
              </w:rPr>
              <w:lastRenderedPageBreak/>
              <w:t xml:space="preserve">№ </w:t>
            </w:r>
            <w:proofErr w:type="spellStart"/>
            <w:r w:rsidRPr="00846AD9">
              <w:rPr>
                <w:rFonts w:cs="Times New Roman"/>
                <w:b/>
                <w:sz w:val="20"/>
                <w:szCs w:val="20"/>
              </w:rPr>
              <w:t>п</w:t>
            </w:r>
            <w:proofErr w:type="spellEnd"/>
            <w:r w:rsidRPr="00846AD9">
              <w:rPr>
                <w:rFonts w:cs="Times New Roman"/>
                <w:b/>
                <w:sz w:val="20"/>
                <w:szCs w:val="20"/>
              </w:rPr>
              <w:t>/</w:t>
            </w:r>
            <w:proofErr w:type="spellStart"/>
            <w:r w:rsidRPr="00846AD9">
              <w:rPr>
                <w:rFonts w:cs="Times New Roman"/>
                <w:b/>
                <w:sz w:val="20"/>
                <w:szCs w:val="20"/>
              </w:rPr>
              <w:t>п</w:t>
            </w:r>
            <w:proofErr w:type="spellEnd"/>
          </w:p>
        </w:tc>
        <w:tc>
          <w:tcPr>
            <w:tcW w:w="1701" w:type="dxa"/>
            <w:vMerge w:val="restart"/>
          </w:tcPr>
          <w:p w:rsidR="00C001E7" w:rsidRPr="00846AD9" w:rsidRDefault="00C001E7" w:rsidP="00157975">
            <w:pPr>
              <w:pStyle w:val="Bodytext40"/>
              <w:shd w:val="clear" w:color="auto" w:fill="auto"/>
              <w:spacing w:line="278" w:lineRule="exact"/>
              <w:jc w:val="center"/>
              <w:rPr>
                <w:rFonts w:cs="Times New Roman"/>
                <w:b/>
                <w:sz w:val="20"/>
                <w:szCs w:val="20"/>
              </w:rPr>
            </w:pPr>
            <w:r w:rsidRPr="00846AD9">
              <w:rPr>
                <w:rFonts w:cs="Times New Roman"/>
                <w:b/>
                <w:sz w:val="20"/>
                <w:szCs w:val="20"/>
              </w:rPr>
              <w:t>Наименование целевого индикатора</w:t>
            </w:r>
          </w:p>
        </w:tc>
        <w:tc>
          <w:tcPr>
            <w:tcW w:w="1276" w:type="dxa"/>
            <w:vMerge w:val="restart"/>
          </w:tcPr>
          <w:p w:rsidR="00C001E7" w:rsidRPr="00846AD9" w:rsidRDefault="00C001E7" w:rsidP="00157975">
            <w:pPr>
              <w:pStyle w:val="Bodytext40"/>
              <w:shd w:val="clear" w:color="auto" w:fill="auto"/>
              <w:spacing w:line="274" w:lineRule="exact"/>
              <w:jc w:val="center"/>
              <w:rPr>
                <w:rFonts w:cs="Times New Roman"/>
                <w:b/>
                <w:sz w:val="20"/>
                <w:szCs w:val="20"/>
              </w:rPr>
            </w:pPr>
            <w:r w:rsidRPr="00846AD9">
              <w:rPr>
                <w:rFonts w:cs="Times New Roman"/>
                <w:b/>
                <w:sz w:val="20"/>
                <w:szCs w:val="20"/>
              </w:rPr>
              <w:t>Единица из</w:t>
            </w:r>
            <w:r w:rsidRPr="00846AD9">
              <w:rPr>
                <w:rFonts w:cs="Times New Roman"/>
                <w:b/>
                <w:sz w:val="20"/>
                <w:szCs w:val="20"/>
              </w:rPr>
              <w:softHyphen/>
              <w:t>мерения</w:t>
            </w:r>
          </w:p>
        </w:tc>
        <w:tc>
          <w:tcPr>
            <w:tcW w:w="2551" w:type="dxa"/>
            <w:gridSpan w:val="2"/>
            <w:tcBorders>
              <w:bottom w:val="single" w:sz="4" w:space="0" w:color="auto"/>
            </w:tcBorders>
          </w:tcPr>
          <w:p w:rsidR="00C001E7" w:rsidRPr="00846AD9" w:rsidRDefault="00C001E7"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Значение целевого индикатора</w:t>
            </w:r>
          </w:p>
        </w:tc>
        <w:tc>
          <w:tcPr>
            <w:tcW w:w="1559" w:type="dxa"/>
            <w:vMerge w:val="restart"/>
          </w:tcPr>
          <w:p w:rsidR="00C001E7" w:rsidRPr="00846AD9" w:rsidRDefault="00C001E7"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w:t>
            </w:r>
          </w:p>
          <w:p w:rsidR="00C001E7" w:rsidRPr="00846AD9" w:rsidRDefault="00C001E7"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 xml:space="preserve"> исполнения</w:t>
            </w:r>
          </w:p>
        </w:tc>
        <w:tc>
          <w:tcPr>
            <w:tcW w:w="1985" w:type="dxa"/>
            <w:vMerge w:val="restart"/>
          </w:tcPr>
          <w:p w:rsidR="00C001E7" w:rsidRPr="00846AD9" w:rsidRDefault="00C001E7"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Методика расчета значений целевого индикатора муниципальной программы.</w:t>
            </w:r>
          </w:p>
          <w:p w:rsidR="00C001E7" w:rsidRPr="00846AD9" w:rsidRDefault="00C001E7"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Источник информации</w:t>
            </w:r>
          </w:p>
          <w:p w:rsidR="00C001E7" w:rsidRPr="00846AD9" w:rsidRDefault="00C001E7" w:rsidP="00157975">
            <w:pPr>
              <w:pStyle w:val="Bodytext40"/>
              <w:shd w:val="clear" w:color="auto" w:fill="auto"/>
              <w:spacing w:line="240" w:lineRule="auto"/>
              <w:jc w:val="center"/>
              <w:rPr>
                <w:rFonts w:cs="Times New Roman"/>
                <w:b/>
                <w:sz w:val="20"/>
                <w:szCs w:val="20"/>
              </w:rPr>
            </w:pPr>
          </w:p>
        </w:tc>
        <w:tc>
          <w:tcPr>
            <w:tcW w:w="1417" w:type="dxa"/>
            <w:vMerge w:val="restart"/>
          </w:tcPr>
          <w:p w:rsidR="00C001E7" w:rsidRPr="00846AD9" w:rsidRDefault="00C001E7" w:rsidP="00157975">
            <w:pPr>
              <w:pStyle w:val="Bodytext40"/>
              <w:shd w:val="clear" w:color="auto" w:fill="auto"/>
              <w:spacing w:line="240" w:lineRule="auto"/>
              <w:jc w:val="center"/>
              <w:rPr>
                <w:rFonts w:ascii="PT Astra Serif" w:hAnsi="PT Astra Serif"/>
                <w:b/>
                <w:sz w:val="22"/>
                <w:szCs w:val="22"/>
              </w:rPr>
            </w:pPr>
            <w:r w:rsidRPr="00846AD9">
              <w:rPr>
                <w:rFonts w:ascii="PT Astra Serif" w:hAnsi="PT Astra Serif"/>
                <w:b/>
                <w:sz w:val="22"/>
                <w:szCs w:val="22"/>
              </w:rPr>
              <w:t xml:space="preserve">    </w:t>
            </w:r>
          </w:p>
          <w:p w:rsidR="00C001E7" w:rsidRPr="00846AD9" w:rsidRDefault="00C001E7" w:rsidP="00157975">
            <w:pPr>
              <w:pStyle w:val="Bodytext40"/>
              <w:shd w:val="clear" w:color="auto" w:fill="auto"/>
              <w:spacing w:line="240" w:lineRule="auto"/>
              <w:jc w:val="center"/>
              <w:rPr>
                <w:rFonts w:ascii="PT Astra Serif" w:hAnsi="PT Astra Serif"/>
                <w:b/>
                <w:sz w:val="22"/>
                <w:szCs w:val="22"/>
              </w:rPr>
            </w:pPr>
            <w:r w:rsidRPr="00846AD9">
              <w:rPr>
                <w:rFonts w:ascii="PT Astra Serif" w:hAnsi="PT Astra Serif"/>
                <w:b/>
                <w:sz w:val="22"/>
                <w:szCs w:val="22"/>
              </w:rPr>
              <w:t>Причины неисполнения</w:t>
            </w:r>
          </w:p>
        </w:tc>
      </w:tr>
      <w:tr w:rsidR="00C001E7" w:rsidRPr="00846AD9" w:rsidTr="00C001E7">
        <w:trPr>
          <w:trHeight w:val="150"/>
        </w:trPr>
        <w:tc>
          <w:tcPr>
            <w:tcW w:w="709" w:type="dxa"/>
            <w:vMerge/>
          </w:tcPr>
          <w:p w:rsidR="00C001E7" w:rsidRPr="00846AD9" w:rsidRDefault="00C001E7" w:rsidP="00157975">
            <w:pPr>
              <w:rPr>
                <w:rFonts w:cs="Times New Roman"/>
                <w:sz w:val="20"/>
                <w:szCs w:val="20"/>
              </w:rPr>
            </w:pPr>
          </w:p>
        </w:tc>
        <w:tc>
          <w:tcPr>
            <w:tcW w:w="1701" w:type="dxa"/>
            <w:vMerge/>
          </w:tcPr>
          <w:p w:rsidR="00C001E7" w:rsidRPr="00846AD9" w:rsidRDefault="00C001E7" w:rsidP="00157975">
            <w:pPr>
              <w:rPr>
                <w:rFonts w:cs="Times New Roman"/>
                <w:sz w:val="20"/>
                <w:szCs w:val="20"/>
              </w:rPr>
            </w:pPr>
          </w:p>
        </w:tc>
        <w:tc>
          <w:tcPr>
            <w:tcW w:w="1276" w:type="dxa"/>
            <w:vMerge/>
          </w:tcPr>
          <w:p w:rsidR="00C001E7" w:rsidRPr="00846AD9" w:rsidRDefault="00C001E7" w:rsidP="00157975">
            <w:pPr>
              <w:rPr>
                <w:rFonts w:cs="Times New Roman"/>
                <w:sz w:val="20"/>
                <w:szCs w:val="20"/>
              </w:rPr>
            </w:pPr>
          </w:p>
        </w:tc>
        <w:tc>
          <w:tcPr>
            <w:tcW w:w="1275" w:type="dxa"/>
            <w:tcBorders>
              <w:top w:val="single" w:sz="4" w:space="0" w:color="auto"/>
              <w:right w:val="single" w:sz="4" w:space="0" w:color="auto"/>
            </w:tcBorders>
          </w:tcPr>
          <w:p w:rsidR="00C001E7" w:rsidRPr="00846AD9" w:rsidRDefault="00C001E7"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 xml:space="preserve">План </w:t>
            </w:r>
          </w:p>
          <w:p w:rsidR="00C001E7" w:rsidRPr="00846AD9" w:rsidRDefault="00C001E7"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2024 год</w:t>
            </w:r>
          </w:p>
        </w:tc>
        <w:tc>
          <w:tcPr>
            <w:tcW w:w="1276" w:type="dxa"/>
            <w:tcBorders>
              <w:top w:val="single" w:sz="4" w:space="0" w:color="auto"/>
              <w:left w:val="single" w:sz="4" w:space="0" w:color="auto"/>
            </w:tcBorders>
          </w:tcPr>
          <w:p w:rsidR="00C001E7" w:rsidRPr="00846AD9" w:rsidRDefault="00101B08" w:rsidP="00157975">
            <w:pPr>
              <w:pStyle w:val="Bodytext50"/>
              <w:shd w:val="clear" w:color="auto" w:fill="auto"/>
              <w:spacing w:line="240" w:lineRule="auto"/>
              <w:jc w:val="center"/>
              <w:rPr>
                <w:rFonts w:ascii="Times New Roman" w:hAnsi="Times New Roman" w:cs="Times New Roman"/>
                <w:b/>
                <w:sz w:val="20"/>
                <w:szCs w:val="20"/>
              </w:rPr>
            </w:pPr>
            <w:r>
              <w:rPr>
                <w:rFonts w:ascii="Times New Roman" w:hAnsi="Times New Roman" w:cs="Times New Roman"/>
                <w:b/>
                <w:sz w:val="20"/>
                <w:szCs w:val="20"/>
              </w:rPr>
              <w:t>Факт на 01.07</w:t>
            </w:r>
            <w:r w:rsidR="00C001E7" w:rsidRPr="00846AD9">
              <w:rPr>
                <w:rFonts w:ascii="Times New Roman" w:hAnsi="Times New Roman" w:cs="Times New Roman"/>
                <w:b/>
                <w:sz w:val="20"/>
                <w:szCs w:val="20"/>
              </w:rPr>
              <w:t>.</w:t>
            </w:r>
          </w:p>
          <w:p w:rsidR="00C001E7" w:rsidRPr="00846AD9" w:rsidRDefault="00C001E7" w:rsidP="00157975">
            <w:pPr>
              <w:pStyle w:val="Bodytext50"/>
              <w:shd w:val="clear" w:color="auto" w:fill="auto"/>
              <w:spacing w:line="240" w:lineRule="auto"/>
              <w:jc w:val="center"/>
              <w:rPr>
                <w:rFonts w:ascii="Times New Roman" w:hAnsi="Times New Roman" w:cs="Times New Roman"/>
                <w:b/>
                <w:sz w:val="20"/>
                <w:szCs w:val="20"/>
              </w:rPr>
            </w:pPr>
            <w:r w:rsidRPr="00846AD9">
              <w:rPr>
                <w:rFonts w:ascii="Times New Roman" w:hAnsi="Times New Roman" w:cs="Times New Roman"/>
                <w:b/>
                <w:sz w:val="20"/>
                <w:szCs w:val="20"/>
              </w:rPr>
              <w:t>2024 год</w:t>
            </w:r>
          </w:p>
        </w:tc>
        <w:tc>
          <w:tcPr>
            <w:tcW w:w="1559" w:type="dxa"/>
            <w:vMerge/>
          </w:tcPr>
          <w:p w:rsidR="00C001E7" w:rsidRPr="00846AD9" w:rsidRDefault="00C001E7" w:rsidP="00157975">
            <w:pPr>
              <w:rPr>
                <w:rFonts w:cs="Times New Roman"/>
                <w:sz w:val="20"/>
                <w:szCs w:val="20"/>
              </w:rPr>
            </w:pPr>
          </w:p>
        </w:tc>
        <w:tc>
          <w:tcPr>
            <w:tcW w:w="1985" w:type="dxa"/>
            <w:vMerge/>
          </w:tcPr>
          <w:p w:rsidR="00C001E7" w:rsidRPr="00846AD9" w:rsidRDefault="00C001E7" w:rsidP="00157975">
            <w:pPr>
              <w:rPr>
                <w:rFonts w:cs="Times New Roman"/>
                <w:sz w:val="20"/>
                <w:szCs w:val="20"/>
              </w:rPr>
            </w:pPr>
          </w:p>
        </w:tc>
        <w:tc>
          <w:tcPr>
            <w:tcW w:w="1417" w:type="dxa"/>
            <w:vMerge/>
          </w:tcPr>
          <w:p w:rsidR="00C001E7" w:rsidRPr="00846AD9" w:rsidRDefault="00C001E7" w:rsidP="00157975">
            <w:pPr>
              <w:rPr>
                <w:rFonts w:ascii="PT Astra Serif" w:hAnsi="PT Astra Serif"/>
                <w:sz w:val="28"/>
                <w:szCs w:val="28"/>
              </w:rPr>
            </w:pPr>
          </w:p>
        </w:tc>
      </w:tr>
      <w:tr w:rsidR="00C001E7" w:rsidRPr="00846AD9" w:rsidTr="00C001E7">
        <w:tc>
          <w:tcPr>
            <w:tcW w:w="709" w:type="dxa"/>
          </w:tcPr>
          <w:p w:rsidR="00C001E7" w:rsidRPr="00846AD9" w:rsidRDefault="00C001E7" w:rsidP="00157975">
            <w:pPr>
              <w:pStyle w:val="ab"/>
              <w:jc w:val="center"/>
              <w:rPr>
                <w:sz w:val="20"/>
              </w:rPr>
            </w:pPr>
            <w:r w:rsidRPr="00846AD9">
              <w:rPr>
                <w:sz w:val="20"/>
              </w:rPr>
              <w:t>1</w:t>
            </w:r>
          </w:p>
        </w:tc>
        <w:tc>
          <w:tcPr>
            <w:tcW w:w="1701" w:type="dxa"/>
          </w:tcPr>
          <w:p w:rsidR="00C001E7" w:rsidRPr="00846AD9" w:rsidRDefault="00C001E7" w:rsidP="00157975">
            <w:pPr>
              <w:autoSpaceDE w:val="0"/>
              <w:autoSpaceDN w:val="0"/>
              <w:adjustRightInd w:val="0"/>
              <w:spacing w:line="300" w:lineRule="exact"/>
              <w:jc w:val="both"/>
              <w:rPr>
                <w:rFonts w:cs="Times New Roman"/>
                <w:kern w:val="28"/>
                <w:sz w:val="20"/>
                <w:szCs w:val="20"/>
              </w:rPr>
            </w:pPr>
            <w:r w:rsidRPr="00846AD9">
              <w:rPr>
                <w:rFonts w:cs="Times New Roman"/>
                <w:kern w:val="28"/>
                <w:sz w:val="20"/>
                <w:szCs w:val="20"/>
              </w:rPr>
              <w:t xml:space="preserve">Охват школьников горячим питанием </w:t>
            </w:r>
          </w:p>
        </w:tc>
        <w:tc>
          <w:tcPr>
            <w:tcW w:w="1276" w:type="dxa"/>
          </w:tcPr>
          <w:p w:rsidR="00C001E7" w:rsidRPr="00846AD9" w:rsidRDefault="00C001E7" w:rsidP="00157975">
            <w:pPr>
              <w:pStyle w:val="ab"/>
              <w:jc w:val="center"/>
              <w:rPr>
                <w:sz w:val="20"/>
              </w:rPr>
            </w:pPr>
          </w:p>
          <w:p w:rsidR="00C001E7" w:rsidRPr="00846AD9" w:rsidRDefault="00C001E7" w:rsidP="00157975">
            <w:pPr>
              <w:pStyle w:val="ab"/>
              <w:jc w:val="center"/>
              <w:rPr>
                <w:sz w:val="20"/>
              </w:rPr>
            </w:pPr>
            <w:r w:rsidRPr="00846AD9">
              <w:rPr>
                <w:sz w:val="20"/>
              </w:rPr>
              <w:t>%</w:t>
            </w:r>
          </w:p>
        </w:tc>
        <w:tc>
          <w:tcPr>
            <w:tcW w:w="1275" w:type="dxa"/>
            <w:tcBorders>
              <w:right w:val="single" w:sz="4" w:space="0" w:color="auto"/>
            </w:tcBorders>
          </w:tcPr>
          <w:p w:rsidR="00C001E7" w:rsidRPr="00846AD9" w:rsidRDefault="00C001E7" w:rsidP="00157975">
            <w:pPr>
              <w:pStyle w:val="ab"/>
              <w:jc w:val="center"/>
              <w:rPr>
                <w:sz w:val="20"/>
              </w:rPr>
            </w:pPr>
          </w:p>
          <w:p w:rsidR="00C001E7" w:rsidRPr="00846AD9" w:rsidRDefault="00C001E7" w:rsidP="00157975">
            <w:pPr>
              <w:pStyle w:val="ab"/>
              <w:jc w:val="center"/>
              <w:rPr>
                <w:sz w:val="20"/>
              </w:rPr>
            </w:pPr>
            <w:r w:rsidRPr="00846AD9">
              <w:rPr>
                <w:sz w:val="20"/>
              </w:rPr>
              <w:t>86</w:t>
            </w:r>
          </w:p>
        </w:tc>
        <w:tc>
          <w:tcPr>
            <w:tcW w:w="1276" w:type="dxa"/>
            <w:tcBorders>
              <w:left w:val="single" w:sz="4" w:space="0" w:color="auto"/>
            </w:tcBorders>
          </w:tcPr>
          <w:p w:rsidR="00C001E7" w:rsidRPr="00846AD9" w:rsidRDefault="00C001E7" w:rsidP="00157975">
            <w:pPr>
              <w:jc w:val="center"/>
              <w:rPr>
                <w:rFonts w:cs="Times New Roman"/>
                <w:sz w:val="20"/>
                <w:szCs w:val="20"/>
              </w:rPr>
            </w:pPr>
          </w:p>
          <w:p w:rsidR="00C001E7" w:rsidRPr="00846AD9" w:rsidRDefault="00101B08" w:rsidP="00157975">
            <w:pPr>
              <w:jc w:val="center"/>
              <w:rPr>
                <w:rFonts w:cs="Times New Roman"/>
                <w:sz w:val="20"/>
                <w:szCs w:val="20"/>
              </w:rPr>
            </w:pPr>
            <w:r>
              <w:rPr>
                <w:rFonts w:cs="Times New Roman"/>
                <w:sz w:val="20"/>
                <w:szCs w:val="20"/>
              </w:rPr>
              <w:t>86</w:t>
            </w:r>
          </w:p>
        </w:tc>
        <w:tc>
          <w:tcPr>
            <w:tcW w:w="1559" w:type="dxa"/>
          </w:tcPr>
          <w:p w:rsidR="00C001E7" w:rsidRPr="00846AD9" w:rsidRDefault="00C001E7" w:rsidP="00157975">
            <w:pPr>
              <w:jc w:val="center"/>
              <w:rPr>
                <w:rFonts w:cs="Times New Roman"/>
                <w:sz w:val="20"/>
                <w:szCs w:val="20"/>
              </w:rPr>
            </w:pPr>
          </w:p>
          <w:p w:rsidR="00C001E7" w:rsidRPr="00846AD9" w:rsidRDefault="00101B08" w:rsidP="00157975">
            <w:pPr>
              <w:jc w:val="center"/>
              <w:rPr>
                <w:rFonts w:cs="Times New Roman"/>
                <w:sz w:val="20"/>
                <w:szCs w:val="20"/>
              </w:rPr>
            </w:pPr>
            <w:r>
              <w:rPr>
                <w:rFonts w:cs="Times New Roman"/>
                <w:sz w:val="20"/>
                <w:szCs w:val="20"/>
              </w:rPr>
              <w:t>100</w:t>
            </w:r>
          </w:p>
        </w:tc>
        <w:tc>
          <w:tcPr>
            <w:tcW w:w="1985" w:type="dxa"/>
          </w:tcPr>
          <w:p w:rsidR="00C001E7" w:rsidRPr="00846AD9" w:rsidRDefault="00C001E7" w:rsidP="00157975">
            <w:pPr>
              <w:pStyle w:val="ab"/>
              <w:jc w:val="center"/>
              <w:rPr>
                <w:sz w:val="20"/>
              </w:rPr>
            </w:pPr>
            <w:r w:rsidRPr="00846AD9">
              <w:rPr>
                <w:sz w:val="20"/>
              </w:rPr>
              <w:t>Количество обучающихся, которые питаются в 10 ОО умножается на 100% и делится на общее количество обучающихся в районе в 10 ОО</w:t>
            </w:r>
          </w:p>
        </w:tc>
        <w:tc>
          <w:tcPr>
            <w:tcW w:w="1417" w:type="dxa"/>
          </w:tcPr>
          <w:p w:rsidR="00C001E7" w:rsidRPr="00846AD9" w:rsidRDefault="00C001E7" w:rsidP="00157975">
            <w:pPr>
              <w:rPr>
                <w:rFonts w:ascii="PT Astra Serif" w:hAnsi="PT Astra Serif"/>
                <w:sz w:val="28"/>
                <w:szCs w:val="28"/>
              </w:rPr>
            </w:pPr>
          </w:p>
        </w:tc>
      </w:tr>
      <w:tr w:rsidR="00C001E7" w:rsidRPr="00846AD9" w:rsidTr="00C001E7">
        <w:tc>
          <w:tcPr>
            <w:tcW w:w="709" w:type="dxa"/>
          </w:tcPr>
          <w:p w:rsidR="00C001E7" w:rsidRPr="00846AD9" w:rsidRDefault="00C001E7" w:rsidP="00157975">
            <w:pPr>
              <w:pStyle w:val="ab"/>
              <w:jc w:val="center"/>
              <w:rPr>
                <w:sz w:val="20"/>
              </w:rPr>
            </w:pPr>
            <w:r w:rsidRPr="00846AD9">
              <w:rPr>
                <w:sz w:val="20"/>
              </w:rPr>
              <w:t>2</w:t>
            </w:r>
          </w:p>
        </w:tc>
        <w:tc>
          <w:tcPr>
            <w:tcW w:w="1701" w:type="dxa"/>
          </w:tcPr>
          <w:p w:rsidR="00C001E7" w:rsidRPr="00846AD9" w:rsidRDefault="00C001E7" w:rsidP="00157975">
            <w:pPr>
              <w:pStyle w:val="ab"/>
              <w:rPr>
                <w:sz w:val="20"/>
                <w:shd w:val="clear" w:color="auto" w:fill="FFFFFF"/>
              </w:rPr>
            </w:pPr>
            <w:r w:rsidRPr="00846AD9">
              <w:rPr>
                <w:kern w:val="28"/>
                <w:sz w:val="20"/>
              </w:rPr>
              <w:t>Доля общеобразовательных организаций, имеющих современно оснащенные залы для приема пищи</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pStyle w:val="ab"/>
              <w:jc w:val="center"/>
              <w:rPr>
                <w:sz w:val="20"/>
              </w:rPr>
            </w:pPr>
          </w:p>
          <w:p w:rsidR="00C001E7" w:rsidRPr="00846AD9" w:rsidRDefault="00C001E7" w:rsidP="00157975">
            <w:pPr>
              <w:pStyle w:val="ab"/>
              <w:jc w:val="center"/>
              <w:rPr>
                <w:sz w:val="20"/>
              </w:rPr>
            </w:pPr>
            <w:r w:rsidRPr="00846AD9">
              <w:rPr>
                <w:sz w:val="20"/>
              </w:rPr>
              <w:t>60</w:t>
            </w:r>
          </w:p>
        </w:tc>
        <w:tc>
          <w:tcPr>
            <w:tcW w:w="1276" w:type="dxa"/>
            <w:tcBorders>
              <w:left w:val="single" w:sz="4" w:space="0" w:color="auto"/>
            </w:tcBorders>
          </w:tcPr>
          <w:p w:rsidR="00C001E7" w:rsidRPr="00846AD9" w:rsidRDefault="00C001E7" w:rsidP="00157975">
            <w:pPr>
              <w:jc w:val="center"/>
              <w:rPr>
                <w:rFonts w:cs="Times New Roman"/>
                <w:sz w:val="20"/>
                <w:szCs w:val="20"/>
              </w:rPr>
            </w:pPr>
          </w:p>
          <w:p w:rsidR="00C001E7" w:rsidRPr="00846AD9" w:rsidRDefault="00101B08" w:rsidP="00157975">
            <w:pPr>
              <w:jc w:val="center"/>
              <w:rPr>
                <w:rFonts w:cs="Times New Roman"/>
                <w:sz w:val="20"/>
                <w:szCs w:val="20"/>
              </w:rPr>
            </w:pPr>
            <w:r>
              <w:rPr>
                <w:rFonts w:cs="Times New Roman"/>
                <w:sz w:val="20"/>
                <w:szCs w:val="20"/>
              </w:rPr>
              <w:t>60</w:t>
            </w:r>
          </w:p>
        </w:tc>
        <w:tc>
          <w:tcPr>
            <w:tcW w:w="1559" w:type="dxa"/>
          </w:tcPr>
          <w:p w:rsidR="00C001E7" w:rsidRPr="00846AD9" w:rsidRDefault="00C001E7" w:rsidP="00157975">
            <w:pPr>
              <w:jc w:val="center"/>
              <w:rPr>
                <w:rFonts w:cs="Times New Roman"/>
                <w:sz w:val="20"/>
                <w:szCs w:val="20"/>
              </w:rPr>
            </w:pPr>
          </w:p>
          <w:p w:rsidR="00C001E7" w:rsidRPr="00846AD9" w:rsidRDefault="00101B08" w:rsidP="00157975">
            <w:pPr>
              <w:jc w:val="center"/>
              <w:rPr>
                <w:rFonts w:cs="Times New Roman"/>
                <w:sz w:val="20"/>
                <w:szCs w:val="20"/>
              </w:rPr>
            </w:pPr>
            <w:r>
              <w:rPr>
                <w:rFonts w:cs="Times New Roman"/>
                <w:sz w:val="20"/>
                <w:szCs w:val="20"/>
              </w:rPr>
              <w:t>100</w:t>
            </w:r>
          </w:p>
        </w:tc>
        <w:tc>
          <w:tcPr>
            <w:tcW w:w="1985" w:type="dxa"/>
          </w:tcPr>
          <w:p w:rsidR="00C001E7" w:rsidRPr="00846AD9" w:rsidRDefault="00C001E7" w:rsidP="00157975">
            <w:pPr>
              <w:pStyle w:val="ab"/>
              <w:jc w:val="center"/>
              <w:rPr>
                <w:sz w:val="20"/>
              </w:rPr>
            </w:pPr>
            <w:r w:rsidRPr="00846AD9">
              <w:rPr>
                <w:sz w:val="20"/>
              </w:rPr>
              <w:t>Количество школ, имеющих современно оснащенные залы для приема пищи умножается на 100% и делится 10 общеобразовательных организаций.</w:t>
            </w:r>
          </w:p>
        </w:tc>
        <w:tc>
          <w:tcPr>
            <w:tcW w:w="1417" w:type="dxa"/>
          </w:tcPr>
          <w:p w:rsidR="00C001E7" w:rsidRPr="00846AD9" w:rsidRDefault="00C001E7" w:rsidP="00157975">
            <w:pPr>
              <w:rPr>
                <w:rFonts w:ascii="PT Astra Serif" w:hAnsi="PT Astra Serif"/>
                <w:sz w:val="28"/>
                <w:szCs w:val="28"/>
              </w:rPr>
            </w:pPr>
          </w:p>
        </w:tc>
      </w:tr>
      <w:tr w:rsidR="00C001E7" w:rsidRPr="00846AD9" w:rsidTr="00C001E7">
        <w:tc>
          <w:tcPr>
            <w:tcW w:w="709" w:type="dxa"/>
          </w:tcPr>
          <w:p w:rsidR="00C001E7" w:rsidRPr="00846AD9" w:rsidRDefault="00C001E7" w:rsidP="00157975">
            <w:pPr>
              <w:pStyle w:val="ab"/>
              <w:jc w:val="center"/>
              <w:rPr>
                <w:sz w:val="20"/>
              </w:rPr>
            </w:pPr>
            <w:r w:rsidRPr="00846AD9">
              <w:rPr>
                <w:sz w:val="20"/>
              </w:rPr>
              <w:t>3</w:t>
            </w:r>
          </w:p>
        </w:tc>
        <w:tc>
          <w:tcPr>
            <w:tcW w:w="1701" w:type="dxa"/>
          </w:tcPr>
          <w:p w:rsidR="00C001E7" w:rsidRPr="00846AD9" w:rsidRDefault="00C001E7" w:rsidP="00157975">
            <w:pPr>
              <w:pStyle w:val="ab"/>
              <w:rPr>
                <w:sz w:val="20"/>
                <w:shd w:val="clear" w:color="auto" w:fill="FFFFFF"/>
              </w:rPr>
            </w:pPr>
            <w:r w:rsidRPr="00846AD9">
              <w:rPr>
                <w:sz w:val="20"/>
              </w:rPr>
              <w:t>Доля несовершеннолетних занятых в лагерях с дневным пребыванием на базе образовательных организаций, %</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pStyle w:val="ab"/>
              <w:jc w:val="center"/>
              <w:rPr>
                <w:sz w:val="20"/>
              </w:rPr>
            </w:pPr>
          </w:p>
          <w:p w:rsidR="00C001E7" w:rsidRPr="00846AD9" w:rsidRDefault="00C001E7" w:rsidP="00157975">
            <w:pPr>
              <w:pStyle w:val="ab"/>
              <w:jc w:val="center"/>
              <w:rPr>
                <w:sz w:val="20"/>
              </w:rPr>
            </w:pPr>
            <w:r w:rsidRPr="00846AD9">
              <w:rPr>
                <w:sz w:val="20"/>
              </w:rPr>
              <w:t>90</w:t>
            </w:r>
          </w:p>
        </w:tc>
        <w:tc>
          <w:tcPr>
            <w:tcW w:w="1276" w:type="dxa"/>
            <w:tcBorders>
              <w:left w:val="single" w:sz="4" w:space="0" w:color="auto"/>
            </w:tcBorders>
            <w:shd w:val="clear" w:color="auto" w:fill="FFFFFF" w:themeFill="background1"/>
          </w:tcPr>
          <w:p w:rsidR="00C001E7" w:rsidRPr="00846AD9" w:rsidRDefault="00C001E7" w:rsidP="00157975">
            <w:pPr>
              <w:jc w:val="center"/>
              <w:rPr>
                <w:rFonts w:cs="Times New Roman"/>
                <w:sz w:val="20"/>
                <w:szCs w:val="20"/>
              </w:rPr>
            </w:pPr>
          </w:p>
          <w:p w:rsidR="00C001E7" w:rsidRPr="00846AD9" w:rsidRDefault="00F81753" w:rsidP="00157975">
            <w:pPr>
              <w:jc w:val="center"/>
              <w:rPr>
                <w:rFonts w:cs="Times New Roman"/>
                <w:sz w:val="20"/>
                <w:szCs w:val="20"/>
              </w:rPr>
            </w:pPr>
            <w:r>
              <w:rPr>
                <w:rFonts w:cs="Times New Roman"/>
                <w:sz w:val="20"/>
                <w:szCs w:val="20"/>
              </w:rPr>
              <w:t>39,4</w:t>
            </w:r>
          </w:p>
        </w:tc>
        <w:tc>
          <w:tcPr>
            <w:tcW w:w="1559" w:type="dxa"/>
            <w:shd w:val="clear" w:color="auto" w:fill="FFFFFF" w:themeFill="background1"/>
          </w:tcPr>
          <w:p w:rsidR="00C001E7" w:rsidRPr="00846AD9" w:rsidRDefault="00C001E7" w:rsidP="00157975">
            <w:pPr>
              <w:jc w:val="center"/>
              <w:rPr>
                <w:rFonts w:cs="Times New Roman"/>
                <w:sz w:val="20"/>
                <w:szCs w:val="20"/>
              </w:rPr>
            </w:pPr>
          </w:p>
          <w:p w:rsidR="00C001E7" w:rsidRPr="00846AD9" w:rsidRDefault="00F81753" w:rsidP="00157975">
            <w:pPr>
              <w:jc w:val="center"/>
              <w:rPr>
                <w:rFonts w:cs="Times New Roman"/>
                <w:sz w:val="20"/>
                <w:szCs w:val="20"/>
              </w:rPr>
            </w:pPr>
            <w:r>
              <w:rPr>
                <w:rFonts w:cs="Times New Roman"/>
                <w:sz w:val="20"/>
                <w:szCs w:val="20"/>
              </w:rPr>
              <w:t>44</w:t>
            </w:r>
          </w:p>
        </w:tc>
        <w:tc>
          <w:tcPr>
            <w:tcW w:w="1985" w:type="dxa"/>
            <w:shd w:val="clear" w:color="auto" w:fill="FFFFFF" w:themeFill="background1"/>
          </w:tcPr>
          <w:p w:rsidR="00C001E7" w:rsidRPr="00846AD9" w:rsidRDefault="00C001E7" w:rsidP="00157975">
            <w:pPr>
              <w:pStyle w:val="ab"/>
              <w:jc w:val="center"/>
              <w:rPr>
                <w:sz w:val="20"/>
              </w:rPr>
            </w:pPr>
            <w:r w:rsidRPr="00846AD9">
              <w:rPr>
                <w:sz w:val="20"/>
              </w:rPr>
              <w:t>Доля несовершеннолетних занятых в лагерях с дневным пребыванием на базе образовательных организаций умножается на 100% и делится на общее количество обучающихся в 10 школах.</w:t>
            </w:r>
          </w:p>
        </w:tc>
        <w:tc>
          <w:tcPr>
            <w:tcW w:w="1417" w:type="dxa"/>
            <w:shd w:val="clear" w:color="auto" w:fill="FFFFFF" w:themeFill="background1"/>
          </w:tcPr>
          <w:p w:rsidR="00C001E7" w:rsidRDefault="00101B08" w:rsidP="00157975">
            <w:pPr>
              <w:jc w:val="center"/>
              <w:rPr>
                <w:rFonts w:ascii="PT Astra Serif" w:hAnsi="PT Astra Serif"/>
                <w:sz w:val="20"/>
                <w:szCs w:val="20"/>
              </w:rPr>
            </w:pPr>
            <w:r w:rsidRPr="00101B08">
              <w:rPr>
                <w:rFonts w:ascii="PT Astra Serif" w:hAnsi="PT Astra Serif"/>
                <w:sz w:val="20"/>
                <w:szCs w:val="20"/>
              </w:rPr>
              <w:t>Кол-во обуч-1494</w:t>
            </w:r>
          </w:p>
          <w:p w:rsidR="00F81753" w:rsidRDefault="00F81753" w:rsidP="00157975">
            <w:pPr>
              <w:jc w:val="center"/>
              <w:rPr>
                <w:rFonts w:ascii="PT Astra Serif" w:hAnsi="PT Astra Serif"/>
                <w:sz w:val="20"/>
                <w:szCs w:val="20"/>
              </w:rPr>
            </w:pPr>
            <w:r>
              <w:rPr>
                <w:rFonts w:ascii="PT Astra Serif" w:hAnsi="PT Astra Serif"/>
                <w:sz w:val="20"/>
                <w:szCs w:val="20"/>
              </w:rPr>
              <w:t>90%-1344</w:t>
            </w:r>
          </w:p>
          <w:p w:rsidR="00F81753" w:rsidRPr="00101B08" w:rsidRDefault="00F81753" w:rsidP="00157975">
            <w:pPr>
              <w:jc w:val="center"/>
              <w:rPr>
                <w:rFonts w:ascii="PT Astra Serif" w:hAnsi="PT Astra Serif"/>
                <w:sz w:val="20"/>
                <w:szCs w:val="20"/>
              </w:rPr>
            </w:pPr>
            <w:r>
              <w:rPr>
                <w:rFonts w:ascii="PT Astra Serif" w:hAnsi="PT Astra Serif"/>
                <w:sz w:val="20"/>
                <w:szCs w:val="20"/>
              </w:rPr>
              <w:t>Занято 530 чел-39,4%</w:t>
            </w:r>
          </w:p>
        </w:tc>
      </w:tr>
      <w:tr w:rsidR="00C001E7" w:rsidRPr="00846AD9" w:rsidTr="00C001E7">
        <w:tc>
          <w:tcPr>
            <w:tcW w:w="709" w:type="dxa"/>
          </w:tcPr>
          <w:p w:rsidR="00C001E7" w:rsidRPr="00846AD9" w:rsidRDefault="00C001E7" w:rsidP="00157975">
            <w:pPr>
              <w:pStyle w:val="ab"/>
              <w:jc w:val="center"/>
              <w:rPr>
                <w:sz w:val="20"/>
              </w:rPr>
            </w:pPr>
            <w:r w:rsidRPr="00846AD9">
              <w:rPr>
                <w:sz w:val="20"/>
              </w:rPr>
              <w:t>4</w:t>
            </w:r>
          </w:p>
        </w:tc>
        <w:tc>
          <w:tcPr>
            <w:tcW w:w="1701" w:type="dxa"/>
          </w:tcPr>
          <w:p w:rsidR="00C001E7" w:rsidRPr="00846AD9" w:rsidRDefault="00C001E7" w:rsidP="00157975">
            <w:pPr>
              <w:jc w:val="both"/>
              <w:rPr>
                <w:rFonts w:cs="Times New Roman"/>
                <w:sz w:val="20"/>
                <w:szCs w:val="20"/>
              </w:rPr>
            </w:pPr>
            <w:r w:rsidRPr="00846AD9">
              <w:rPr>
                <w:rFonts w:cs="Times New Roman"/>
                <w:sz w:val="20"/>
                <w:szCs w:val="20"/>
              </w:rPr>
              <w:t>Доля несовершеннолетних занятых в лагерях труда и отдыха, %</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pStyle w:val="ab"/>
              <w:jc w:val="center"/>
              <w:rPr>
                <w:sz w:val="20"/>
              </w:rPr>
            </w:pPr>
          </w:p>
          <w:p w:rsidR="00C001E7" w:rsidRPr="00846AD9" w:rsidRDefault="00C001E7" w:rsidP="00157975">
            <w:pPr>
              <w:pStyle w:val="ab"/>
              <w:jc w:val="center"/>
              <w:rPr>
                <w:sz w:val="20"/>
              </w:rPr>
            </w:pPr>
            <w:r w:rsidRPr="00846AD9">
              <w:rPr>
                <w:sz w:val="20"/>
              </w:rPr>
              <w:t>90</w:t>
            </w:r>
          </w:p>
        </w:tc>
        <w:tc>
          <w:tcPr>
            <w:tcW w:w="1276" w:type="dxa"/>
            <w:tcBorders>
              <w:left w:val="single" w:sz="4" w:space="0" w:color="auto"/>
            </w:tcBorders>
            <w:shd w:val="clear" w:color="auto" w:fill="FFFFFF" w:themeFill="background1"/>
          </w:tcPr>
          <w:p w:rsidR="00C001E7" w:rsidRPr="00846AD9" w:rsidRDefault="00F81753" w:rsidP="00157975">
            <w:pPr>
              <w:jc w:val="center"/>
              <w:rPr>
                <w:rFonts w:cs="Times New Roman"/>
                <w:sz w:val="20"/>
                <w:szCs w:val="20"/>
              </w:rPr>
            </w:pPr>
            <w:r>
              <w:rPr>
                <w:rFonts w:cs="Times New Roman"/>
                <w:sz w:val="20"/>
                <w:szCs w:val="20"/>
              </w:rPr>
              <w:t>90</w:t>
            </w:r>
          </w:p>
        </w:tc>
        <w:tc>
          <w:tcPr>
            <w:tcW w:w="1559" w:type="dxa"/>
            <w:shd w:val="clear" w:color="auto" w:fill="FFFFFF" w:themeFill="background1"/>
          </w:tcPr>
          <w:p w:rsidR="00C001E7" w:rsidRPr="00846AD9" w:rsidRDefault="00F81753" w:rsidP="00157975">
            <w:pPr>
              <w:jc w:val="center"/>
              <w:rPr>
                <w:rFonts w:cs="Times New Roman"/>
                <w:sz w:val="20"/>
                <w:szCs w:val="20"/>
              </w:rPr>
            </w:pPr>
            <w:r>
              <w:rPr>
                <w:rFonts w:cs="Times New Roman"/>
                <w:sz w:val="20"/>
                <w:szCs w:val="20"/>
              </w:rPr>
              <w:t>100</w:t>
            </w:r>
          </w:p>
        </w:tc>
        <w:tc>
          <w:tcPr>
            <w:tcW w:w="1985" w:type="dxa"/>
          </w:tcPr>
          <w:p w:rsidR="00C001E7" w:rsidRPr="00846AD9" w:rsidRDefault="00C001E7" w:rsidP="00157975">
            <w:pPr>
              <w:pStyle w:val="ab"/>
              <w:jc w:val="center"/>
              <w:rPr>
                <w:sz w:val="20"/>
              </w:rPr>
            </w:pPr>
            <w:r w:rsidRPr="00846AD9">
              <w:rPr>
                <w:sz w:val="20"/>
              </w:rPr>
              <w:t>Доля несовершеннолетних занятых в лагерях труда и отдыха умножается на 100% и делится на общее количество обучающихся в 10 школах.</w:t>
            </w:r>
          </w:p>
        </w:tc>
        <w:tc>
          <w:tcPr>
            <w:tcW w:w="1417" w:type="dxa"/>
            <w:shd w:val="clear" w:color="auto" w:fill="FFFFFF" w:themeFill="background1"/>
          </w:tcPr>
          <w:p w:rsidR="00C001E7" w:rsidRPr="00846AD9" w:rsidRDefault="00C001E7" w:rsidP="00F81753">
            <w:pPr>
              <w:jc w:val="center"/>
              <w:rPr>
                <w:rFonts w:ascii="PT Astra Serif" w:hAnsi="PT Astra Serif"/>
                <w:sz w:val="28"/>
                <w:szCs w:val="28"/>
              </w:rPr>
            </w:pPr>
            <w:r w:rsidRPr="00846AD9">
              <w:rPr>
                <w:rFonts w:ascii="PT Astra Serif" w:hAnsi="PT Astra Serif"/>
                <w:szCs w:val="28"/>
              </w:rPr>
              <w:t xml:space="preserve">Показатель </w:t>
            </w:r>
          </w:p>
        </w:tc>
      </w:tr>
      <w:tr w:rsidR="00C001E7" w:rsidRPr="00846AD9" w:rsidTr="00C001E7">
        <w:tc>
          <w:tcPr>
            <w:tcW w:w="709" w:type="dxa"/>
          </w:tcPr>
          <w:p w:rsidR="00C001E7" w:rsidRPr="00846AD9" w:rsidRDefault="00C001E7" w:rsidP="00157975">
            <w:pPr>
              <w:pStyle w:val="ab"/>
              <w:jc w:val="center"/>
              <w:rPr>
                <w:sz w:val="20"/>
              </w:rPr>
            </w:pPr>
            <w:r w:rsidRPr="00846AD9">
              <w:rPr>
                <w:sz w:val="20"/>
              </w:rPr>
              <w:t>5</w:t>
            </w:r>
          </w:p>
        </w:tc>
        <w:tc>
          <w:tcPr>
            <w:tcW w:w="1701" w:type="dxa"/>
          </w:tcPr>
          <w:p w:rsidR="00C001E7" w:rsidRPr="00846AD9" w:rsidRDefault="00C001E7" w:rsidP="00157975">
            <w:pPr>
              <w:jc w:val="both"/>
              <w:rPr>
                <w:rFonts w:cs="Times New Roman"/>
                <w:sz w:val="20"/>
                <w:szCs w:val="20"/>
              </w:rPr>
            </w:pPr>
            <w:r w:rsidRPr="00846AD9">
              <w:rPr>
                <w:rFonts w:cs="Times New Roman"/>
                <w:sz w:val="20"/>
                <w:szCs w:val="20"/>
              </w:rPr>
              <w:t>Улучшение состояния спортивного объекта в МО «</w:t>
            </w:r>
            <w:proofErr w:type="spellStart"/>
            <w:r w:rsidRPr="00846AD9">
              <w:rPr>
                <w:rFonts w:cs="Times New Roman"/>
                <w:sz w:val="20"/>
                <w:szCs w:val="20"/>
              </w:rPr>
              <w:t>Майнский</w:t>
            </w:r>
            <w:proofErr w:type="spellEnd"/>
            <w:r w:rsidRPr="00846AD9">
              <w:rPr>
                <w:rFonts w:cs="Times New Roman"/>
                <w:sz w:val="20"/>
                <w:szCs w:val="20"/>
              </w:rPr>
              <w:t xml:space="preserve"> район» (оснащение спортинвентарём, ремонт спортивных залов)</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pStyle w:val="ab"/>
              <w:jc w:val="center"/>
              <w:rPr>
                <w:sz w:val="20"/>
              </w:rPr>
            </w:pPr>
          </w:p>
          <w:p w:rsidR="00C001E7" w:rsidRPr="00846AD9" w:rsidRDefault="00C001E7" w:rsidP="00157975">
            <w:pPr>
              <w:pStyle w:val="ab"/>
              <w:jc w:val="center"/>
              <w:rPr>
                <w:sz w:val="20"/>
              </w:rPr>
            </w:pPr>
            <w:r w:rsidRPr="00846AD9">
              <w:rPr>
                <w:sz w:val="20"/>
              </w:rPr>
              <w:t>90</w:t>
            </w:r>
          </w:p>
        </w:tc>
        <w:tc>
          <w:tcPr>
            <w:tcW w:w="1276" w:type="dxa"/>
            <w:tcBorders>
              <w:left w:val="single" w:sz="4" w:space="0" w:color="auto"/>
            </w:tcBorders>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90</w:t>
            </w:r>
          </w:p>
        </w:tc>
        <w:tc>
          <w:tcPr>
            <w:tcW w:w="1559"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985" w:type="dxa"/>
          </w:tcPr>
          <w:p w:rsidR="00C001E7" w:rsidRPr="00846AD9" w:rsidRDefault="00C001E7" w:rsidP="00157975">
            <w:pPr>
              <w:pStyle w:val="ab"/>
              <w:jc w:val="center"/>
              <w:rPr>
                <w:sz w:val="20"/>
              </w:rPr>
            </w:pPr>
            <w:r w:rsidRPr="00846AD9">
              <w:rPr>
                <w:sz w:val="20"/>
              </w:rPr>
              <w:t>10 общеобразовательных организаций (в 9 школах проведен ремонт спортивных залов)</w:t>
            </w:r>
          </w:p>
        </w:tc>
        <w:tc>
          <w:tcPr>
            <w:tcW w:w="1417" w:type="dxa"/>
          </w:tcPr>
          <w:p w:rsidR="00C001E7" w:rsidRPr="00846AD9" w:rsidRDefault="00C001E7" w:rsidP="00157975">
            <w:pPr>
              <w:rPr>
                <w:rFonts w:ascii="PT Astra Serif" w:hAnsi="PT Astra Serif"/>
                <w:sz w:val="28"/>
                <w:szCs w:val="28"/>
              </w:rPr>
            </w:pPr>
          </w:p>
        </w:tc>
      </w:tr>
      <w:tr w:rsidR="00C001E7" w:rsidRPr="00846AD9" w:rsidTr="00C001E7">
        <w:tc>
          <w:tcPr>
            <w:tcW w:w="709" w:type="dxa"/>
          </w:tcPr>
          <w:p w:rsidR="00C001E7" w:rsidRPr="00846AD9" w:rsidRDefault="00C001E7" w:rsidP="00157975">
            <w:pPr>
              <w:pStyle w:val="ab"/>
              <w:jc w:val="center"/>
              <w:rPr>
                <w:sz w:val="20"/>
              </w:rPr>
            </w:pPr>
            <w:r w:rsidRPr="00846AD9">
              <w:rPr>
                <w:sz w:val="20"/>
              </w:rPr>
              <w:t>6</w:t>
            </w:r>
          </w:p>
        </w:tc>
        <w:tc>
          <w:tcPr>
            <w:tcW w:w="1701" w:type="dxa"/>
          </w:tcPr>
          <w:p w:rsidR="00C001E7" w:rsidRPr="00846AD9" w:rsidRDefault="00C001E7" w:rsidP="00157975">
            <w:pPr>
              <w:autoSpaceDE w:val="0"/>
              <w:autoSpaceDN w:val="0"/>
              <w:adjustRightInd w:val="0"/>
              <w:jc w:val="both"/>
              <w:rPr>
                <w:rFonts w:cs="Times New Roman"/>
                <w:sz w:val="20"/>
                <w:szCs w:val="20"/>
              </w:rPr>
            </w:pPr>
            <w:r w:rsidRPr="00846AD9">
              <w:rPr>
                <w:rFonts w:cs="Times New Roman"/>
                <w:sz w:val="20"/>
                <w:szCs w:val="20"/>
              </w:rPr>
              <w:t>Расширение и оснащение материально-технической базы ДОО, %</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pStyle w:val="ab"/>
              <w:jc w:val="center"/>
              <w:rPr>
                <w:sz w:val="20"/>
              </w:rPr>
            </w:pPr>
          </w:p>
          <w:p w:rsidR="00C001E7" w:rsidRPr="00846AD9" w:rsidRDefault="00C001E7" w:rsidP="00157975">
            <w:pPr>
              <w:pStyle w:val="ab"/>
              <w:jc w:val="center"/>
              <w:rPr>
                <w:sz w:val="20"/>
              </w:rPr>
            </w:pPr>
            <w:r w:rsidRPr="00846AD9">
              <w:rPr>
                <w:sz w:val="20"/>
              </w:rPr>
              <w:t>60</w:t>
            </w:r>
          </w:p>
        </w:tc>
        <w:tc>
          <w:tcPr>
            <w:tcW w:w="1276" w:type="dxa"/>
            <w:tcBorders>
              <w:left w:val="single" w:sz="4" w:space="0" w:color="auto"/>
            </w:tcBorders>
          </w:tcPr>
          <w:p w:rsidR="00C001E7" w:rsidRPr="00846AD9" w:rsidRDefault="00F81753" w:rsidP="00157975">
            <w:pPr>
              <w:jc w:val="center"/>
              <w:rPr>
                <w:rFonts w:cs="Times New Roman"/>
                <w:sz w:val="20"/>
                <w:szCs w:val="20"/>
              </w:rPr>
            </w:pPr>
            <w:r>
              <w:rPr>
                <w:rFonts w:cs="Times New Roman"/>
                <w:sz w:val="20"/>
                <w:szCs w:val="20"/>
              </w:rPr>
              <w:t>60</w:t>
            </w:r>
          </w:p>
        </w:tc>
        <w:tc>
          <w:tcPr>
            <w:tcW w:w="1559" w:type="dxa"/>
          </w:tcPr>
          <w:p w:rsidR="00C001E7" w:rsidRPr="00846AD9" w:rsidRDefault="00F81753" w:rsidP="00157975">
            <w:pPr>
              <w:jc w:val="center"/>
              <w:rPr>
                <w:rFonts w:cs="Times New Roman"/>
                <w:sz w:val="20"/>
                <w:szCs w:val="20"/>
              </w:rPr>
            </w:pPr>
            <w:r>
              <w:rPr>
                <w:rFonts w:cs="Times New Roman"/>
                <w:sz w:val="20"/>
                <w:szCs w:val="20"/>
              </w:rPr>
              <w:t>100</w:t>
            </w:r>
          </w:p>
        </w:tc>
        <w:tc>
          <w:tcPr>
            <w:tcW w:w="1985" w:type="dxa"/>
          </w:tcPr>
          <w:p w:rsidR="00C001E7" w:rsidRPr="00846AD9" w:rsidRDefault="00C001E7" w:rsidP="00157975">
            <w:pPr>
              <w:pStyle w:val="ab"/>
              <w:jc w:val="center"/>
              <w:rPr>
                <w:sz w:val="20"/>
              </w:rPr>
            </w:pPr>
            <w:r w:rsidRPr="00846AD9">
              <w:rPr>
                <w:sz w:val="20"/>
              </w:rPr>
              <w:t xml:space="preserve">Количество ДОО, в которых оснащена материально-техническая база умножается на </w:t>
            </w:r>
            <w:r w:rsidRPr="00846AD9">
              <w:rPr>
                <w:sz w:val="20"/>
              </w:rPr>
              <w:lastRenderedPageBreak/>
              <w:t>100% и делится общее количество ДОО.</w:t>
            </w:r>
          </w:p>
        </w:tc>
        <w:tc>
          <w:tcPr>
            <w:tcW w:w="1417" w:type="dxa"/>
          </w:tcPr>
          <w:p w:rsidR="00C001E7" w:rsidRPr="00846AD9" w:rsidRDefault="00C001E7" w:rsidP="00157975">
            <w:pPr>
              <w:rPr>
                <w:rFonts w:ascii="PT Astra Serif" w:hAnsi="PT Astra Serif"/>
                <w:sz w:val="28"/>
                <w:szCs w:val="28"/>
              </w:rPr>
            </w:pPr>
          </w:p>
        </w:tc>
      </w:tr>
      <w:tr w:rsidR="00C001E7" w:rsidRPr="00846AD9" w:rsidTr="00C001E7">
        <w:tc>
          <w:tcPr>
            <w:tcW w:w="709" w:type="dxa"/>
          </w:tcPr>
          <w:p w:rsidR="00C001E7" w:rsidRPr="00846AD9" w:rsidRDefault="00C001E7" w:rsidP="00157975">
            <w:pPr>
              <w:pStyle w:val="ab"/>
              <w:jc w:val="center"/>
              <w:rPr>
                <w:sz w:val="20"/>
              </w:rPr>
            </w:pPr>
            <w:r w:rsidRPr="00846AD9">
              <w:rPr>
                <w:sz w:val="20"/>
              </w:rPr>
              <w:lastRenderedPageBreak/>
              <w:t>7</w:t>
            </w:r>
          </w:p>
        </w:tc>
        <w:tc>
          <w:tcPr>
            <w:tcW w:w="1701" w:type="dxa"/>
          </w:tcPr>
          <w:p w:rsidR="00C001E7" w:rsidRPr="00846AD9" w:rsidRDefault="00C001E7" w:rsidP="00157975">
            <w:pPr>
              <w:pStyle w:val="ab"/>
              <w:rPr>
                <w:sz w:val="20"/>
                <w:shd w:val="clear" w:color="auto" w:fill="FFFFFF"/>
              </w:rPr>
            </w:pPr>
            <w:r w:rsidRPr="00846AD9">
              <w:rPr>
                <w:sz w:val="20"/>
              </w:rPr>
              <w:t>Ремонт в зданиях ДОО, %</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pStyle w:val="ab"/>
              <w:jc w:val="center"/>
              <w:rPr>
                <w:sz w:val="20"/>
              </w:rPr>
            </w:pPr>
          </w:p>
          <w:p w:rsidR="00C001E7" w:rsidRPr="00846AD9" w:rsidRDefault="00C001E7" w:rsidP="00157975">
            <w:pPr>
              <w:pStyle w:val="ab"/>
              <w:jc w:val="center"/>
              <w:rPr>
                <w:sz w:val="20"/>
              </w:rPr>
            </w:pPr>
            <w:r w:rsidRPr="00846AD9">
              <w:rPr>
                <w:sz w:val="20"/>
              </w:rPr>
              <w:t>66,6</w:t>
            </w:r>
          </w:p>
        </w:tc>
        <w:tc>
          <w:tcPr>
            <w:tcW w:w="1276" w:type="dxa"/>
            <w:tcBorders>
              <w:left w:val="single" w:sz="4" w:space="0" w:color="auto"/>
            </w:tcBorders>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66,6</w:t>
            </w:r>
          </w:p>
        </w:tc>
        <w:tc>
          <w:tcPr>
            <w:tcW w:w="1559"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985" w:type="dxa"/>
          </w:tcPr>
          <w:p w:rsidR="00C001E7" w:rsidRPr="00846AD9" w:rsidRDefault="00C001E7" w:rsidP="00157975">
            <w:pPr>
              <w:pStyle w:val="ab"/>
              <w:jc w:val="center"/>
              <w:rPr>
                <w:sz w:val="20"/>
              </w:rPr>
            </w:pPr>
            <w:r w:rsidRPr="00846AD9">
              <w:rPr>
                <w:sz w:val="20"/>
              </w:rPr>
              <w:t>Количество ДОО, в которых проведен ремонт помещений умножается на 100% и делится общее количество ДОО.</w:t>
            </w:r>
          </w:p>
        </w:tc>
        <w:tc>
          <w:tcPr>
            <w:tcW w:w="1417" w:type="dxa"/>
          </w:tcPr>
          <w:p w:rsidR="00C001E7" w:rsidRPr="00846AD9" w:rsidRDefault="00C001E7" w:rsidP="00157975">
            <w:pPr>
              <w:rPr>
                <w:rFonts w:ascii="PT Astra Serif" w:hAnsi="PT Astra Serif"/>
                <w:sz w:val="28"/>
                <w:szCs w:val="28"/>
              </w:rPr>
            </w:pPr>
          </w:p>
        </w:tc>
      </w:tr>
      <w:tr w:rsidR="00C001E7" w:rsidRPr="00846AD9" w:rsidTr="00C001E7">
        <w:tc>
          <w:tcPr>
            <w:tcW w:w="709" w:type="dxa"/>
          </w:tcPr>
          <w:p w:rsidR="00C001E7" w:rsidRPr="00846AD9" w:rsidRDefault="00C001E7" w:rsidP="00157975">
            <w:pPr>
              <w:pStyle w:val="ab"/>
              <w:jc w:val="center"/>
              <w:rPr>
                <w:sz w:val="20"/>
              </w:rPr>
            </w:pPr>
            <w:r w:rsidRPr="00846AD9">
              <w:rPr>
                <w:sz w:val="20"/>
              </w:rPr>
              <w:t>8</w:t>
            </w:r>
          </w:p>
        </w:tc>
        <w:tc>
          <w:tcPr>
            <w:tcW w:w="1701" w:type="dxa"/>
          </w:tcPr>
          <w:p w:rsidR="00C001E7" w:rsidRPr="00846AD9" w:rsidRDefault="00C001E7" w:rsidP="00157975">
            <w:pPr>
              <w:pStyle w:val="ab"/>
              <w:rPr>
                <w:sz w:val="20"/>
                <w:shd w:val="clear" w:color="auto" w:fill="FFFFFF"/>
              </w:rPr>
            </w:pPr>
            <w:r w:rsidRPr="00846AD9">
              <w:rPr>
                <w:sz w:val="20"/>
              </w:rPr>
              <w:t>Обеспечение технической исправности школьных автобусов</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276" w:type="dxa"/>
            <w:tcBorders>
              <w:left w:val="single" w:sz="4" w:space="0" w:color="auto"/>
            </w:tcBorders>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559"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985" w:type="dxa"/>
          </w:tcPr>
          <w:p w:rsidR="00C001E7" w:rsidRPr="00846AD9" w:rsidRDefault="00C001E7" w:rsidP="00157975">
            <w:pPr>
              <w:pStyle w:val="ab"/>
              <w:jc w:val="center"/>
              <w:rPr>
                <w:sz w:val="20"/>
              </w:rPr>
            </w:pPr>
            <w:r w:rsidRPr="00846AD9">
              <w:rPr>
                <w:sz w:val="20"/>
              </w:rPr>
              <w:t>16 школьных автобусов.</w:t>
            </w:r>
            <w:r w:rsidRPr="00846AD9">
              <w:rPr>
                <w:sz w:val="20"/>
                <w:shd w:val="clear" w:color="auto" w:fill="FFFFFF"/>
              </w:rPr>
              <w:t xml:space="preserve"> Своевременное проведение технического осмотра, обслуживание и ремонт школьных автобусов для перевозки обучающихся должен составлять 100%.</w:t>
            </w:r>
          </w:p>
        </w:tc>
        <w:tc>
          <w:tcPr>
            <w:tcW w:w="1417" w:type="dxa"/>
          </w:tcPr>
          <w:p w:rsidR="00C001E7" w:rsidRPr="00846AD9" w:rsidRDefault="00C001E7" w:rsidP="00157975">
            <w:pPr>
              <w:rPr>
                <w:rFonts w:ascii="PT Astra Serif" w:hAnsi="PT Astra Serif"/>
                <w:sz w:val="28"/>
                <w:szCs w:val="28"/>
              </w:rPr>
            </w:pPr>
          </w:p>
        </w:tc>
      </w:tr>
      <w:tr w:rsidR="00C001E7" w:rsidRPr="00846AD9" w:rsidTr="00C001E7">
        <w:tc>
          <w:tcPr>
            <w:tcW w:w="709" w:type="dxa"/>
          </w:tcPr>
          <w:p w:rsidR="00C001E7" w:rsidRPr="00846AD9" w:rsidRDefault="00C001E7" w:rsidP="00157975">
            <w:pPr>
              <w:pStyle w:val="ab"/>
              <w:jc w:val="center"/>
              <w:rPr>
                <w:sz w:val="20"/>
              </w:rPr>
            </w:pPr>
            <w:r w:rsidRPr="00846AD9">
              <w:rPr>
                <w:sz w:val="20"/>
              </w:rPr>
              <w:t>9</w:t>
            </w:r>
          </w:p>
        </w:tc>
        <w:tc>
          <w:tcPr>
            <w:tcW w:w="1701" w:type="dxa"/>
          </w:tcPr>
          <w:p w:rsidR="00C001E7" w:rsidRPr="00846AD9" w:rsidRDefault="00C001E7" w:rsidP="00157975">
            <w:pPr>
              <w:spacing w:line="300" w:lineRule="exact"/>
              <w:jc w:val="both"/>
              <w:rPr>
                <w:rFonts w:cs="Times New Roman"/>
                <w:sz w:val="20"/>
                <w:szCs w:val="20"/>
              </w:rPr>
            </w:pPr>
            <w:r w:rsidRPr="00846AD9">
              <w:rPr>
                <w:rFonts w:cs="Times New Roman"/>
                <w:sz w:val="20"/>
                <w:szCs w:val="20"/>
              </w:rPr>
              <w:t>Обеспечение качества пожарной безопасности в образовательных организациях</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276" w:type="dxa"/>
            <w:tcBorders>
              <w:left w:val="single" w:sz="4" w:space="0" w:color="auto"/>
            </w:tcBorders>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559"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985" w:type="dxa"/>
          </w:tcPr>
          <w:p w:rsidR="00C001E7" w:rsidRPr="00846AD9" w:rsidRDefault="00C001E7" w:rsidP="00157975">
            <w:pPr>
              <w:pStyle w:val="ab"/>
              <w:jc w:val="center"/>
              <w:rPr>
                <w:sz w:val="20"/>
              </w:rPr>
            </w:pPr>
            <w:r w:rsidRPr="00846AD9">
              <w:rPr>
                <w:sz w:val="20"/>
              </w:rPr>
              <w:t>Количество объектов, на которых имеется качественная пожарная безопасность, умножается на 100% и делится общее количество объектов</w:t>
            </w:r>
          </w:p>
          <w:p w:rsidR="00C001E7" w:rsidRPr="00846AD9" w:rsidRDefault="00C001E7" w:rsidP="00157975">
            <w:pPr>
              <w:pStyle w:val="ab"/>
              <w:jc w:val="center"/>
              <w:rPr>
                <w:sz w:val="20"/>
              </w:rPr>
            </w:pPr>
            <w:r w:rsidRPr="00846AD9">
              <w:rPr>
                <w:sz w:val="20"/>
              </w:rPr>
              <w:t>(32 объекта).</w:t>
            </w:r>
          </w:p>
        </w:tc>
        <w:tc>
          <w:tcPr>
            <w:tcW w:w="1417" w:type="dxa"/>
          </w:tcPr>
          <w:p w:rsidR="00C001E7" w:rsidRPr="00846AD9" w:rsidRDefault="00C001E7" w:rsidP="00157975">
            <w:pPr>
              <w:rPr>
                <w:rFonts w:ascii="PT Astra Serif" w:hAnsi="PT Astra Serif"/>
                <w:sz w:val="28"/>
                <w:szCs w:val="28"/>
              </w:rPr>
            </w:pPr>
          </w:p>
        </w:tc>
      </w:tr>
      <w:tr w:rsidR="00C001E7" w:rsidRPr="00846AD9" w:rsidTr="00C001E7">
        <w:tc>
          <w:tcPr>
            <w:tcW w:w="709" w:type="dxa"/>
          </w:tcPr>
          <w:p w:rsidR="00C001E7" w:rsidRPr="00846AD9" w:rsidRDefault="00C001E7" w:rsidP="00157975">
            <w:pPr>
              <w:pStyle w:val="ab"/>
              <w:jc w:val="center"/>
              <w:rPr>
                <w:sz w:val="20"/>
              </w:rPr>
            </w:pPr>
            <w:r w:rsidRPr="00846AD9">
              <w:rPr>
                <w:sz w:val="20"/>
              </w:rPr>
              <w:t>10</w:t>
            </w:r>
          </w:p>
        </w:tc>
        <w:tc>
          <w:tcPr>
            <w:tcW w:w="1701" w:type="dxa"/>
          </w:tcPr>
          <w:p w:rsidR="00C001E7" w:rsidRPr="00846AD9" w:rsidRDefault="00C001E7" w:rsidP="00157975">
            <w:pPr>
              <w:spacing w:line="300" w:lineRule="exact"/>
              <w:jc w:val="both"/>
              <w:rPr>
                <w:rFonts w:cs="Times New Roman"/>
                <w:sz w:val="20"/>
                <w:szCs w:val="20"/>
              </w:rPr>
            </w:pPr>
            <w:r w:rsidRPr="00846AD9">
              <w:rPr>
                <w:rFonts w:cs="Times New Roman"/>
                <w:sz w:val="20"/>
                <w:szCs w:val="20"/>
              </w:rPr>
              <w:t>Доля образовательных организаций, оборудованных системой управления и эвакуации при ЧС</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0</w:t>
            </w:r>
          </w:p>
        </w:tc>
        <w:tc>
          <w:tcPr>
            <w:tcW w:w="1276" w:type="dxa"/>
            <w:tcBorders>
              <w:left w:val="single" w:sz="4" w:space="0" w:color="auto"/>
            </w:tcBorders>
            <w:shd w:val="clear" w:color="auto" w:fill="FFFFFF" w:themeFill="background1"/>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12,5</w:t>
            </w:r>
          </w:p>
        </w:tc>
        <w:tc>
          <w:tcPr>
            <w:tcW w:w="1559" w:type="dxa"/>
            <w:shd w:val="clear" w:color="auto" w:fill="FFFFFF" w:themeFill="background1"/>
          </w:tcPr>
          <w:p w:rsidR="00C001E7" w:rsidRPr="00846AD9" w:rsidRDefault="00C001E7" w:rsidP="00157975">
            <w:pPr>
              <w:jc w:val="center"/>
              <w:rPr>
                <w:rFonts w:cs="Times New Roman"/>
                <w:sz w:val="20"/>
                <w:szCs w:val="20"/>
              </w:rPr>
            </w:pPr>
          </w:p>
          <w:p w:rsidR="00C001E7" w:rsidRPr="00846AD9" w:rsidRDefault="00F81753" w:rsidP="00157975">
            <w:pPr>
              <w:jc w:val="center"/>
              <w:rPr>
                <w:rFonts w:cs="Times New Roman"/>
                <w:sz w:val="20"/>
                <w:szCs w:val="20"/>
              </w:rPr>
            </w:pPr>
            <w:r>
              <w:rPr>
                <w:rFonts w:cs="Times New Roman"/>
                <w:sz w:val="20"/>
                <w:szCs w:val="20"/>
              </w:rPr>
              <w:t>12,5</w:t>
            </w:r>
          </w:p>
        </w:tc>
        <w:tc>
          <w:tcPr>
            <w:tcW w:w="1985" w:type="dxa"/>
          </w:tcPr>
          <w:p w:rsidR="00C001E7" w:rsidRPr="00846AD9" w:rsidRDefault="00C001E7" w:rsidP="00157975">
            <w:pPr>
              <w:pStyle w:val="ab"/>
              <w:jc w:val="center"/>
              <w:rPr>
                <w:sz w:val="20"/>
              </w:rPr>
            </w:pPr>
            <w:r w:rsidRPr="00846AD9">
              <w:rPr>
                <w:sz w:val="20"/>
              </w:rPr>
              <w:t>Количество объектов, оборудованных системой управления и эвакуации при ЧС, умножается на 100% и делится общее количество объектов</w:t>
            </w:r>
          </w:p>
          <w:p w:rsidR="00C001E7" w:rsidRPr="00846AD9" w:rsidRDefault="00C001E7" w:rsidP="00157975">
            <w:pPr>
              <w:pStyle w:val="ab"/>
              <w:jc w:val="center"/>
              <w:rPr>
                <w:sz w:val="20"/>
              </w:rPr>
            </w:pPr>
            <w:r w:rsidRPr="00846AD9">
              <w:rPr>
                <w:sz w:val="20"/>
              </w:rPr>
              <w:t>(32 объекта)</w:t>
            </w:r>
          </w:p>
        </w:tc>
        <w:tc>
          <w:tcPr>
            <w:tcW w:w="1417" w:type="dxa"/>
            <w:shd w:val="clear" w:color="auto" w:fill="FFFFFF" w:themeFill="background1"/>
          </w:tcPr>
          <w:p w:rsidR="00C001E7" w:rsidRPr="00846AD9" w:rsidRDefault="00C001E7" w:rsidP="00157975">
            <w:pPr>
              <w:jc w:val="center"/>
              <w:rPr>
                <w:rFonts w:ascii="PT Astra Serif" w:hAnsi="PT Astra Serif"/>
                <w:sz w:val="28"/>
                <w:szCs w:val="28"/>
              </w:rPr>
            </w:pPr>
            <w:r w:rsidRPr="00846AD9">
              <w:rPr>
                <w:rFonts w:ascii="PT Astra Serif" w:hAnsi="PT Astra Serif"/>
                <w:szCs w:val="28"/>
              </w:rPr>
              <w:t>Из 32 объ</w:t>
            </w:r>
            <w:r w:rsidRPr="00F81753">
              <w:rPr>
                <w:rFonts w:ascii="PT Astra Serif" w:hAnsi="PT Astra Serif"/>
                <w:sz w:val="20"/>
                <w:szCs w:val="20"/>
              </w:rPr>
              <w:t>ектов система упр</w:t>
            </w:r>
            <w:r w:rsidR="00F81753">
              <w:rPr>
                <w:rFonts w:ascii="PT Astra Serif" w:hAnsi="PT Astra Serif"/>
                <w:sz w:val="20"/>
                <w:szCs w:val="20"/>
              </w:rPr>
              <w:t>авления и эвакуации при ЧС на 01.07</w:t>
            </w:r>
            <w:r w:rsidRPr="00F81753">
              <w:rPr>
                <w:rFonts w:ascii="PT Astra Serif" w:hAnsi="PT Astra Serif"/>
                <w:sz w:val="20"/>
                <w:szCs w:val="20"/>
              </w:rPr>
              <w:t>.2024 г. установлена на 4 объектах</w:t>
            </w:r>
          </w:p>
        </w:tc>
      </w:tr>
      <w:tr w:rsidR="00C001E7" w:rsidRPr="00846AD9" w:rsidTr="00C001E7">
        <w:tc>
          <w:tcPr>
            <w:tcW w:w="709" w:type="dxa"/>
          </w:tcPr>
          <w:p w:rsidR="00C001E7" w:rsidRPr="00846AD9" w:rsidRDefault="00C001E7" w:rsidP="00157975">
            <w:pPr>
              <w:pStyle w:val="ab"/>
              <w:jc w:val="center"/>
              <w:rPr>
                <w:sz w:val="20"/>
              </w:rPr>
            </w:pPr>
            <w:r w:rsidRPr="00846AD9">
              <w:rPr>
                <w:sz w:val="20"/>
              </w:rPr>
              <w:t>11</w:t>
            </w:r>
          </w:p>
        </w:tc>
        <w:tc>
          <w:tcPr>
            <w:tcW w:w="1701" w:type="dxa"/>
          </w:tcPr>
          <w:p w:rsidR="00C001E7" w:rsidRPr="00846AD9" w:rsidRDefault="00C001E7" w:rsidP="00157975">
            <w:pPr>
              <w:spacing w:line="300" w:lineRule="exact"/>
              <w:jc w:val="both"/>
              <w:rPr>
                <w:rFonts w:cs="Times New Roman"/>
                <w:sz w:val="20"/>
                <w:szCs w:val="20"/>
              </w:rPr>
            </w:pPr>
            <w:r w:rsidRPr="00846AD9">
              <w:rPr>
                <w:rFonts w:cs="Times New Roman"/>
                <w:sz w:val="20"/>
                <w:szCs w:val="20"/>
              </w:rPr>
              <w:t>Трудоустройство выпускников образовательных учреждений высшего образования поступивших по целевым договорам от муниципального образования «</w:t>
            </w:r>
            <w:proofErr w:type="spellStart"/>
            <w:r w:rsidRPr="00846AD9">
              <w:rPr>
                <w:rFonts w:cs="Times New Roman"/>
                <w:sz w:val="20"/>
                <w:szCs w:val="20"/>
              </w:rPr>
              <w:t>Майнский</w:t>
            </w:r>
            <w:proofErr w:type="spellEnd"/>
            <w:r w:rsidRPr="00846AD9">
              <w:rPr>
                <w:rFonts w:cs="Times New Roman"/>
                <w:sz w:val="20"/>
                <w:szCs w:val="20"/>
              </w:rPr>
              <w:t xml:space="preserve"> район» по профильным </w:t>
            </w:r>
            <w:r w:rsidRPr="00846AD9">
              <w:rPr>
                <w:rFonts w:cs="Times New Roman"/>
                <w:sz w:val="20"/>
                <w:szCs w:val="20"/>
              </w:rPr>
              <w:lastRenderedPageBreak/>
              <w:t>направлениям «Медицина», «Образование», «Сельское хозяйство» на территории муниципального образования «</w:t>
            </w:r>
            <w:proofErr w:type="spellStart"/>
            <w:r w:rsidRPr="00846AD9">
              <w:rPr>
                <w:rFonts w:cs="Times New Roman"/>
                <w:sz w:val="20"/>
                <w:szCs w:val="20"/>
              </w:rPr>
              <w:t>Майнский</w:t>
            </w:r>
            <w:proofErr w:type="spellEnd"/>
            <w:r w:rsidRPr="00846AD9">
              <w:rPr>
                <w:rFonts w:cs="Times New Roman"/>
                <w:sz w:val="20"/>
                <w:szCs w:val="20"/>
              </w:rPr>
              <w:t xml:space="preserve"> район». Закрепление и увеличение молодых специалистов на территории муниципального образования «</w:t>
            </w:r>
            <w:proofErr w:type="spellStart"/>
            <w:r w:rsidRPr="00846AD9">
              <w:rPr>
                <w:rFonts w:cs="Times New Roman"/>
                <w:sz w:val="20"/>
                <w:szCs w:val="20"/>
              </w:rPr>
              <w:t>Майнский</w:t>
            </w:r>
            <w:proofErr w:type="spellEnd"/>
            <w:r w:rsidRPr="00846AD9">
              <w:rPr>
                <w:rFonts w:cs="Times New Roman"/>
                <w:sz w:val="20"/>
                <w:szCs w:val="20"/>
              </w:rPr>
              <w:t xml:space="preserve"> район»</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pStyle w:val="ab"/>
              <w:jc w:val="center"/>
              <w:rPr>
                <w:sz w:val="20"/>
              </w:rPr>
            </w:pPr>
          </w:p>
          <w:p w:rsidR="00C001E7" w:rsidRPr="00846AD9" w:rsidRDefault="00C001E7" w:rsidP="00157975">
            <w:pPr>
              <w:pStyle w:val="ab"/>
              <w:jc w:val="center"/>
              <w:rPr>
                <w:sz w:val="20"/>
              </w:rPr>
            </w:pPr>
            <w:r w:rsidRPr="00846AD9">
              <w:rPr>
                <w:sz w:val="20"/>
              </w:rPr>
              <w:t>90</w:t>
            </w:r>
          </w:p>
        </w:tc>
        <w:tc>
          <w:tcPr>
            <w:tcW w:w="1276" w:type="dxa"/>
            <w:tcBorders>
              <w:left w:val="single" w:sz="4" w:space="0" w:color="auto"/>
            </w:tcBorders>
            <w:shd w:val="clear" w:color="auto" w:fill="FFFFFF" w:themeFill="background1"/>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0</w:t>
            </w:r>
          </w:p>
        </w:tc>
        <w:tc>
          <w:tcPr>
            <w:tcW w:w="1559" w:type="dxa"/>
            <w:shd w:val="clear" w:color="auto" w:fill="FFFFFF" w:themeFill="background1"/>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0</w:t>
            </w:r>
          </w:p>
        </w:tc>
        <w:tc>
          <w:tcPr>
            <w:tcW w:w="1985" w:type="dxa"/>
          </w:tcPr>
          <w:p w:rsidR="00C001E7" w:rsidRPr="00846AD9" w:rsidRDefault="00C001E7" w:rsidP="00157975">
            <w:pPr>
              <w:pStyle w:val="ab"/>
              <w:jc w:val="center"/>
              <w:rPr>
                <w:sz w:val="20"/>
              </w:rPr>
            </w:pPr>
            <w:r w:rsidRPr="00846AD9">
              <w:rPr>
                <w:sz w:val="20"/>
              </w:rPr>
              <w:t>Количество поступивших выпускников школ умножается на 100% и делится на количество трудоустроенных специалисты</w:t>
            </w:r>
          </w:p>
        </w:tc>
        <w:tc>
          <w:tcPr>
            <w:tcW w:w="1417" w:type="dxa"/>
            <w:shd w:val="clear" w:color="auto" w:fill="FFFFFF" w:themeFill="background1"/>
          </w:tcPr>
          <w:p w:rsidR="00C001E7" w:rsidRPr="00F81753" w:rsidRDefault="00C001E7" w:rsidP="00157975">
            <w:pPr>
              <w:jc w:val="center"/>
              <w:rPr>
                <w:rFonts w:ascii="PT Astra Serif" w:hAnsi="PT Astra Serif"/>
                <w:sz w:val="20"/>
                <w:szCs w:val="20"/>
              </w:rPr>
            </w:pPr>
            <w:r w:rsidRPr="00F81753">
              <w:rPr>
                <w:rFonts w:ascii="PT Astra Serif" w:hAnsi="PT Astra Serif"/>
                <w:sz w:val="20"/>
                <w:szCs w:val="20"/>
              </w:rPr>
              <w:t>Выполнение показателя по поступлению выпускников и трудоустройству специалистов будет достигнуто к  01.10.2024 г.</w:t>
            </w:r>
          </w:p>
        </w:tc>
      </w:tr>
      <w:tr w:rsidR="00C001E7" w:rsidRPr="00846AD9" w:rsidTr="00C001E7">
        <w:tc>
          <w:tcPr>
            <w:tcW w:w="709" w:type="dxa"/>
          </w:tcPr>
          <w:p w:rsidR="00C001E7" w:rsidRPr="00846AD9" w:rsidRDefault="00C001E7" w:rsidP="00157975">
            <w:pPr>
              <w:pStyle w:val="ab"/>
              <w:jc w:val="center"/>
              <w:rPr>
                <w:sz w:val="20"/>
              </w:rPr>
            </w:pPr>
            <w:r w:rsidRPr="00846AD9">
              <w:rPr>
                <w:sz w:val="20"/>
              </w:rPr>
              <w:lastRenderedPageBreak/>
              <w:t>12</w:t>
            </w:r>
          </w:p>
        </w:tc>
        <w:tc>
          <w:tcPr>
            <w:tcW w:w="1701" w:type="dxa"/>
          </w:tcPr>
          <w:p w:rsidR="00C001E7" w:rsidRPr="00846AD9" w:rsidRDefault="00C001E7" w:rsidP="00157975">
            <w:pPr>
              <w:pStyle w:val="ab"/>
              <w:rPr>
                <w:sz w:val="20"/>
                <w:shd w:val="clear" w:color="auto" w:fill="FFFFFF"/>
              </w:rPr>
            </w:pPr>
            <w:r w:rsidRPr="00846AD9">
              <w:rPr>
                <w:bCs/>
                <w:sz w:val="20"/>
              </w:rPr>
              <w:t>Доля детей в возрасте от 5 до 18 лет, охваченных дополнительным образованием, %</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pStyle w:val="ab"/>
              <w:jc w:val="center"/>
              <w:rPr>
                <w:sz w:val="20"/>
              </w:rPr>
            </w:pPr>
          </w:p>
          <w:p w:rsidR="00C001E7" w:rsidRPr="00846AD9" w:rsidRDefault="00C001E7" w:rsidP="00157975">
            <w:pPr>
              <w:pStyle w:val="ab"/>
              <w:jc w:val="center"/>
              <w:rPr>
                <w:sz w:val="20"/>
              </w:rPr>
            </w:pPr>
            <w:r w:rsidRPr="00846AD9">
              <w:rPr>
                <w:sz w:val="20"/>
              </w:rPr>
              <w:t>97</w:t>
            </w:r>
          </w:p>
        </w:tc>
        <w:tc>
          <w:tcPr>
            <w:tcW w:w="1276" w:type="dxa"/>
            <w:tcBorders>
              <w:left w:val="single" w:sz="4" w:space="0" w:color="auto"/>
            </w:tcBorders>
            <w:shd w:val="clear" w:color="auto" w:fill="FFFFFF" w:themeFill="background1"/>
          </w:tcPr>
          <w:p w:rsidR="00C001E7" w:rsidRPr="00846AD9" w:rsidRDefault="00F81753" w:rsidP="00157975">
            <w:pPr>
              <w:jc w:val="center"/>
              <w:rPr>
                <w:rFonts w:cs="Times New Roman"/>
                <w:sz w:val="20"/>
                <w:szCs w:val="20"/>
              </w:rPr>
            </w:pPr>
            <w:r>
              <w:rPr>
                <w:rFonts w:cs="Times New Roman"/>
                <w:sz w:val="20"/>
                <w:szCs w:val="20"/>
              </w:rPr>
              <w:t>82,2</w:t>
            </w:r>
          </w:p>
        </w:tc>
        <w:tc>
          <w:tcPr>
            <w:tcW w:w="1559" w:type="dxa"/>
            <w:shd w:val="clear" w:color="auto" w:fill="FFFFFF" w:themeFill="background1"/>
          </w:tcPr>
          <w:p w:rsidR="00C001E7" w:rsidRPr="00846AD9" w:rsidRDefault="00F81753" w:rsidP="00157975">
            <w:pPr>
              <w:jc w:val="center"/>
              <w:rPr>
                <w:rFonts w:cs="Times New Roman"/>
                <w:sz w:val="20"/>
                <w:szCs w:val="20"/>
              </w:rPr>
            </w:pPr>
            <w:r>
              <w:rPr>
                <w:rFonts w:cs="Times New Roman"/>
                <w:sz w:val="20"/>
                <w:szCs w:val="20"/>
              </w:rPr>
              <w:t>84,7</w:t>
            </w:r>
          </w:p>
        </w:tc>
        <w:tc>
          <w:tcPr>
            <w:tcW w:w="1985" w:type="dxa"/>
          </w:tcPr>
          <w:p w:rsidR="00C001E7" w:rsidRPr="00846AD9" w:rsidRDefault="00C001E7" w:rsidP="00157975">
            <w:pPr>
              <w:pStyle w:val="ab"/>
              <w:jc w:val="center"/>
              <w:rPr>
                <w:sz w:val="20"/>
              </w:rPr>
            </w:pPr>
            <w:r w:rsidRPr="00846AD9">
              <w:rPr>
                <w:sz w:val="20"/>
              </w:rPr>
              <w:t>Всего детей от 5 до 18 лет возраста района, умножается на 100% и делится на количество детей, охваченных доп. образованием</w:t>
            </w:r>
          </w:p>
        </w:tc>
        <w:tc>
          <w:tcPr>
            <w:tcW w:w="1417" w:type="dxa"/>
            <w:shd w:val="clear" w:color="auto" w:fill="FFFFFF" w:themeFill="background1"/>
          </w:tcPr>
          <w:p w:rsidR="00C001E7" w:rsidRPr="00846AD9" w:rsidRDefault="00C001E7" w:rsidP="00157975">
            <w:pPr>
              <w:jc w:val="center"/>
              <w:rPr>
                <w:rFonts w:ascii="PT Astra Serif" w:hAnsi="PT Astra Serif"/>
                <w:sz w:val="28"/>
                <w:szCs w:val="28"/>
              </w:rPr>
            </w:pPr>
          </w:p>
        </w:tc>
      </w:tr>
      <w:tr w:rsidR="00C001E7" w:rsidRPr="00846AD9" w:rsidTr="00C001E7">
        <w:tc>
          <w:tcPr>
            <w:tcW w:w="709" w:type="dxa"/>
          </w:tcPr>
          <w:p w:rsidR="00C001E7" w:rsidRPr="00846AD9" w:rsidRDefault="00C001E7" w:rsidP="00157975">
            <w:pPr>
              <w:pStyle w:val="ab"/>
              <w:jc w:val="center"/>
              <w:rPr>
                <w:sz w:val="20"/>
              </w:rPr>
            </w:pPr>
            <w:r w:rsidRPr="00846AD9">
              <w:rPr>
                <w:sz w:val="20"/>
              </w:rPr>
              <w:t>13</w:t>
            </w:r>
          </w:p>
        </w:tc>
        <w:tc>
          <w:tcPr>
            <w:tcW w:w="1701" w:type="dxa"/>
          </w:tcPr>
          <w:p w:rsidR="00C001E7" w:rsidRPr="00846AD9" w:rsidRDefault="00C001E7" w:rsidP="00157975">
            <w:pPr>
              <w:pStyle w:val="ab"/>
              <w:rPr>
                <w:bCs/>
                <w:sz w:val="20"/>
              </w:rPr>
            </w:pPr>
            <w:r w:rsidRPr="00846AD9">
              <w:rPr>
                <w:sz w:val="20"/>
              </w:rPr>
              <w:t>Увеличение количества детей, молодежи и общественности, вовлечённых в мероприятия по профилактике дорожно-транспортного травматизма</w:t>
            </w:r>
          </w:p>
        </w:tc>
        <w:tc>
          <w:tcPr>
            <w:tcW w:w="1276"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w:t>
            </w:r>
          </w:p>
        </w:tc>
        <w:tc>
          <w:tcPr>
            <w:tcW w:w="1275" w:type="dxa"/>
            <w:tcBorders>
              <w:right w:val="single" w:sz="4" w:space="0" w:color="auto"/>
            </w:tcBorders>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276" w:type="dxa"/>
            <w:tcBorders>
              <w:left w:val="single" w:sz="4" w:space="0" w:color="auto"/>
            </w:tcBorders>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559" w:type="dxa"/>
          </w:tcPr>
          <w:p w:rsidR="00C001E7" w:rsidRPr="00846AD9" w:rsidRDefault="00C001E7" w:rsidP="00157975">
            <w:pPr>
              <w:jc w:val="center"/>
              <w:rPr>
                <w:rFonts w:cs="Times New Roman"/>
                <w:sz w:val="20"/>
                <w:szCs w:val="20"/>
              </w:rPr>
            </w:pPr>
          </w:p>
          <w:p w:rsidR="00C001E7" w:rsidRPr="00846AD9" w:rsidRDefault="00C001E7" w:rsidP="00157975">
            <w:pPr>
              <w:jc w:val="center"/>
              <w:rPr>
                <w:rFonts w:cs="Times New Roman"/>
                <w:sz w:val="20"/>
                <w:szCs w:val="20"/>
              </w:rPr>
            </w:pPr>
            <w:r w:rsidRPr="00846AD9">
              <w:rPr>
                <w:rFonts w:cs="Times New Roman"/>
                <w:sz w:val="20"/>
                <w:szCs w:val="20"/>
              </w:rPr>
              <w:t>100</w:t>
            </w:r>
          </w:p>
        </w:tc>
        <w:tc>
          <w:tcPr>
            <w:tcW w:w="1985" w:type="dxa"/>
          </w:tcPr>
          <w:p w:rsidR="00C001E7" w:rsidRPr="00846AD9" w:rsidRDefault="00C001E7" w:rsidP="00157975">
            <w:pPr>
              <w:pStyle w:val="ab"/>
              <w:jc w:val="center"/>
              <w:rPr>
                <w:sz w:val="20"/>
              </w:rPr>
            </w:pPr>
            <w:r w:rsidRPr="00846AD9">
              <w:rPr>
                <w:sz w:val="20"/>
              </w:rPr>
              <w:t>Количество обучающихся, которые  вовлечены в мероприятия по профилактике дорожно-транспортного травматизма  в 10 ОО умножается на 100% и делится на общее количество обучающихся в районе в 10 ОО</w:t>
            </w:r>
          </w:p>
        </w:tc>
        <w:tc>
          <w:tcPr>
            <w:tcW w:w="1417" w:type="dxa"/>
          </w:tcPr>
          <w:p w:rsidR="00C001E7" w:rsidRPr="00846AD9" w:rsidRDefault="00C001E7" w:rsidP="00157975">
            <w:pPr>
              <w:rPr>
                <w:rFonts w:ascii="PT Astra Serif" w:hAnsi="PT Astra Serif"/>
                <w:sz w:val="28"/>
                <w:szCs w:val="28"/>
              </w:rPr>
            </w:pPr>
          </w:p>
        </w:tc>
      </w:tr>
      <w:tr w:rsidR="00133728" w:rsidRPr="00846AD9" w:rsidTr="00C001E7">
        <w:tc>
          <w:tcPr>
            <w:tcW w:w="709" w:type="dxa"/>
          </w:tcPr>
          <w:p w:rsidR="00133728" w:rsidRPr="00846AD9" w:rsidRDefault="00133728" w:rsidP="00157975">
            <w:pPr>
              <w:pStyle w:val="ab"/>
              <w:jc w:val="center"/>
              <w:rPr>
                <w:sz w:val="20"/>
              </w:rPr>
            </w:pPr>
            <w:r>
              <w:rPr>
                <w:sz w:val="20"/>
              </w:rPr>
              <w:t>14</w:t>
            </w:r>
          </w:p>
        </w:tc>
        <w:tc>
          <w:tcPr>
            <w:tcW w:w="1701" w:type="dxa"/>
          </w:tcPr>
          <w:p w:rsidR="00133728" w:rsidRPr="00846AD9" w:rsidRDefault="00133728" w:rsidP="00157975">
            <w:pPr>
              <w:pStyle w:val="ab"/>
              <w:rPr>
                <w:sz w:val="20"/>
              </w:rPr>
            </w:pPr>
            <w:r w:rsidRPr="00133728">
              <w:rPr>
                <w:sz w:val="20"/>
              </w:rPr>
              <w:t xml:space="preserve">Увеличение количества детей, молодежи и общественности, вовлечённых в мероприятия </w:t>
            </w:r>
            <w:proofErr w:type="spellStart"/>
            <w:r w:rsidRPr="00133728">
              <w:rPr>
                <w:sz w:val="20"/>
              </w:rPr>
              <w:t>военно+</w:t>
            </w:r>
            <w:proofErr w:type="spellEnd"/>
            <w:r w:rsidRPr="00133728">
              <w:rPr>
                <w:sz w:val="20"/>
              </w:rPr>
              <w:t xml:space="preserve"> патриотического ,культурно-духовного  воспитания во  в</w:t>
            </w:r>
          </w:p>
        </w:tc>
        <w:tc>
          <w:tcPr>
            <w:tcW w:w="1276" w:type="dxa"/>
          </w:tcPr>
          <w:p w:rsidR="00133728" w:rsidRPr="00846AD9" w:rsidRDefault="00133728" w:rsidP="00157975">
            <w:pPr>
              <w:jc w:val="center"/>
              <w:rPr>
                <w:rFonts w:cs="Times New Roman"/>
                <w:sz w:val="20"/>
                <w:szCs w:val="20"/>
              </w:rPr>
            </w:pPr>
            <w:r>
              <w:rPr>
                <w:rFonts w:cs="Times New Roman"/>
                <w:sz w:val="20"/>
                <w:szCs w:val="20"/>
              </w:rPr>
              <w:t>%</w:t>
            </w:r>
          </w:p>
        </w:tc>
        <w:tc>
          <w:tcPr>
            <w:tcW w:w="1275" w:type="dxa"/>
            <w:tcBorders>
              <w:right w:val="single" w:sz="4" w:space="0" w:color="auto"/>
            </w:tcBorders>
          </w:tcPr>
          <w:p w:rsidR="00133728" w:rsidRPr="00846AD9" w:rsidRDefault="00133728" w:rsidP="00157975">
            <w:pPr>
              <w:jc w:val="center"/>
              <w:rPr>
                <w:rFonts w:cs="Times New Roman"/>
                <w:sz w:val="20"/>
                <w:szCs w:val="20"/>
              </w:rPr>
            </w:pPr>
            <w:r>
              <w:rPr>
                <w:rFonts w:cs="Times New Roman"/>
                <w:sz w:val="20"/>
                <w:szCs w:val="20"/>
              </w:rPr>
              <w:t>10</w:t>
            </w:r>
          </w:p>
        </w:tc>
        <w:tc>
          <w:tcPr>
            <w:tcW w:w="1276" w:type="dxa"/>
            <w:tcBorders>
              <w:left w:val="single" w:sz="4" w:space="0" w:color="auto"/>
            </w:tcBorders>
          </w:tcPr>
          <w:p w:rsidR="00133728" w:rsidRPr="00846AD9" w:rsidRDefault="00133728" w:rsidP="00157975">
            <w:pPr>
              <w:jc w:val="center"/>
              <w:rPr>
                <w:rFonts w:cs="Times New Roman"/>
                <w:sz w:val="20"/>
                <w:szCs w:val="20"/>
              </w:rPr>
            </w:pPr>
            <w:r>
              <w:rPr>
                <w:rFonts w:cs="Times New Roman"/>
                <w:sz w:val="20"/>
                <w:szCs w:val="20"/>
              </w:rPr>
              <w:t>10</w:t>
            </w:r>
          </w:p>
        </w:tc>
        <w:tc>
          <w:tcPr>
            <w:tcW w:w="1559" w:type="dxa"/>
          </w:tcPr>
          <w:p w:rsidR="00133728" w:rsidRPr="00846AD9" w:rsidRDefault="00133728" w:rsidP="00157975">
            <w:pPr>
              <w:jc w:val="center"/>
              <w:rPr>
                <w:rFonts w:cs="Times New Roman"/>
                <w:sz w:val="20"/>
                <w:szCs w:val="20"/>
              </w:rPr>
            </w:pPr>
            <w:r>
              <w:rPr>
                <w:rFonts w:cs="Times New Roman"/>
                <w:sz w:val="20"/>
                <w:szCs w:val="20"/>
              </w:rPr>
              <w:t>100</w:t>
            </w:r>
          </w:p>
        </w:tc>
        <w:tc>
          <w:tcPr>
            <w:tcW w:w="1985" w:type="dxa"/>
          </w:tcPr>
          <w:p w:rsidR="00133728" w:rsidRPr="00846AD9" w:rsidRDefault="00133728" w:rsidP="00157975">
            <w:pPr>
              <w:pStyle w:val="ab"/>
              <w:jc w:val="center"/>
              <w:rPr>
                <w:sz w:val="20"/>
              </w:rPr>
            </w:pPr>
          </w:p>
        </w:tc>
        <w:tc>
          <w:tcPr>
            <w:tcW w:w="1417" w:type="dxa"/>
          </w:tcPr>
          <w:p w:rsidR="00133728" w:rsidRPr="00846AD9" w:rsidRDefault="00133728" w:rsidP="00157975">
            <w:pPr>
              <w:rPr>
                <w:rFonts w:ascii="PT Astra Serif" w:hAnsi="PT Astra Serif"/>
                <w:sz w:val="28"/>
                <w:szCs w:val="28"/>
              </w:rPr>
            </w:pPr>
          </w:p>
        </w:tc>
      </w:tr>
    </w:tbl>
    <w:p w:rsidR="00590C09" w:rsidRPr="00846AD9" w:rsidRDefault="00590C09" w:rsidP="00260A18">
      <w:pPr>
        <w:spacing w:after="0" w:line="240" w:lineRule="auto"/>
        <w:ind w:firstLine="709"/>
        <w:jc w:val="both"/>
        <w:rPr>
          <w:rFonts w:eastAsia="Times New Roman" w:cs="Times New Roman"/>
          <w:color w:val="000000" w:themeColor="text1"/>
          <w:szCs w:val="24"/>
          <w:lang w:eastAsia="ru-RU"/>
        </w:rPr>
      </w:pPr>
    </w:p>
    <w:p w:rsidR="00F71FFF" w:rsidRPr="00846AD9" w:rsidRDefault="00F71FFF" w:rsidP="008C35E8">
      <w:pPr>
        <w:spacing w:after="0" w:line="240" w:lineRule="auto"/>
        <w:ind w:firstLine="709"/>
        <w:jc w:val="both"/>
        <w:rPr>
          <w:color w:val="000000"/>
          <w:sz w:val="20"/>
          <w:szCs w:val="20"/>
          <w:shd w:val="clear" w:color="auto" w:fill="FFFFFF"/>
        </w:rPr>
      </w:pPr>
    </w:p>
    <w:p w:rsidR="00260A18" w:rsidRPr="00846AD9" w:rsidRDefault="008C676E" w:rsidP="00260A18">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2024</w:t>
      </w:r>
      <w:r w:rsidR="00260A18" w:rsidRPr="00846AD9">
        <w:rPr>
          <w:rFonts w:ascii="PT Astra Serif" w:eastAsia="Times New Roman" w:hAnsi="PT Astra Serif" w:cs="Calibri"/>
          <w:color w:val="000000" w:themeColor="text1"/>
          <w:szCs w:val="24"/>
          <w:lang w:eastAsia="ru-RU"/>
        </w:rPr>
        <w:t xml:space="preserve"> год уст</w:t>
      </w:r>
      <w:r w:rsidRPr="00846AD9">
        <w:rPr>
          <w:rFonts w:ascii="PT Astra Serif" w:eastAsia="Times New Roman" w:hAnsi="PT Astra Serif" w:cs="Calibri"/>
          <w:color w:val="000000" w:themeColor="text1"/>
          <w:szCs w:val="24"/>
          <w:lang w:eastAsia="ru-RU"/>
        </w:rPr>
        <w:t>ановле</w:t>
      </w:r>
      <w:r w:rsidR="00C001E7" w:rsidRPr="00846AD9">
        <w:rPr>
          <w:rFonts w:ascii="PT Astra Serif" w:eastAsia="Times New Roman" w:hAnsi="PT Astra Serif" w:cs="Calibri"/>
          <w:color w:val="000000" w:themeColor="text1"/>
          <w:szCs w:val="24"/>
          <w:lang w:eastAsia="ru-RU"/>
        </w:rPr>
        <w:t>ны и достигнуты значения 9</w:t>
      </w:r>
      <w:r w:rsidRPr="00846AD9">
        <w:rPr>
          <w:rFonts w:ascii="PT Astra Serif" w:eastAsia="Times New Roman" w:hAnsi="PT Astra Serif" w:cs="Calibri"/>
          <w:color w:val="000000" w:themeColor="text1"/>
          <w:szCs w:val="24"/>
          <w:lang w:eastAsia="ru-RU"/>
        </w:rPr>
        <w:t xml:space="preserve"> из 10</w:t>
      </w:r>
      <w:r w:rsidR="00C645E6" w:rsidRPr="00846AD9">
        <w:rPr>
          <w:rFonts w:ascii="PT Astra Serif" w:eastAsia="Times New Roman" w:hAnsi="PT Astra Serif" w:cs="Calibri"/>
          <w:color w:val="000000" w:themeColor="text1"/>
          <w:szCs w:val="24"/>
          <w:lang w:eastAsia="ru-RU"/>
        </w:rPr>
        <w:t xml:space="preserve"> показателя</w:t>
      </w:r>
      <w:r w:rsidR="00260A18" w:rsidRPr="00846AD9">
        <w:rPr>
          <w:rFonts w:ascii="PT Astra Serif" w:eastAsia="Times New Roman" w:hAnsi="PT Astra Serif" w:cs="Calibri"/>
          <w:color w:val="000000" w:themeColor="text1"/>
          <w:szCs w:val="24"/>
          <w:lang w:eastAsia="ru-RU"/>
        </w:rPr>
        <w:t>, характеризующих ожидаемые результаты реализации муниципальной  программы.</w:t>
      </w:r>
      <w:r w:rsidR="00260A18" w:rsidRPr="00846AD9">
        <w:rPr>
          <w:rFonts w:eastAsia="Times New Roman" w:cs="Times New Roman"/>
          <w:color w:val="000000" w:themeColor="text1"/>
          <w:szCs w:val="24"/>
          <w:lang w:eastAsia="ru-RU"/>
        </w:rPr>
        <w:t xml:space="preserve"> Степень достижения годовых значений составила </w:t>
      </w:r>
      <w:r w:rsidR="00133728">
        <w:rPr>
          <w:rFonts w:eastAsia="Times New Roman" w:cs="Times New Roman"/>
          <w:color w:val="000000" w:themeColor="text1"/>
          <w:szCs w:val="24"/>
          <w:lang w:eastAsia="ru-RU"/>
        </w:rPr>
        <w:t>99,59</w:t>
      </w:r>
      <w:r w:rsidR="00260A18" w:rsidRPr="00846AD9">
        <w:rPr>
          <w:rFonts w:eastAsia="Times New Roman" w:cs="Times New Roman"/>
          <w:color w:val="000000" w:themeColor="text1"/>
          <w:szCs w:val="24"/>
          <w:lang w:eastAsia="ru-RU"/>
        </w:rPr>
        <w:t>%.</w:t>
      </w:r>
    </w:p>
    <w:p w:rsidR="008C676E" w:rsidRPr="00846AD9" w:rsidRDefault="008C676E" w:rsidP="00260A18">
      <w:pPr>
        <w:spacing w:after="0" w:line="240" w:lineRule="auto"/>
        <w:ind w:firstLine="709"/>
        <w:jc w:val="both"/>
        <w:rPr>
          <w:rFonts w:eastAsia="Times New Roman" w:cs="Times New Roman"/>
          <w:color w:val="000000" w:themeColor="text1"/>
          <w:szCs w:val="24"/>
          <w:lang w:eastAsia="ru-RU"/>
        </w:rPr>
      </w:pPr>
    </w:p>
    <w:p w:rsidR="008C676E" w:rsidRPr="00846AD9" w:rsidRDefault="008C676E" w:rsidP="00260A18">
      <w:pPr>
        <w:spacing w:after="0" w:line="240" w:lineRule="auto"/>
        <w:ind w:firstLine="709"/>
        <w:jc w:val="both"/>
        <w:rPr>
          <w:rFonts w:eastAsia="Times New Roman" w:cs="Times New Roman"/>
          <w:color w:val="000000" w:themeColor="text1"/>
          <w:szCs w:val="24"/>
          <w:lang w:eastAsia="ru-RU"/>
        </w:rPr>
      </w:pPr>
    </w:p>
    <w:tbl>
      <w:tblPr>
        <w:tblStyle w:val="ad"/>
        <w:tblW w:w="11199" w:type="dxa"/>
        <w:tblInd w:w="-318" w:type="dxa"/>
        <w:tblLayout w:type="fixed"/>
        <w:tblLook w:val="04A0"/>
      </w:tblPr>
      <w:tblGrid>
        <w:gridCol w:w="710"/>
        <w:gridCol w:w="2268"/>
        <w:gridCol w:w="1012"/>
        <w:gridCol w:w="992"/>
        <w:gridCol w:w="1288"/>
        <w:gridCol w:w="1291"/>
        <w:gridCol w:w="2079"/>
        <w:gridCol w:w="1559"/>
      </w:tblGrid>
      <w:tr w:rsidR="008C676E" w:rsidRPr="00846AD9" w:rsidTr="008C676E">
        <w:trPr>
          <w:trHeight w:val="210"/>
        </w:trPr>
        <w:tc>
          <w:tcPr>
            <w:tcW w:w="710" w:type="dxa"/>
            <w:vMerge w:val="restart"/>
          </w:tcPr>
          <w:p w:rsidR="008C676E" w:rsidRPr="00846AD9" w:rsidRDefault="008C676E" w:rsidP="00157975">
            <w:pPr>
              <w:pStyle w:val="Bodytext40"/>
              <w:shd w:val="clear" w:color="auto" w:fill="auto"/>
              <w:spacing w:line="278" w:lineRule="exact"/>
              <w:jc w:val="center"/>
              <w:rPr>
                <w:rFonts w:cs="Times New Roman"/>
                <w:b/>
                <w:sz w:val="20"/>
                <w:szCs w:val="20"/>
              </w:rPr>
            </w:pPr>
            <w:r w:rsidRPr="00846AD9">
              <w:rPr>
                <w:rFonts w:cs="Times New Roman"/>
                <w:b/>
                <w:sz w:val="20"/>
                <w:szCs w:val="20"/>
              </w:rPr>
              <w:t xml:space="preserve">№ </w:t>
            </w:r>
            <w:proofErr w:type="spellStart"/>
            <w:r w:rsidRPr="00846AD9">
              <w:rPr>
                <w:rFonts w:cs="Times New Roman"/>
                <w:b/>
                <w:sz w:val="20"/>
                <w:szCs w:val="20"/>
              </w:rPr>
              <w:t>п</w:t>
            </w:r>
            <w:proofErr w:type="spellEnd"/>
            <w:r w:rsidRPr="00846AD9">
              <w:rPr>
                <w:rFonts w:cs="Times New Roman"/>
                <w:b/>
                <w:sz w:val="20"/>
                <w:szCs w:val="20"/>
              </w:rPr>
              <w:t>/</w:t>
            </w:r>
            <w:proofErr w:type="spellStart"/>
            <w:r w:rsidRPr="00846AD9">
              <w:rPr>
                <w:rFonts w:cs="Times New Roman"/>
                <w:b/>
                <w:sz w:val="20"/>
                <w:szCs w:val="20"/>
              </w:rPr>
              <w:t>п</w:t>
            </w:r>
            <w:proofErr w:type="spellEnd"/>
          </w:p>
        </w:tc>
        <w:tc>
          <w:tcPr>
            <w:tcW w:w="2268" w:type="dxa"/>
            <w:vMerge w:val="restart"/>
          </w:tcPr>
          <w:p w:rsidR="008C676E" w:rsidRPr="00846AD9" w:rsidRDefault="008C676E" w:rsidP="00157975">
            <w:pPr>
              <w:pStyle w:val="Bodytext40"/>
              <w:shd w:val="clear" w:color="auto" w:fill="auto"/>
              <w:spacing w:line="278" w:lineRule="exact"/>
              <w:jc w:val="center"/>
              <w:rPr>
                <w:rFonts w:cs="Times New Roman"/>
                <w:b/>
                <w:sz w:val="20"/>
                <w:szCs w:val="20"/>
              </w:rPr>
            </w:pPr>
            <w:r w:rsidRPr="00846AD9">
              <w:rPr>
                <w:rFonts w:cs="Times New Roman"/>
                <w:b/>
                <w:sz w:val="20"/>
                <w:szCs w:val="20"/>
              </w:rPr>
              <w:t>Наименование показателя</w:t>
            </w:r>
          </w:p>
        </w:tc>
        <w:tc>
          <w:tcPr>
            <w:tcW w:w="1012" w:type="dxa"/>
            <w:vMerge w:val="restart"/>
          </w:tcPr>
          <w:p w:rsidR="008C676E" w:rsidRPr="00846AD9" w:rsidRDefault="008C676E" w:rsidP="00157975">
            <w:pPr>
              <w:pStyle w:val="Bodytext40"/>
              <w:shd w:val="clear" w:color="auto" w:fill="auto"/>
              <w:spacing w:line="274" w:lineRule="exact"/>
              <w:jc w:val="center"/>
              <w:rPr>
                <w:rFonts w:cs="Times New Roman"/>
                <w:b/>
                <w:sz w:val="20"/>
                <w:szCs w:val="20"/>
              </w:rPr>
            </w:pPr>
            <w:r w:rsidRPr="00846AD9">
              <w:rPr>
                <w:rFonts w:cs="Times New Roman"/>
                <w:b/>
                <w:sz w:val="20"/>
                <w:szCs w:val="20"/>
              </w:rPr>
              <w:t>Единица из</w:t>
            </w:r>
            <w:r w:rsidRPr="00846AD9">
              <w:rPr>
                <w:rFonts w:cs="Times New Roman"/>
                <w:b/>
                <w:sz w:val="20"/>
                <w:szCs w:val="20"/>
              </w:rPr>
              <w:softHyphen/>
              <w:t>мерения</w:t>
            </w:r>
          </w:p>
        </w:tc>
        <w:tc>
          <w:tcPr>
            <w:tcW w:w="2280" w:type="dxa"/>
            <w:gridSpan w:val="2"/>
            <w:tcBorders>
              <w:bottom w:val="single" w:sz="4" w:space="0" w:color="auto"/>
            </w:tcBorders>
          </w:tcPr>
          <w:p w:rsidR="008C676E" w:rsidRPr="00846AD9" w:rsidRDefault="008C676E"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Значение целевого индикатора</w:t>
            </w:r>
          </w:p>
        </w:tc>
        <w:tc>
          <w:tcPr>
            <w:tcW w:w="1291" w:type="dxa"/>
            <w:vMerge w:val="restart"/>
          </w:tcPr>
          <w:p w:rsidR="008C676E" w:rsidRPr="00846AD9" w:rsidRDefault="008C676E"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w:t>
            </w:r>
          </w:p>
          <w:p w:rsidR="008C676E" w:rsidRPr="00846AD9" w:rsidRDefault="008C676E"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 xml:space="preserve"> исполнения</w:t>
            </w:r>
          </w:p>
        </w:tc>
        <w:tc>
          <w:tcPr>
            <w:tcW w:w="2079" w:type="dxa"/>
            <w:vMerge w:val="restart"/>
          </w:tcPr>
          <w:p w:rsidR="008C676E" w:rsidRPr="00846AD9" w:rsidRDefault="008C676E"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Методика расчета значений показателя муниципальной программы.</w:t>
            </w:r>
          </w:p>
          <w:p w:rsidR="008C676E" w:rsidRPr="00846AD9" w:rsidRDefault="008C676E"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Источник информации</w:t>
            </w:r>
          </w:p>
          <w:p w:rsidR="008C676E" w:rsidRPr="00846AD9" w:rsidRDefault="008C676E" w:rsidP="00157975">
            <w:pPr>
              <w:pStyle w:val="Bodytext40"/>
              <w:shd w:val="clear" w:color="auto" w:fill="auto"/>
              <w:spacing w:line="240" w:lineRule="auto"/>
              <w:jc w:val="center"/>
              <w:rPr>
                <w:rFonts w:cs="Times New Roman"/>
                <w:b/>
                <w:sz w:val="20"/>
                <w:szCs w:val="20"/>
              </w:rPr>
            </w:pPr>
          </w:p>
        </w:tc>
        <w:tc>
          <w:tcPr>
            <w:tcW w:w="1559" w:type="dxa"/>
            <w:vMerge w:val="restart"/>
          </w:tcPr>
          <w:p w:rsidR="008C676E" w:rsidRPr="00846AD9" w:rsidRDefault="008C676E"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 xml:space="preserve">    </w:t>
            </w:r>
          </w:p>
          <w:p w:rsidR="008C676E" w:rsidRPr="00846AD9" w:rsidRDefault="008C676E" w:rsidP="00157975">
            <w:pPr>
              <w:pStyle w:val="Bodytext40"/>
              <w:shd w:val="clear" w:color="auto" w:fill="auto"/>
              <w:spacing w:line="240" w:lineRule="auto"/>
              <w:jc w:val="center"/>
              <w:rPr>
                <w:rFonts w:cs="Times New Roman"/>
                <w:b/>
                <w:sz w:val="20"/>
                <w:szCs w:val="20"/>
              </w:rPr>
            </w:pPr>
          </w:p>
          <w:p w:rsidR="008C676E" w:rsidRPr="00846AD9" w:rsidRDefault="008C676E"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 xml:space="preserve">   Причины неисполнения</w:t>
            </w:r>
          </w:p>
        </w:tc>
      </w:tr>
      <w:tr w:rsidR="008C676E" w:rsidRPr="00846AD9" w:rsidTr="008C676E">
        <w:trPr>
          <w:trHeight w:val="150"/>
        </w:trPr>
        <w:tc>
          <w:tcPr>
            <w:tcW w:w="710" w:type="dxa"/>
            <w:vMerge/>
          </w:tcPr>
          <w:p w:rsidR="008C676E" w:rsidRPr="00846AD9" w:rsidRDefault="008C676E" w:rsidP="00157975">
            <w:pPr>
              <w:rPr>
                <w:rFonts w:cs="Times New Roman"/>
                <w:sz w:val="20"/>
                <w:szCs w:val="20"/>
              </w:rPr>
            </w:pPr>
          </w:p>
        </w:tc>
        <w:tc>
          <w:tcPr>
            <w:tcW w:w="2268" w:type="dxa"/>
            <w:vMerge/>
          </w:tcPr>
          <w:p w:rsidR="008C676E" w:rsidRPr="00846AD9" w:rsidRDefault="008C676E" w:rsidP="00157975">
            <w:pPr>
              <w:rPr>
                <w:rFonts w:cs="Times New Roman"/>
                <w:sz w:val="20"/>
                <w:szCs w:val="20"/>
              </w:rPr>
            </w:pPr>
          </w:p>
        </w:tc>
        <w:tc>
          <w:tcPr>
            <w:tcW w:w="1012" w:type="dxa"/>
            <w:vMerge/>
          </w:tcPr>
          <w:p w:rsidR="008C676E" w:rsidRPr="00846AD9" w:rsidRDefault="008C676E" w:rsidP="00157975">
            <w:pPr>
              <w:rPr>
                <w:rFonts w:cs="Times New Roman"/>
                <w:sz w:val="20"/>
                <w:szCs w:val="20"/>
              </w:rPr>
            </w:pPr>
          </w:p>
        </w:tc>
        <w:tc>
          <w:tcPr>
            <w:tcW w:w="992" w:type="dxa"/>
            <w:tcBorders>
              <w:top w:val="single" w:sz="4" w:space="0" w:color="auto"/>
              <w:right w:val="single" w:sz="4" w:space="0" w:color="auto"/>
            </w:tcBorders>
          </w:tcPr>
          <w:p w:rsidR="008C676E" w:rsidRPr="00846AD9" w:rsidRDefault="008C676E"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 xml:space="preserve">План </w:t>
            </w:r>
          </w:p>
          <w:p w:rsidR="008C676E" w:rsidRPr="00846AD9" w:rsidRDefault="008C676E" w:rsidP="00157975">
            <w:pPr>
              <w:pStyle w:val="Bodytext40"/>
              <w:shd w:val="clear" w:color="auto" w:fill="auto"/>
              <w:spacing w:line="240" w:lineRule="auto"/>
              <w:jc w:val="center"/>
              <w:rPr>
                <w:rFonts w:cs="Times New Roman"/>
                <w:b/>
                <w:sz w:val="20"/>
                <w:szCs w:val="20"/>
              </w:rPr>
            </w:pPr>
            <w:r w:rsidRPr="00846AD9">
              <w:rPr>
                <w:rFonts w:cs="Times New Roman"/>
                <w:b/>
                <w:sz w:val="20"/>
                <w:szCs w:val="20"/>
              </w:rPr>
              <w:t>2024 год</w:t>
            </w:r>
          </w:p>
        </w:tc>
        <w:tc>
          <w:tcPr>
            <w:tcW w:w="1288" w:type="dxa"/>
            <w:tcBorders>
              <w:top w:val="single" w:sz="4" w:space="0" w:color="auto"/>
              <w:left w:val="single" w:sz="4" w:space="0" w:color="auto"/>
            </w:tcBorders>
          </w:tcPr>
          <w:p w:rsidR="008C676E" w:rsidRPr="00846AD9" w:rsidRDefault="00133728" w:rsidP="00157975">
            <w:pPr>
              <w:pStyle w:val="Bodytext50"/>
              <w:shd w:val="clear" w:color="auto" w:fill="auto"/>
              <w:spacing w:line="240" w:lineRule="auto"/>
              <w:jc w:val="center"/>
              <w:rPr>
                <w:rFonts w:ascii="Times New Roman" w:hAnsi="Times New Roman" w:cs="Times New Roman"/>
                <w:b/>
                <w:sz w:val="20"/>
                <w:szCs w:val="20"/>
              </w:rPr>
            </w:pPr>
            <w:r>
              <w:rPr>
                <w:rFonts w:ascii="Times New Roman" w:hAnsi="Times New Roman" w:cs="Times New Roman"/>
                <w:b/>
                <w:sz w:val="20"/>
                <w:szCs w:val="20"/>
              </w:rPr>
              <w:t>Факт на 01.07</w:t>
            </w:r>
            <w:r w:rsidR="008C676E" w:rsidRPr="00846AD9">
              <w:rPr>
                <w:rFonts w:ascii="Times New Roman" w:hAnsi="Times New Roman" w:cs="Times New Roman"/>
                <w:b/>
                <w:sz w:val="20"/>
                <w:szCs w:val="20"/>
              </w:rPr>
              <w:t>.</w:t>
            </w:r>
          </w:p>
          <w:p w:rsidR="008C676E" w:rsidRPr="00846AD9" w:rsidRDefault="008C676E" w:rsidP="00157975">
            <w:pPr>
              <w:pStyle w:val="Bodytext50"/>
              <w:shd w:val="clear" w:color="auto" w:fill="auto"/>
              <w:spacing w:line="240" w:lineRule="auto"/>
              <w:jc w:val="center"/>
              <w:rPr>
                <w:rFonts w:ascii="Times New Roman" w:hAnsi="Times New Roman" w:cs="Times New Roman"/>
                <w:b/>
                <w:sz w:val="20"/>
                <w:szCs w:val="20"/>
              </w:rPr>
            </w:pPr>
            <w:r w:rsidRPr="00846AD9">
              <w:rPr>
                <w:rFonts w:ascii="Times New Roman" w:hAnsi="Times New Roman" w:cs="Times New Roman"/>
                <w:b/>
                <w:sz w:val="20"/>
                <w:szCs w:val="20"/>
              </w:rPr>
              <w:t>2024 год</w:t>
            </w:r>
          </w:p>
        </w:tc>
        <w:tc>
          <w:tcPr>
            <w:tcW w:w="1291" w:type="dxa"/>
            <w:vMerge/>
          </w:tcPr>
          <w:p w:rsidR="008C676E" w:rsidRPr="00846AD9" w:rsidRDefault="008C676E" w:rsidP="00157975">
            <w:pPr>
              <w:rPr>
                <w:rFonts w:cs="Times New Roman"/>
                <w:sz w:val="20"/>
                <w:szCs w:val="20"/>
              </w:rPr>
            </w:pPr>
          </w:p>
        </w:tc>
        <w:tc>
          <w:tcPr>
            <w:tcW w:w="2079" w:type="dxa"/>
            <w:vMerge/>
          </w:tcPr>
          <w:p w:rsidR="008C676E" w:rsidRPr="00846AD9" w:rsidRDefault="008C676E" w:rsidP="00157975">
            <w:pPr>
              <w:rPr>
                <w:rFonts w:cs="Times New Roman"/>
                <w:sz w:val="20"/>
                <w:szCs w:val="20"/>
              </w:rPr>
            </w:pPr>
          </w:p>
        </w:tc>
        <w:tc>
          <w:tcPr>
            <w:tcW w:w="1559" w:type="dxa"/>
            <w:vMerge/>
          </w:tcPr>
          <w:p w:rsidR="008C676E" w:rsidRPr="00846AD9" w:rsidRDefault="008C676E" w:rsidP="00157975">
            <w:pPr>
              <w:rPr>
                <w:rFonts w:cs="Times New Roman"/>
                <w:sz w:val="20"/>
                <w:szCs w:val="20"/>
              </w:rPr>
            </w:pPr>
          </w:p>
        </w:tc>
      </w:tr>
      <w:tr w:rsidR="008C676E" w:rsidRPr="00846AD9" w:rsidTr="008C676E">
        <w:tc>
          <w:tcPr>
            <w:tcW w:w="710" w:type="dxa"/>
          </w:tcPr>
          <w:p w:rsidR="008C676E" w:rsidRPr="00846AD9" w:rsidRDefault="008C676E" w:rsidP="00157975">
            <w:pPr>
              <w:pStyle w:val="ab"/>
              <w:jc w:val="center"/>
              <w:rPr>
                <w:sz w:val="20"/>
              </w:rPr>
            </w:pPr>
            <w:r w:rsidRPr="00846AD9">
              <w:rPr>
                <w:sz w:val="20"/>
              </w:rPr>
              <w:t>1</w:t>
            </w:r>
          </w:p>
        </w:tc>
        <w:tc>
          <w:tcPr>
            <w:tcW w:w="2268" w:type="dxa"/>
          </w:tcPr>
          <w:p w:rsidR="008C676E" w:rsidRPr="00846AD9" w:rsidRDefault="008C676E" w:rsidP="00157975">
            <w:pPr>
              <w:autoSpaceDE w:val="0"/>
              <w:autoSpaceDN w:val="0"/>
              <w:adjustRightInd w:val="0"/>
              <w:jc w:val="both"/>
              <w:rPr>
                <w:rFonts w:cs="Times New Roman"/>
                <w:kern w:val="28"/>
                <w:sz w:val="20"/>
                <w:szCs w:val="20"/>
              </w:rPr>
            </w:pPr>
            <w:r w:rsidRPr="00846AD9">
              <w:rPr>
                <w:rFonts w:cs="Times New Roman"/>
                <w:kern w:val="28"/>
                <w:sz w:val="20"/>
                <w:szCs w:val="20"/>
              </w:rPr>
              <w:t>Создание комплексной системы организации качественного, полноценного горячего питания в общеобразовательных организациях муниципального образования «</w:t>
            </w:r>
            <w:proofErr w:type="spellStart"/>
            <w:r w:rsidRPr="00846AD9">
              <w:rPr>
                <w:rFonts w:cs="Times New Roman"/>
                <w:kern w:val="28"/>
                <w:sz w:val="20"/>
                <w:szCs w:val="20"/>
              </w:rPr>
              <w:t>Майнский</w:t>
            </w:r>
            <w:proofErr w:type="spellEnd"/>
            <w:r w:rsidRPr="00846AD9">
              <w:rPr>
                <w:rFonts w:cs="Times New Roman"/>
                <w:kern w:val="28"/>
                <w:sz w:val="20"/>
                <w:szCs w:val="20"/>
              </w:rPr>
              <w:t xml:space="preserve"> район»</w:t>
            </w:r>
          </w:p>
        </w:tc>
        <w:tc>
          <w:tcPr>
            <w:tcW w:w="1012" w:type="dxa"/>
          </w:tcPr>
          <w:p w:rsidR="008C676E" w:rsidRPr="00846AD9" w:rsidRDefault="008C676E" w:rsidP="00157975">
            <w:pPr>
              <w:pStyle w:val="ab"/>
              <w:jc w:val="center"/>
              <w:rPr>
                <w:sz w:val="20"/>
              </w:rPr>
            </w:pPr>
          </w:p>
          <w:p w:rsidR="008C676E" w:rsidRPr="00846AD9" w:rsidRDefault="008C676E" w:rsidP="00157975">
            <w:pPr>
              <w:pStyle w:val="ab"/>
              <w:jc w:val="center"/>
              <w:rPr>
                <w:sz w:val="20"/>
              </w:rPr>
            </w:pPr>
            <w:r w:rsidRPr="00846AD9">
              <w:rPr>
                <w:sz w:val="20"/>
              </w:rPr>
              <w:t>%</w:t>
            </w:r>
          </w:p>
        </w:tc>
        <w:tc>
          <w:tcPr>
            <w:tcW w:w="992" w:type="dxa"/>
            <w:tcBorders>
              <w:right w:val="single" w:sz="4" w:space="0" w:color="auto"/>
            </w:tcBorders>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1288" w:type="dxa"/>
            <w:tcBorders>
              <w:left w:val="single" w:sz="4" w:space="0" w:color="auto"/>
            </w:tcBorders>
          </w:tcPr>
          <w:p w:rsidR="008C676E" w:rsidRPr="00846AD9" w:rsidRDefault="008C676E" w:rsidP="00157975">
            <w:pPr>
              <w:tabs>
                <w:tab w:val="left" w:pos="765"/>
              </w:tabs>
              <w:jc w:val="center"/>
              <w:rPr>
                <w:rFonts w:cs="Times New Roman"/>
                <w:sz w:val="20"/>
                <w:szCs w:val="20"/>
              </w:rPr>
            </w:pPr>
          </w:p>
          <w:p w:rsidR="008C676E" w:rsidRPr="00846AD9" w:rsidRDefault="008C676E" w:rsidP="00157975">
            <w:pPr>
              <w:tabs>
                <w:tab w:val="left" w:pos="765"/>
              </w:tabs>
              <w:jc w:val="center"/>
              <w:rPr>
                <w:rFonts w:cs="Times New Roman"/>
                <w:sz w:val="20"/>
                <w:szCs w:val="20"/>
              </w:rPr>
            </w:pPr>
            <w:r w:rsidRPr="00846AD9">
              <w:rPr>
                <w:rFonts w:cs="Times New Roman"/>
                <w:sz w:val="20"/>
                <w:szCs w:val="20"/>
              </w:rPr>
              <w:t>100</w:t>
            </w:r>
          </w:p>
        </w:tc>
        <w:tc>
          <w:tcPr>
            <w:tcW w:w="1291"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2079" w:type="dxa"/>
          </w:tcPr>
          <w:p w:rsidR="008C676E" w:rsidRPr="00846AD9" w:rsidRDefault="008C676E" w:rsidP="00157975">
            <w:pPr>
              <w:pStyle w:val="ab"/>
              <w:jc w:val="center"/>
              <w:rPr>
                <w:sz w:val="20"/>
              </w:rPr>
            </w:pPr>
            <w:r w:rsidRPr="00846AD9">
              <w:rPr>
                <w:sz w:val="20"/>
              </w:rPr>
              <w:t>Количество школ, которые используют единое утвержденное меню, умножается на 100% и делится на общее количество школ в районе (10 школ)</w:t>
            </w:r>
          </w:p>
        </w:tc>
        <w:tc>
          <w:tcPr>
            <w:tcW w:w="1559" w:type="dxa"/>
          </w:tcPr>
          <w:p w:rsidR="008C676E" w:rsidRPr="00846AD9" w:rsidRDefault="008C676E" w:rsidP="00157975">
            <w:pPr>
              <w:rPr>
                <w:rFonts w:cs="Times New Roman"/>
                <w:sz w:val="20"/>
                <w:szCs w:val="20"/>
              </w:rPr>
            </w:pPr>
          </w:p>
        </w:tc>
      </w:tr>
      <w:tr w:rsidR="008C676E" w:rsidRPr="00846AD9" w:rsidTr="008C676E">
        <w:tc>
          <w:tcPr>
            <w:tcW w:w="710" w:type="dxa"/>
          </w:tcPr>
          <w:p w:rsidR="008C676E" w:rsidRPr="00846AD9" w:rsidRDefault="008C676E" w:rsidP="00157975">
            <w:pPr>
              <w:pStyle w:val="ab"/>
              <w:jc w:val="center"/>
              <w:rPr>
                <w:sz w:val="20"/>
              </w:rPr>
            </w:pPr>
            <w:r w:rsidRPr="00846AD9">
              <w:rPr>
                <w:sz w:val="20"/>
              </w:rPr>
              <w:t>2</w:t>
            </w:r>
          </w:p>
        </w:tc>
        <w:tc>
          <w:tcPr>
            <w:tcW w:w="2268" w:type="dxa"/>
          </w:tcPr>
          <w:p w:rsidR="008C676E" w:rsidRPr="00846AD9" w:rsidRDefault="008C676E" w:rsidP="00157975">
            <w:pPr>
              <w:shd w:val="clear" w:color="auto" w:fill="FFFFFF"/>
              <w:jc w:val="both"/>
              <w:textAlignment w:val="baseline"/>
              <w:rPr>
                <w:rFonts w:cs="Times New Roman"/>
                <w:sz w:val="20"/>
                <w:szCs w:val="20"/>
              </w:rPr>
            </w:pPr>
            <w:r w:rsidRPr="00846AD9">
              <w:rPr>
                <w:rFonts w:cs="Times New Roman"/>
                <w:sz w:val="20"/>
                <w:szCs w:val="20"/>
              </w:rPr>
              <w:t>Повышение безопасности образовательных организаций, снижение риска возникновения пожаров, травматизма, гибели людей, уничтожения муниципального имущества</w:t>
            </w:r>
          </w:p>
        </w:tc>
        <w:tc>
          <w:tcPr>
            <w:tcW w:w="1012"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w:t>
            </w:r>
          </w:p>
        </w:tc>
        <w:tc>
          <w:tcPr>
            <w:tcW w:w="992" w:type="dxa"/>
            <w:tcBorders>
              <w:right w:val="single" w:sz="4" w:space="0" w:color="auto"/>
            </w:tcBorders>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1288" w:type="dxa"/>
            <w:tcBorders>
              <w:left w:val="single" w:sz="4" w:space="0" w:color="auto"/>
            </w:tcBorders>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1291"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2079" w:type="dxa"/>
          </w:tcPr>
          <w:p w:rsidR="008C676E" w:rsidRPr="00846AD9" w:rsidRDefault="008C676E" w:rsidP="00157975">
            <w:pPr>
              <w:pStyle w:val="ab"/>
              <w:jc w:val="center"/>
              <w:rPr>
                <w:sz w:val="20"/>
              </w:rPr>
            </w:pPr>
            <w:r w:rsidRPr="00846AD9">
              <w:rPr>
                <w:sz w:val="20"/>
              </w:rPr>
              <w:t>Количество объектов, оборудованных инженерно-техническими средствами умножается на 100% и делится общее количество объектов (32 объекта)</w:t>
            </w:r>
          </w:p>
        </w:tc>
        <w:tc>
          <w:tcPr>
            <w:tcW w:w="1559" w:type="dxa"/>
          </w:tcPr>
          <w:p w:rsidR="008C676E" w:rsidRPr="00846AD9" w:rsidRDefault="008C676E" w:rsidP="00157975">
            <w:pPr>
              <w:rPr>
                <w:rFonts w:cs="Times New Roman"/>
                <w:sz w:val="20"/>
                <w:szCs w:val="20"/>
              </w:rPr>
            </w:pPr>
          </w:p>
        </w:tc>
      </w:tr>
      <w:tr w:rsidR="008C676E" w:rsidRPr="00846AD9" w:rsidTr="008C676E">
        <w:tc>
          <w:tcPr>
            <w:tcW w:w="710" w:type="dxa"/>
          </w:tcPr>
          <w:p w:rsidR="008C676E" w:rsidRPr="00846AD9" w:rsidRDefault="008C676E" w:rsidP="00157975">
            <w:pPr>
              <w:pStyle w:val="ab"/>
              <w:jc w:val="center"/>
              <w:rPr>
                <w:sz w:val="20"/>
              </w:rPr>
            </w:pPr>
            <w:r w:rsidRPr="00846AD9">
              <w:rPr>
                <w:sz w:val="20"/>
              </w:rPr>
              <w:t>3</w:t>
            </w:r>
          </w:p>
        </w:tc>
        <w:tc>
          <w:tcPr>
            <w:tcW w:w="2268" w:type="dxa"/>
          </w:tcPr>
          <w:p w:rsidR="008C676E" w:rsidRPr="00846AD9" w:rsidRDefault="008C676E" w:rsidP="00157975">
            <w:pPr>
              <w:jc w:val="both"/>
              <w:rPr>
                <w:rFonts w:cs="Times New Roman"/>
                <w:sz w:val="20"/>
                <w:szCs w:val="20"/>
              </w:rPr>
            </w:pPr>
            <w:r w:rsidRPr="00846AD9">
              <w:rPr>
                <w:rFonts w:cs="Times New Roman"/>
                <w:sz w:val="20"/>
                <w:szCs w:val="20"/>
              </w:rPr>
              <w:t>Укрепление антитеррористической защищённости образовательных организаций</w:t>
            </w:r>
          </w:p>
        </w:tc>
        <w:tc>
          <w:tcPr>
            <w:tcW w:w="1012"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w:t>
            </w:r>
          </w:p>
        </w:tc>
        <w:tc>
          <w:tcPr>
            <w:tcW w:w="992" w:type="dxa"/>
            <w:tcBorders>
              <w:right w:val="single" w:sz="4" w:space="0" w:color="auto"/>
            </w:tcBorders>
          </w:tcPr>
          <w:p w:rsidR="008C676E" w:rsidRPr="00846AD9" w:rsidRDefault="008C676E" w:rsidP="00157975">
            <w:pPr>
              <w:pStyle w:val="ab"/>
              <w:jc w:val="center"/>
              <w:rPr>
                <w:sz w:val="20"/>
              </w:rPr>
            </w:pPr>
            <w:r w:rsidRPr="00846AD9">
              <w:rPr>
                <w:sz w:val="20"/>
              </w:rPr>
              <w:t>90</w:t>
            </w:r>
          </w:p>
        </w:tc>
        <w:tc>
          <w:tcPr>
            <w:tcW w:w="1288" w:type="dxa"/>
            <w:tcBorders>
              <w:left w:val="single" w:sz="4" w:space="0" w:color="auto"/>
            </w:tcBorders>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1291"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2079" w:type="dxa"/>
          </w:tcPr>
          <w:p w:rsidR="008C676E" w:rsidRPr="00846AD9" w:rsidRDefault="008C676E" w:rsidP="00157975">
            <w:pPr>
              <w:pStyle w:val="ab"/>
              <w:jc w:val="center"/>
              <w:rPr>
                <w:sz w:val="20"/>
              </w:rPr>
            </w:pPr>
            <w:r w:rsidRPr="00846AD9">
              <w:rPr>
                <w:sz w:val="20"/>
              </w:rPr>
              <w:t>Количество объектов, укрепленных антитеррористической защищённостью умножается на 100% и делится общее количество объектов (32 объекта)</w:t>
            </w:r>
          </w:p>
        </w:tc>
        <w:tc>
          <w:tcPr>
            <w:tcW w:w="1559" w:type="dxa"/>
          </w:tcPr>
          <w:p w:rsidR="008C676E" w:rsidRPr="00846AD9" w:rsidRDefault="008C676E" w:rsidP="00157975">
            <w:pPr>
              <w:rPr>
                <w:rFonts w:cs="Times New Roman"/>
                <w:sz w:val="20"/>
                <w:szCs w:val="20"/>
              </w:rPr>
            </w:pPr>
          </w:p>
        </w:tc>
      </w:tr>
      <w:tr w:rsidR="008C676E" w:rsidRPr="00846AD9" w:rsidTr="008C676E">
        <w:tc>
          <w:tcPr>
            <w:tcW w:w="710" w:type="dxa"/>
          </w:tcPr>
          <w:p w:rsidR="008C676E" w:rsidRPr="00846AD9" w:rsidRDefault="008C676E" w:rsidP="00157975">
            <w:pPr>
              <w:pStyle w:val="ab"/>
              <w:jc w:val="center"/>
              <w:rPr>
                <w:sz w:val="20"/>
              </w:rPr>
            </w:pPr>
            <w:r w:rsidRPr="00846AD9">
              <w:rPr>
                <w:sz w:val="20"/>
              </w:rPr>
              <w:t>4</w:t>
            </w:r>
          </w:p>
        </w:tc>
        <w:tc>
          <w:tcPr>
            <w:tcW w:w="2268" w:type="dxa"/>
          </w:tcPr>
          <w:p w:rsidR="008C676E" w:rsidRPr="00846AD9" w:rsidRDefault="008C676E" w:rsidP="00157975">
            <w:pPr>
              <w:tabs>
                <w:tab w:val="left" w:pos="142"/>
                <w:tab w:val="left" w:pos="426"/>
              </w:tabs>
              <w:jc w:val="both"/>
              <w:rPr>
                <w:rFonts w:cs="Times New Roman"/>
                <w:sz w:val="20"/>
                <w:szCs w:val="20"/>
              </w:rPr>
            </w:pPr>
            <w:r w:rsidRPr="00846AD9">
              <w:rPr>
                <w:rFonts w:cs="Times New Roman"/>
                <w:sz w:val="20"/>
                <w:szCs w:val="20"/>
              </w:rPr>
              <w:t>Обеспечение доступности дошкольного образования для детей от 1 года до 7 лет</w:t>
            </w:r>
          </w:p>
        </w:tc>
        <w:tc>
          <w:tcPr>
            <w:tcW w:w="1012" w:type="dxa"/>
          </w:tcPr>
          <w:p w:rsidR="008C676E" w:rsidRPr="00846AD9" w:rsidRDefault="008C676E" w:rsidP="00157975">
            <w:pPr>
              <w:jc w:val="center"/>
              <w:rPr>
                <w:rFonts w:cs="Times New Roman"/>
                <w:sz w:val="20"/>
                <w:szCs w:val="20"/>
              </w:rPr>
            </w:pPr>
            <w:r w:rsidRPr="00846AD9">
              <w:rPr>
                <w:rFonts w:cs="Times New Roman"/>
                <w:sz w:val="20"/>
                <w:szCs w:val="20"/>
              </w:rPr>
              <w:t>%</w:t>
            </w:r>
          </w:p>
        </w:tc>
        <w:tc>
          <w:tcPr>
            <w:tcW w:w="992" w:type="dxa"/>
            <w:tcBorders>
              <w:right w:val="single" w:sz="4" w:space="0" w:color="auto"/>
            </w:tcBorders>
          </w:tcPr>
          <w:p w:rsidR="008C676E" w:rsidRPr="00846AD9" w:rsidRDefault="008C676E" w:rsidP="00157975">
            <w:pPr>
              <w:jc w:val="center"/>
              <w:rPr>
                <w:rFonts w:cs="Times New Roman"/>
                <w:sz w:val="20"/>
                <w:szCs w:val="20"/>
              </w:rPr>
            </w:pPr>
            <w:r w:rsidRPr="00846AD9">
              <w:rPr>
                <w:rFonts w:cs="Times New Roman"/>
                <w:sz w:val="20"/>
                <w:szCs w:val="20"/>
              </w:rPr>
              <w:t>100</w:t>
            </w:r>
          </w:p>
        </w:tc>
        <w:tc>
          <w:tcPr>
            <w:tcW w:w="1288" w:type="dxa"/>
            <w:tcBorders>
              <w:left w:val="single" w:sz="4" w:space="0" w:color="auto"/>
            </w:tcBorders>
          </w:tcPr>
          <w:p w:rsidR="008C676E" w:rsidRPr="00846AD9" w:rsidRDefault="008C676E" w:rsidP="00157975">
            <w:pPr>
              <w:jc w:val="center"/>
              <w:rPr>
                <w:rFonts w:cs="Times New Roman"/>
                <w:sz w:val="20"/>
                <w:szCs w:val="20"/>
              </w:rPr>
            </w:pPr>
            <w:r w:rsidRPr="00846AD9">
              <w:rPr>
                <w:rFonts w:cs="Times New Roman"/>
                <w:sz w:val="20"/>
                <w:szCs w:val="20"/>
              </w:rPr>
              <w:t>100</w:t>
            </w:r>
          </w:p>
        </w:tc>
        <w:tc>
          <w:tcPr>
            <w:tcW w:w="1291" w:type="dxa"/>
          </w:tcPr>
          <w:p w:rsidR="008C676E" w:rsidRPr="00846AD9" w:rsidRDefault="008C676E" w:rsidP="00157975">
            <w:pPr>
              <w:jc w:val="center"/>
              <w:rPr>
                <w:rFonts w:cs="Times New Roman"/>
                <w:sz w:val="20"/>
                <w:szCs w:val="20"/>
              </w:rPr>
            </w:pPr>
            <w:r w:rsidRPr="00846AD9">
              <w:rPr>
                <w:rFonts w:cs="Times New Roman"/>
                <w:sz w:val="20"/>
                <w:szCs w:val="20"/>
              </w:rPr>
              <w:t>100</w:t>
            </w:r>
          </w:p>
        </w:tc>
        <w:tc>
          <w:tcPr>
            <w:tcW w:w="2079" w:type="dxa"/>
          </w:tcPr>
          <w:p w:rsidR="008C676E" w:rsidRPr="00846AD9" w:rsidRDefault="008C676E" w:rsidP="00157975">
            <w:pPr>
              <w:pStyle w:val="formattext"/>
              <w:shd w:val="clear" w:color="auto" w:fill="FFFFFF"/>
              <w:spacing w:before="0" w:beforeAutospacing="0" w:after="0" w:afterAutospacing="0"/>
              <w:jc w:val="center"/>
              <w:textAlignment w:val="baseline"/>
              <w:rPr>
                <w:sz w:val="20"/>
                <w:szCs w:val="20"/>
              </w:rPr>
            </w:pPr>
            <w:r w:rsidRPr="00846AD9">
              <w:rPr>
                <w:sz w:val="20"/>
                <w:szCs w:val="20"/>
              </w:rPr>
              <w:t>Д = (</w:t>
            </w:r>
            <w:proofErr w:type="spellStart"/>
            <w:r w:rsidRPr="00846AD9">
              <w:rPr>
                <w:sz w:val="20"/>
                <w:szCs w:val="20"/>
              </w:rPr>
              <w:t>Чдо</w:t>
            </w:r>
            <w:proofErr w:type="spellEnd"/>
            <w:r w:rsidRPr="00846AD9">
              <w:rPr>
                <w:sz w:val="20"/>
                <w:szCs w:val="20"/>
              </w:rPr>
              <w:t>/(</w:t>
            </w:r>
            <w:proofErr w:type="spellStart"/>
            <w:r w:rsidRPr="00846AD9">
              <w:rPr>
                <w:sz w:val="20"/>
                <w:szCs w:val="20"/>
              </w:rPr>
              <w:t>Чдо</w:t>
            </w:r>
            <w:proofErr w:type="spellEnd"/>
            <w:r w:rsidRPr="00846AD9">
              <w:rPr>
                <w:sz w:val="20"/>
                <w:szCs w:val="20"/>
              </w:rPr>
              <w:t xml:space="preserve"> + </w:t>
            </w:r>
            <w:proofErr w:type="spellStart"/>
            <w:r w:rsidRPr="00846AD9">
              <w:rPr>
                <w:sz w:val="20"/>
                <w:szCs w:val="20"/>
              </w:rPr>
              <w:t>Чду</w:t>
            </w:r>
            <w:proofErr w:type="spellEnd"/>
            <w:r w:rsidRPr="00846AD9">
              <w:rPr>
                <w:sz w:val="20"/>
                <w:szCs w:val="20"/>
              </w:rPr>
              <w:t>)) * 100%,</w:t>
            </w:r>
            <w:r w:rsidRPr="00846AD9">
              <w:rPr>
                <w:sz w:val="20"/>
                <w:szCs w:val="20"/>
              </w:rPr>
              <w:br/>
              <w:t xml:space="preserve">Д - доступность дошкольного образования для детей в возрасте от 1 до 7 лет, %; </w:t>
            </w:r>
            <w:proofErr w:type="spellStart"/>
            <w:r w:rsidRPr="00846AD9">
              <w:rPr>
                <w:sz w:val="20"/>
                <w:szCs w:val="20"/>
              </w:rPr>
              <w:t>Чдо</w:t>
            </w:r>
            <w:proofErr w:type="spellEnd"/>
            <w:r w:rsidRPr="00846AD9">
              <w:rPr>
                <w:sz w:val="20"/>
                <w:szCs w:val="20"/>
              </w:rPr>
              <w:t xml:space="preserve"> - численность детей в возрасте от 1 до 7 лет в организациях ДОУ, тыс. человек;</w:t>
            </w:r>
          </w:p>
          <w:p w:rsidR="008C676E" w:rsidRPr="00846AD9" w:rsidRDefault="008C676E" w:rsidP="00157975">
            <w:pPr>
              <w:pStyle w:val="formattext"/>
              <w:shd w:val="clear" w:color="auto" w:fill="FFFFFF"/>
              <w:spacing w:before="0" w:beforeAutospacing="0" w:after="0" w:afterAutospacing="0"/>
              <w:jc w:val="center"/>
              <w:textAlignment w:val="baseline"/>
              <w:rPr>
                <w:sz w:val="20"/>
                <w:szCs w:val="20"/>
              </w:rPr>
            </w:pPr>
            <w:proofErr w:type="spellStart"/>
            <w:r w:rsidRPr="00846AD9">
              <w:rPr>
                <w:sz w:val="20"/>
                <w:szCs w:val="20"/>
              </w:rPr>
              <w:t>Чду</w:t>
            </w:r>
            <w:proofErr w:type="spellEnd"/>
            <w:r w:rsidRPr="00846AD9">
              <w:rPr>
                <w:sz w:val="20"/>
                <w:szCs w:val="20"/>
              </w:rPr>
              <w:t xml:space="preserve"> - численность детей в возрасте от 1 до 7 лет, не обеспеченных местом</w:t>
            </w:r>
          </w:p>
        </w:tc>
        <w:tc>
          <w:tcPr>
            <w:tcW w:w="1559" w:type="dxa"/>
          </w:tcPr>
          <w:p w:rsidR="008C676E" w:rsidRPr="00846AD9" w:rsidRDefault="008C676E" w:rsidP="00157975">
            <w:pPr>
              <w:rPr>
                <w:rFonts w:cs="Times New Roman"/>
                <w:sz w:val="20"/>
                <w:szCs w:val="20"/>
              </w:rPr>
            </w:pPr>
          </w:p>
        </w:tc>
      </w:tr>
      <w:tr w:rsidR="008C676E" w:rsidRPr="00846AD9" w:rsidTr="008C676E">
        <w:tc>
          <w:tcPr>
            <w:tcW w:w="710" w:type="dxa"/>
          </w:tcPr>
          <w:p w:rsidR="008C676E" w:rsidRPr="00846AD9" w:rsidRDefault="008C676E" w:rsidP="00157975">
            <w:pPr>
              <w:pStyle w:val="ab"/>
              <w:jc w:val="center"/>
              <w:rPr>
                <w:sz w:val="20"/>
              </w:rPr>
            </w:pPr>
            <w:r w:rsidRPr="00846AD9">
              <w:rPr>
                <w:sz w:val="20"/>
              </w:rPr>
              <w:t>5</w:t>
            </w:r>
          </w:p>
        </w:tc>
        <w:tc>
          <w:tcPr>
            <w:tcW w:w="2268" w:type="dxa"/>
          </w:tcPr>
          <w:p w:rsidR="008C676E" w:rsidRPr="00846AD9" w:rsidRDefault="008C676E" w:rsidP="00157975">
            <w:pPr>
              <w:tabs>
                <w:tab w:val="left" w:pos="142"/>
                <w:tab w:val="left" w:pos="426"/>
              </w:tabs>
              <w:jc w:val="both"/>
              <w:rPr>
                <w:rFonts w:cs="Times New Roman"/>
                <w:sz w:val="20"/>
                <w:szCs w:val="20"/>
              </w:rPr>
            </w:pPr>
            <w:r w:rsidRPr="00846AD9">
              <w:rPr>
                <w:rFonts w:cs="Times New Roman"/>
                <w:sz w:val="20"/>
                <w:szCs w:val="20"/>
              </w:rPr>
              <w:t>Увеличение охвата детей в возрасте от 5 до 17 лет (включительно) дополнительным образованием, а также осуществление поддержки талантливой молодежи</w:t>
            </w:r>
          </w:p>
        </w:tc>
        <w:tc>
          <w:tcPr>
            <w:tcW w:w="1012"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w:t>
            </w:r>
          </w:p>
        </w:tc>
        <w:tc>
          <w:tcPr>
            <w:tcW w:w="992" w:type="dxa"/>
            <w:tcBorders>
              <w:right w:val="single" w:sz="4" w:space="0" w:color="auto"/>
            </w:tcBorders>
            <w:shd w:val="clear" w:color="auto" w:fill="FFFFFF" w:themeFill="background1"/>
          </w:tcPr>
          <w:p w:rsidR="008C676E" w:rsidRPr="00846AD9" w:rsidRDefault="008C676E" w:rsidP="00157975">
            <w:pPr>
              <w:pStyle w:val="ab"/>
              <w:jc w:val="center"/>
              <w:rPr>
                <w:sz w:val="20"/>
              </w:rPr>
            </w:pPr>
          </w:p>
          <w:p w:rsidR="008C676E" w:rsidRPr="00846AD9" w:rsidRDefault="008C676E" w:rsidP="00157975">
            <w:pPr>
              <w:pStyle w:val="ab"/>
              <w:jc w:val="center"/>
              <w:rPr>
                <w:sz w:val="20"/>
              </w:rPr>
            </w:pPr>
            <w:r w:rsidRPr="00846AD9">
              <w:rPr>
                <w:sz w:val="20"/>
              </w:rPr>
              <w:t>97</w:t>
            </w:r>
          </w:p>
        </w:tc>
        <w:tc>
          <w:tcPr>
            <w:tcW w:w="1288" w:type="dxa"/>
            <w:tcBorders>
              <w:left w:val="single" w:sz="4" w:space="0" w:color="auto"/>
            </w:tcBorders>
            <w:shd w:val="clear" w:color="auto" w:fill="FFFFFF" w:themeFill="background1"/>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92,7</w:t>
            </w:r>
          </w:p>
        </w:tc>
        <w:tc>
          <w:tcPr>
            <w:tcW w:w="1291" w:type="dxa"/>
            <w:shd w:val="clear" w:color="auto" w:fill="FFFFFF" w:themeFill="background1"/>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95,5</w:t>
            </w:r>
          </w:p>
        </w:tc>
        <w:tc>
          <w:tcPr>
            <w:tcW w:w="2079" w:type="dxa"/>
          </w:tcPr>
          <w:p w:rsidR="008C676E" w:rsidRPr="00846AD9" w:rsidRDefault="008C676E" w:rsidP="00157975">
            <w:pPr>
              <w:pStyle w:val="ab"/>
              <w:jc w:val="center"/>
              <w:rPr>
                <w:sz w:val="20"/>
              </w:rPr>
            </w:pPr>
            <w:r w:rsidRPr="00846AD9">
              <w:rPr>
                <w:sz w:val="20"/>
              </w:rPr>
              <w:t>Всего детей от 5 до 18 лет возраста района, умножается на 100% и делится на количество детей, охваченных доп. образованием</w:t>
            </w:r>
          </w:p>
        </w:tc>
        <w:tc>
          <w:tcPr>
            <w:tcW w:w="1559" w:type="dxa"/>
          </w:tcPr>
          <w:p w:rsidR="008C676E" w:rsidRPr="00846AD9" w:rsidRDefault="008C676E" w:rsidP="00157975">
            <w:pPr>
              <w:jc w:val="center"/>
              <w:rPr>
                <w:rFonts w:cs="Times New Roman"/>
                <w:sz w:val="20"/>
                <w:szCs w:val="20"/>
              </w:rPr>
            </w:pPr>
            <w:r w:rsidRPr="00846AD9">
              <w:rPr>
                <w:rFonts w:cs="Times New Roman"/>
                <w:sz w:val="20"/>
                <w:szCs w:val="20"/>
              </w:rPr>
              <w:t>Показатель будет выполнен с учетом зачисленных детей с 01.09.2024 г.</w:t>
            </w:r>
          </w:p>
        </w:tc>
      </w:tr>
      <w:tr w:rsidR="008C676E" w:rsidRPr="00846AD9" w:rsidTr="008C676E">
        <w:tc>
          <w:tcPr>
            <w:tcW w:w="710" w:type="dxa"/>
          </w:tcPr>
          <w:p w:rsidR="008C676E" w:rsidRPr="00846AD9" w:rsidRDefault="008C676E" w:rsidP="00157975">
            <w:pPr>
              <w:pStyle w:val="ab"/>
              <w:jc w:val="center"/>
              <w:rPr>
                <w:sz w:val="20"/>
              </w:rPr>
            </w:pPr>
            <w:r w:rsidRPr="00846AD9">
              <w:rPr>
                <w:sz w:val="20"/>
              </w:rPr>
              <w:t>6</w:t>
            </w:r>
          </w:p>
        </w:tc>
        <w:tc>
          <w:tcPr>
            <w:tcW w:w="2268" w:type="dxa"/>
          </w:tcPr>
          <w:p w:rsidR="008C676E" w:rsidRPr="00846AD9" w:rsidRDefault="008C676E" w:rsidP="00157975">
            <w:pPr>
              <w:tabs>
                <w:tab w:val="left" w:pos="142"/>
                <w:tab w:val="left" w:pos="426"/>
              </w:tabs>
              <w:jc w:val="both"/>
              <w:rPr>
                <w:rFonts w:cs="Times New Roman"/>
                <w:sz w:val="20"/>
                <w:szCs w:val="20"/>
              </w:rPr>
            </w:pPr>
            <w:r w:rsidRPr="00846AD9">
              <w:rPr>
                <w:rFonts w:cs="Times New Roman"/>
                <w:sz w:val="20"/>
                <w:szCs w:val="20"/>
              </w:rPr>
              <w:t xml:space="preserve">Организация и обеспечение отдыха и </w:t>
            </w:r>
            <w:r w:rsidRPr="00846AD9">
              <w:rPr>
                <w:rFonts w:cs="Times New Roman"/>
                <w:sz w:val="20"/>
                <w:szCs w:val="20"/>
              </w:rPr>
              <w:lastRenderedPageBreak/>
              <w:t>оздоровления детей, обучающихся в общеобразовательных организациях, находящихся на территории муниципального образования «</w:t>
            </w:r>
            <w:proofErr w:type="spellStart"/>
            <w:r w:rsidRPr="00846AD9">
              <w:rPr>
                <w:rFonts w:cs="Times New Roman"/>
                <w:sz w:val="20"/>
                <w:szCs w:val="20"/>
              </w:rPr>
              <w:t>Майнский</w:t>
            </w:r>
            <w:proofErr w:type="spellEnd"/>
            <w:r w:rsidRPr="00846AD9">
              <w:rPr>
                <w:rFonts w:cs="Times New Roman"/>
                <w:sz w:val="20"/>
                <w:szCs w:val="20"/>
              </w:rPr>
              <w:t xml:space="preserve"> район»</w:t>
            </w:r>
          </w:p>
        </w:tc>
        <w:tc>
          <w:tcPr>
            <w:tcW w:w="1012"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w:t>
            </w:r>
          </w:p>
        </w:tc>
        <w:tc>
          <w:tcPr>
            <w:tcW w:w="992" w:type="dxa"/>
            <w:tcBorders>
              <w:right w:val="single" w:sz="4" w:space="0" w:color="auto"/>
            </w:tcBorders>
            <w:shd w:val="clear" w:color="auto" w:fill="FFFFFF" w:themeFill="background1"/>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1288" w:type="dxa"/>
            <w:tcBorders>
              <w:left w:val="single" w:sz="4" w:space="0" w:color="auto"/>
            </w:tcBorders>
            <w:shd w:val="clear" w:color="auto" w:fill="FFFFFF" w:themeFill="background1"/>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0</w:t>
            </w:r>
          </w:p>
        </w:tc>
        <w:tc>
          <w:tcPr>
            <w:tcW w:w="1291" w:type="dxa"/>
            <w:shd w:val="clear" w:color="auto" w:fill="FFFFFF" w:themeFill="background1"/>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0</w:t>
            </w:r>
          </w:p>
        </w:tc>
        <w:tc>
          <w:tcPr>
            <w:tcW w:w="2079" w:type="dxa"/>
          </w:tcPr>
          <w:p w:rsidR="008C676E" w:rsidRPr="00846AD9" w:rsidRDefault="008C676E" w:rsidP="00157975">
            <w:pPr>
              <w:pStyle w:val="ab"/>
              <w:jc w:val="center"/>
              <w:rPr>
                <w:sz w:val="20"/>
              </w:rPr>
            </w:pPr>
            <w:r w:rsidRPr="00846AD9">
              <w:rPr>
                <w:sz w:val="20"/>
              </w:rPr>
              <w:t xml:space="preserve">Количество обучающихся, </w:t>
            </w:r>
            <w:r w:rsidRPr="00846AD9">
              <w:rPr>
                <w:sz w:val="20"/>
              </w:rPr>
              <w:lastRenderedPageBreak/>
              <w:t xml:space="preserve">которые  охвачены отдыхом и оздоровлением в 10 ОО умножается на 100% и делится на общее количество обучающихся в районе в 10 ОО. </w:t>
            </w:r>
          </w:p>
        </w:tc>
        <w:tc>
          <w:tcPr>
            <w:tcW w:w="1559" w:type="dxa"/>
          </w:tcPr>
          <w:p w:rsidR="008C676E" w:rsidRPr="00846AD9" w:rsidRDefault="008C676E" w:rsidP="00157975">
            <w:pPr>
              <w:jc w:val="center"/>
              <w:rPr>
                <w:rFonts w:cs="Times New Roman"/>
                <w:sz w:val="20"/>
                <w:szCs w:val="20"/>
              </w:rPr>
            </w:pPr>
            <w:r w:rsidRPr="00846AD9">
              <w:rPr>
                <w:rFonts w:cs="Times New Roman"/>
                <w:sz w:val="20"/>
                <w:szCs w:val="20"/>
              </w:rPr>
              <w:lastRenderedPageBreak/>
              <w:t xml:space="preserve">Показатель будет </w:t>
            </w:r>
            <w:r w:rsidRPr="00846AD9">
              <w:rPr>
                <w:rFonts w:cs="Times New Roman"/>
                <w:sz w:val="20"/>
                <w:szCs w:val="20"/>
              </w:rPr>
              <w:lastRenderedPageBreak/>
              <w:t>выполнен 01.09.2024 г.</w:t>
            </w:r>
          </w:p>
        </w:tc>
      </w:tr>
      <w:tr w:rsidR="008C676E" w:rsidRPr="00846AD9" w:rsidTr="008C676E">
        <w:tc>
          <w:tcPr>
            <w:tcW w:w="710" w:type="dxa"/>
          </w:tcPr>
          <w:p w:rsidR="008C676E" w:rsidRPr="00846AD9" w:rsidRDefault="008C676E" w:rsidP="00157975">
            <w:pPr>
              <w:pStyle w:val="ab"/>
              <w:jc w:val="center"/>
              <w:rPr>
                <w:sz w:val="20"/>
              </w:rPr>
            </w:pPr>
            <w:r w:rsidRPr="00846AD9">
              <w:rPr>
                <w:sz w:val="20"/>
              </w:rPr>
              <w:lastRenderedPageBreak/>
              <w:t>7</w:t>
            </w:r>
          </w:p>
        </w:tc>
        <w:tc>
          <w:tcPr>
            <w:tcW w:w="2268" w:type="dxa"/>
          </w:tcPr>
          <w:p w:rsidR="008C676E" w:rsidRPr="00846AD9" w:rsidRDefault="008C676E" w:rsidP="00157975">
            <w:pPr>
              <w:tabs>
                <w:tab w:val="left" w:pos="142"/>
                <w:tab w:val="left" w:pos="426"/>
              </w:tabs>
              <w:jc w:val="both"/>
              <w:rPr>
                <w:rFonts w:cs="Times New Roman"/>
                <w:sz w:val="20"/>
                <w:szCs w:val="20"/>
              </w:rPr>
            </w:pPr>
            <w:r w:rsidRPr="00846AD9">
              <w:rPr>
                <w:rFonts w:cs="Times New Roman"/>
                <w:sz w:val="20"/>
                <w:szCs w:val="20"/>
              </w:rPr>
              <w:t>Повышение качества обучения безопасному поведению на дорогах в образовательных организациях</w:t>
            </w:r>
          </w:p>
        </w:tc>
        <w:tc>
          <w:tcPr>
            <w:tcW w:w="1012"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w:t>
            </w:r>
          </w:p>
        </w:tc>
        <w:tc>
          <w:tcPr>
            <w:tcW w:w="992" w:type="dxa"/>
            <w:tcBorders>
              <w:right w:val="single" w:sz="4" w:space="0" w:color="auto"/>
            </w:tcBorders>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1288" w:type="dxa"/>
            <w:tcBorders>
              <w:left w:val="single" w:sz="4" w:space="0" w:color="auto"/>
            </w:tcBorders>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1291"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2079" w:type="dxa"/>
          </w:tcPr>
          <w:p w:rsidR="008C676E" w:rsidRPr="00846AD9" w:rsidRDefault="008C676E" w:rsidP="00157975">
            <w:pPr>
              <w:pStyle w:val="ab"/>
              <w:jc w:val="center"/>
              <w:rPr>
                <w:sz w:val="20"/>
              </w:rPr>
            </w:pPr>
            <w:r w:rsidRPr="00846AD9">
              <w:rPr>
                <w:sz w:val="20"/>
              </w:rPr>
              <w:t xml:space="preserve">Количество обучающихся, которые  принимают участие в мероприятиях в 10 ОО умножается на 100% и делится на общее количество обучающихся в районе в 10 ОО. </w:t>
            </w:r>
          </w:p>
          <w:p w:rsidR="008C676E" w:rsidRPr="00846AD9" w:rsidRDefault="008C676E" w:rsidP="00157975">
            <w:pPr>
              <w:pStyle w:val="ab"/>
              <w:jc w:val="center"/>
              <w:rPr>
                <w:sz w:val="20"/>
              </w:rPr>
            </w:pPr>
            <w:r w:rsidRPr="00846AD9">
              <w:rPr>
                <w:sz w:val="20"/>
              </w:rPr>
              <w:t>100% участие обучающихся в муниципальном этапе  конкурса ЮИД «Безопасное колесо»</w:t>
            </w:r>
          </w:p>
        </w:tc>
        <w:tc>
          <w:tcPr>
            <w:tcW w:w="1559" w:type="dxa"/>
          </w:tcPr>
          <w:p w:rsidR="008C676E" w:rsidRPr="00846AD9" w:rsidRDefault="008C676E" w:rsidP="00157975">
            <w:pPr>
              <w:rPr>
                <w:rFonts w:cs="Times New Roman"/>
                <w:sz w:val="20"/>
                <w:szCs w:val="20"/>
              </w:rPr>
            </w:pPr>
          </w:p>
        </w:tc>
      </w:tr>
      <w:tr w:rsidR="008C676E" w:rsidRPr="00846AD9" w:rsidTr="008C676E">
        <w:tc>
          <w:tcPr>
            <w:tcW w:w="710" w:type="dxa"/>
          </w:tcPr>
          <w:p w:rsidR="008C676E" w:rsidRPr="00846AD9" w:rsidRDefault="008C676E" w:rsidP="00157975">
            <w:pPr>
              <w:pStyle w:val="ab"/>
              <w:jc w:val="center"/>
              <w:rPr>
                <w:sz w:val="20"/>
              </w:rPr>
            </w:pPr>
            <w:r w:rsidRPr="00846AD9">
              <w:rPr>
                <w:sz w:val="20"/>
              </w:rPr>
              <w:t>8</w:t>
            </w:r>
          </w:p>
        </w:tc>
        <w:tc>
          <w:tcPr>
            <w:tcW w:w="2268" w:type="dxa"/>
          </w:tcPr>
          <w:p w:rsidR="008C676E" w:rsidRPr="00846AD9" w:rsidRDefault="008C676E" w:rsidP="00157975">
            <w:pPr>
              <w:shd w:val="clear" w:color="auto" w:fill="FFFFFF"/>
              <w:tabs>
                <w:tab w:val="left" w:pos="142"/>
                <w:tab w:val="left" w:pos="426"/>
              </w:tabs>
              <w:jc w:val="both"/>
              <w:rPr>
                <w:rFonts w:cs="Times New Roman"/>
                <w:sz w:val="20"/>
                <w:szCs w:val="20"/>
              </w:rPr>
            </w:pPr>
            <w:r w:rsidRPr="00846AD9">
              <w:rPr>
                <w:rFonts w:cs="Times New Roman"/>
                <w:sz w:val="20"/>
                <w:szCs w:val="20"/>
              </w:rPr>
              <w:t>Увеличение количества и улучшение состояния спортивных сооружений в районе, укрепление материально-технической базы</w:t>
            </w:r>
          </w:p>
        </w:tc>
        <w:tc>
          <w:tcPr>
            <w:tcW w:w="1012"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w:t>
            </w:r>
          </w:p>
        </w:tc>
        <w:tc>
          <w:tcPr>
            <w:tcW w:w="992" w:type="dxa"/>
            <w:tcBorders>
              <w:right w:val="single" w:sz="4" w:space="0" w:color="auto"/>
            </w:tcBorders>
          </w:tcPr>
          <w:p w:rsidR="008C676E" w:rsidRPr="00846AD9" w:rsidRDefault="008C676E" w:rsidP="00157975">
            <w:pPr>
              <w:pStyle w:val="ab"/>
              <w:jc w:val="center"/>
              <w:rPr>
                <w:sz w:val="20"/>
              </w:rPr>
            </w:pPr>
          </w:p>
          <w:p w:rsidR="008C676E" w:rsidRPr="00846AD9" w:rsidRDefault="008C676E" w:rsidP="00157975">
            <w:pPr>
              <w:pStyle w:val="ab"/>
              <w:jc w:val="center"/>
              <w:rPr>
                <w:sz w:val="20"/>
              </w:rPr>
            </w:pPr>
            <w:r w:rsidRPr="00846AD9">
              <w:rPr>
                <w:sz w:val="20"/>
              </w:rPr>
              <w:t>90</w:t>
            </w:r>
          </w:p>
        </w:tc>
        <w:tc>
          <w:tcPr>
            <w:tcW w:w="1288" w:type="dxa"/>
            <w:tcBorders>
              <w:left w:val="single" w:sz="4" w:space="0" w:color="auto"/>
            </w:tcBorders>
          </w:tcPr>
          <w:p w:rsidR="008C676E" w:rsidRPr="00846AD9" w:rsidRDefault="008C676E" w:rsidP="00157975">
            <w:pPr>
              <w:jc w:val="center"/>
              <w:rPr>
                <w:rFonts w:cs="Times New Roman"/>
                <w:sz w:val="20"/>
                <w:szCs w:val="20"/>
              </w:rPr>
            </w:pPr>
          </w:p>
          <w:p w:rsidR="008C676E" w:rsidRPr="00846AD9" w:rsidRDefault="00DE2612" w:rsidP="00157975">
            <w:pPr>
              <w:jc w:val="center"/>
              <w:rPr>
                <w:rFonts w:cs="Times New Roman"/>
                <w:sz w:val="20"/>
                <w:szCs w:val="20"/>
              </w:rPr>
            </w:pPr>
            <w:r>
              <w:rPr>
                <w:rFonts w:cs="Times New Roman"/>
                <w:sz w:val="20"/>
                <w:szCs w:val="20"/>
              </w:rPr>
              <w:t>90</w:t>
            </w:r>
          </w:p>
          <w:p w:rsidR="008C676E" w:rsidRPr="00846AD9" w:rsidRDefault="008C676E" w:rsidP="00157975">
            <w:pPr>
              <w:jc w:val="center"/>
              <w:rPr>
                <w:rFonts w:cs="Times New Roman"/>
                <w:sz w:val="20"/>
                <w:szCs w:val="20"/>
              </w:rPr>
            </w:pPr>
          </w:p>
        </w:tc>
        <w:tc>
          <w:tcPr>
            <w:tcW w:w="1291"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2079" w:type="dxa"/>
          </w:tcPr>
          <w:p w:rsidR="008C676E" w:rsidRPr="00846AD9" w:rsidRDefault="008C676E" w:rsidP="00157975">
            <w:pPr>
              <w:pStyle w:val="ab"/>
              <w:jc w:val="center"/>
              <w:rPr>
                <w:sz w:val="20"/>
              </w:rPr>
            </w:pPr>
            <w:r w:rsidRPr="00846AD9">
              <w:rPr>
                <w:sz w:val="20"/>
              </w:rPr>
              <w:t xml:space="preserve">Всего в районе 10 общеобразовательных организаций. В 9 школах проведен ремонт спортивных залов. В 1 ОО – </w:t>
            </w:r>
            <w:proofErr w:type="spellStart"/>
            <w:r w:rsidRPr="00846AD9">
              <w:rPr>
                <w:sz w:val="20"/>
              </w:rPr>
              <w:t>Уржумская</w:t>
            </w:r>
            <w:proofErr w:type="spellEnd"/>
            <w:r w:rsidRPr="00846AD9">
              <w:rPr>
                <w:sz w:val="20"/>
              </w:rPr>
              <w:t xml:space="preserve"> СШ – нет ремонта спортивного зала. (9 школ </w:t>
            </w:r>
            <w:proofErr w:type="spellStart"/>
            <w:r w:rsidRPr="00846AD9">
              <w:rPr>
                <w:sz w:val="20"/>
              </w:rPr>
              <w:t>х</w:t>
            </w:r>
            <w:proofErr w:type="spellEnd"/>
            <w:r w:rsidRPr="00846AD9">
              <w:rPr>
                <w:sz w:val="20"/>
              </w:rPr>
              <w:t xml:space="preserve"> 100% : 10 школ)</w:t>
            </w:r>
          </w:p>
        </w:tc>
        <w:tc>
          <w:tcPr>
            <w:tcW w:w="1559" w:type="dxa"/>
          </w:tcPr>
          <w:p w:rsidR="008C676E" w:rsidRPr="00846AD9" w:rsidRDefault="008C676E" w:rsidP="00157975">
            <w:pPr>
              <w:rPr>
                <w:rFonts w:cs="Times New Roman"/>
                <w:sz w:val="20"/>
                <w:szCs w:val="20"/>
              </w:rPr>
            </w:pPr>
          </w:p>
        </w:tc>
      </w:tr>
      <w:tr w:rsidR="008C676E" w:rsidRPr="00846AD9" w:rsidTr="008C676E">
        <w:tc>
          <w:tcPr>
            <w:tcW w:w="710" w:type="dxa"/>
          </w:tcPr>
          <w:p w:rsidR="008C676E" w:rsidRPr="00846AD9" w:rsidRDefault="008C676E" w:rsidP="00157975">
            <w:pPr>
              <w:pStyle w:val="ab"/>
              <w:jc w:val="center"/>
              <w:rPr>
                <w:sz w:val="20"/>
              </w:rPr>
            </w:pPr>
            <w:r w:rsidRPr="00846AD9">
              <w:rPr>
                <w:sz w:val="20"/>
              </w:rPr>
              <w:t>9</w:t>
            </w:r>
          </w:p>
        </w:tc>
        <w:tc>
          <w:tcPr>
            <w:tcW w:w="2268" w:type="dxa"/>
          </w:tcPr>
          <w:p w:rsidR="008C676E" w:rsidRPr="00846AD9" w:rsidRDefault="008C676E" w:rsidP="00157975">
            <w:pPr>
              <w:tabs>
                <w:tab w:val="left" w:pos="142"/>
                <w:tab w:val="left" w:pos="426"/>
              </w:tabs>
              <w:jc w:val="both"/>
              <w:rPr>
                <w:rFonts w:cs="Times New Roman"/>
                <w:sz w:val="20"/>
                <w:szCs w:val="20"/>
              </w:rPr>
            </w:pPr>
            <w:r w:rsidRPr="00846AD9">
              <w:rPr>
                <w:rFonts w:eastAsia="Calibri" w:cs="Times New Roman"/>
                <w:sz w:val="20"/>
                <w:szCs w:val="20"/>
              </w:rPr>
              <w:t>Обеспечение педагогическими, врачебными кадрами, специалистами в сфере культуры, сельского хозяйства</w:t>
            </w:r>
          </w:p>
        </w:tc>
        <w:tc>
          <w:tcPr>
            <w:tcW w:w="1012"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w:t>
            </w:r>
          </w:p>
        </w:tc>
        <w:tc>
          <w:tcPr>
            <w:tcW w:w="992" w:type="dxa"/>
            <w:tcBorders>
              <w:right w:val="single" w:sz="4" w:space="0" w:color="auto"/>
            </w:tcBorders>
          </w:tcPr>
          <w:p w:rsidR="008C676E" w:rsidRPr="00846AD9" w:rsidRDefault="008C676E" w:rsidP="00157975">
            <w:pPr>
              <w:pStyle w:val="ab"/>
              <w:jc w:val="center"/>
              <w:rPr>
                <w:sz w:val="20"/>
              </w:rPr>
            </w:pPr>
          </w:p>
          <w:p w:rsidR="008C676E" w:rsidRPr="00846AD9" w:rsidRDefault="008C676E" w:rsidP="00157975">
            <w:pPr>
              <w:pStyle w:val="ab"/>
              <w:jc w:val="center"/>
              <w:rPr>
                <w:sz w:val="20"/>
              </w:rPr>
            </w:pPr>
            <w:r w:rsidRPr="00846AD9">
              <w:rPr>
                <w:sz w:val="20"/>
              </w:rPr>
              <w:t>90</w:t>
            </w:r>
          </w:p>
        </w:tc>
        <w:tc>
          <w:tcPr>
            <w:tcW w:w="1288" w:type="dxa"/>
            <w:tcBorders>
              <w:left w:val="single" w:sz="4" w:space="0" w:color="auto"/>
            </w:tcBorders>
          </w:tcPr>
          <w:p w:rsidR="008C676E" w:rsidRPr="00846AD9" w:rsidRDefault="008C676E" w:rsidP="00157975">
            <w:pPr>
              <w:jc w:val="center"/>
              <w:rPr>
                <w:rFonts w:cs="Times New Roman"/>
                <w:sz w:val="20"/>
                <w:szCs w:val="20"/>
              </w:rPr>
            </w:pPr>
          </w:p>
          <w:p w:rsidR="008C676E" w:rsidRPr="00846AD9" w:rsidRDefault="00DE2612" w:rsidP="00157975">
            <w:pPr>
              <w:jc w:val="center"/>
              <w:rPr>
                <w:rFonts w:cs="Times New Roman"/>
                <w:sz w:val="20"/>
                <w:szCs w:val="20"/>
              </w:rPr>
            </w:pPr>
            <w:r>
              <w:rPr>
                <w:rFonts w:cs="Times New Roman"/>
                <w:sz w:val="20"/>
                <w:szCs w:val="20"/>
              </w:rPr>
              <w:t>90</w:t>
            </w:r>
          </w:p>
        </w:tc>
        <w:tc>
          <w:tcPr>
            <w:tcW w:w="1291"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2079" w:type="dxa"/>
          </w:tcPr>
          <w:p w:rsidR="008C676E" w:rsidRPr="00846AD9" w:rsidRDefault="008C676E" w:rsidP="00157975">
            <w:pPr>
              <w:pStyle w:val="ab"/>
              <w:jc w:val="center"/>
              <w:rPr>
                <w:sz w:val="20"/>
              </w:rPr>
            </w:pPr>
          </w:p>
          <w:p w:rsidR="008C676E" w:rsidRPr="00846AD9" w:rsidRDefault="008C676E" w:rsidP="00157975">
            <w:pPr>
              <w:pStyle w:val="ab"/>
              <w:jc w:val="center"/>
              <w:rPr>
                <w:sz w:val="20"/>
              </w:rPr>
            </w:pPr>
            <w:r w:rsidRPr="00846AD9">
              <w:rPr>
                <w:sz w:val="20"/>
                <w:shd w:val="clear" w:color="auto" w:fill="FFFFFF"/>
              </w:rPr>
              <w:t>1 вакансия – педагог русского языка</w:t>
            </w:r>
            <w:r w:rsidRPr="00846AD9">
              <w:rPr>
                <w:sz w:val="20"/>
              </w:rPr>
              <w:t xml:space="preserve"> </w:t>
            </w:r>
          </w:p>
        </w:tc>
        <w:tc>
          <w:tcPr>
            <w:tcW w:w="1559" w:type="dxa"/>
          </w:tcPr>
          <w:p w:rsidR="008C676E" w:rsidRPr="00846AD9" w:rsidRDefault="008C676E" w:rsidP="00157975">
            <w:pPr>
              <w:rPr>
                <w:rFonts w:cs="Times New Roman"/>
                <w:sz w:val="20"/>
                <w:szCs w:val="20"/>
              </w:rPr>
            </w:pPr>
          </w:p>
        </w:tc>
      </w:tr>
      <w:tr w:rsidR="008C676E" w:rsidRPr="00846AD9" w:rsidTr="008C676E">
        <w:tc>
          <w:tcPr>
            <w:tcW w:w="710" w:type="dxa"/>
          </w:tcPr>
          <w:p w:rsidR="008C676E" w:rsidRPr="00846AD9" w:rsidRDefault="008C676E" w:rsidP="00157975">
            <w:pPr>
              <w:pStyle w:val="ab"/>
              <w:jc w:val="center"/>
              <w:rPr>
                <w:sz w:val="20"/>
              </w:rPr>
            </w:pPr>
            <w:r w:rsidRPr="00846AD9">
              <w:rPr>
                <w:sz w:val="20"/>
              </w:rPr>
              <w:t>10</w:t>
            </w:r>
          </w:p>
        </w:tc>
        <w:tc>
          <w:tcPr>
            <w:tcW w:w="2268" w:type="dxa"/>
          </w:tcPr>
          <w:p w:rsidR="008C676E" w:rsidRPr="00846AD9" w:rsidRDefault="008C676E" w:rsidP="00157975">
            <w:pPr>
              <w:tabs>
                <w:tab w:val="left" w:pos="142"/>
                <w:tab w:val="left" w:pos="426"/>
              </w:tabs>
              <w:jc w:val="both"/>
              <w:rPr>
                <w:rFonts w:eastAsia="Calibri" w:cs="Times New Roman"/>
                <w:sz w:val="20"/>
                <w:szCs w:val="20"/>
              </w:rPr>
            </w:pPr>
            <w:r w:rsidRPr="00846AD9">
              <w:rPr>
                <w:rFonts w:cs="Times New Roman"/>
                <w:sz w:val="20"/>
                <w:szCs w:val="20"/>
              </w:rPr>
              <w:t>Создание условий для безопасных перевозок учащихся</w:t>
            </w:r>
          </w:p>
        </w:tc>
        <w:tc>
          <w:tcPr>
            <w:tcW w:w="1012"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w:t>
            </w:r>
          </w:p>
        </w:tc>
        <w:tc>
          <w:tcPr>
            <w:tcW w:w="992" w:type="dxa"/>
            <w:tcBorders>
              <w:right w:val="single" w:sz="4" w:space="0" w:color="auto"/>
            </w:tcBorders>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1288" w:type="dxa"/>
            <w:tcBorders>
              <w:left w:val="single" w:sz="4" w:space="0" w:color="auto"/>
            </w:tcBorders>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1291" w:type="dxa"/>
          </w:tcPr>
          <w:p w:rsidR="008C676E" w:rsidRPr="00846AD9" w:rsidRDefault="008C676E" w:rsidP="00157975">
            <w:pPr>
              <w:jc w:val="center"/>
              <w:rPr>
                <w:rFonts w:cs="Times New Roman"/>
                <w:sz w:val="20"/>
                <w:szCs w:val="20"/>
              </w:rPr>
            </w:pPr>
          </w:p>
          <w:p w:rsidR="008C676E" w:rsidRPr="00846AD9" w:rsidRDefault="008C676E" w:rsidP="00157975">
            <w:pPr>
              <w:jc w:val="center"/>
              <w:rPr>
                <w:rFonts w:cs="Times New Roman"/>
                <w:sz w:val="20"/>
                <w:szCs w:val="20"/>
              </w:rPr>
            </w:pPr>
            <w:r w:rsidRPr="00846AD9">
              <w:rPr>
                <w:rFonts w:cs="Times New Roman"/>
                <w:sz w:val="20"/>
                <w:szCs w:val="20"/>
              </w:rPr>
              <w:t>100</w:t>
            </w:r>
          </w:p>
        </w:tc>
        <w:tc>
          <w:tcPr>
            <w:tcW w:w="2079" w:type="dxa"/>
          </w:tcPr>
          <w:p w:rsidR="008C676E" w:rsidRPr="00846AD9" w:rsidRDefault="008C676E" w:rsidP="00157975">
            <w:pPr>
              <w:pStyle w:val="ab"/>
              <w:jc w:val="center"/>
              <w:rPr>
                <w:sz w:val="20"/>
                <w:shd w:val="clear" w:color="auto" w:fill="FFFFFF"/>
              </w:rPr>
            </w:pPr>
            <w:r w:rsidRPr="00846AD9">
              <w:rPr>
                <w:sz w:val="20"/>
              </w:rPr>
              <w:t xml:space="preserve">Всего на подвоз в ОО района задействованы 16 школьных автобусов. </w:t>
            </w:r>
            <w:r w:rsidRPr="00846AD9">
              <w:rPr>
                <w:sz w:val="20"/>
                <w:shd w:val="clear" w:color="auto" w:fill="FFFFFF"/>
              </w:rPr>
              <w:t>Своевременное проведение технического осмотра, обслуживание и ремонт школьных автобусов для перевозки обучающихся должен составлять 100%.</w:t>
            </w:r>
          </w:p>
        </w:tc>
        <w:tc>
          <w:tcPr>
            <w:tcW w:w="1559" w:type="dxa"/>
          </w:tcPr>
          <w:p w:rsidR="008C676E" w:rsidRPr="00846AD9" w:rsidRDefault="008C676E" w:rsidP="00157975">
            <w:pPr>
              <w:rPr>
                <w:rFonts w:cs="Times New Roman"/>
                <w:sz w:val="20"/>
                <w:szCs w:val="20"/>
              </w:rPr>
            </w:pPr>
          </w:p>
        </w:tc>
      </w:tr>
    </w:tbl>
    <w:p w:rsidR="008C676E" w:rsidRPr="00846AD9" w:rsidRDefault="008C676E" w:rsidP="00260A18">
      <w:pPr>
        <w:spacing w:after="0" w:line="240" w:lineRule="auto"/>
        <w:ind w:firstLine="709"/>
        <w:jc w:val="both"/>
        <w:rPr>
          <w:rFonts w:eastAsia="Times New Roman" w:cs="Times New Roman"/>
          <w:color w:val="000000" w:themeColor="text1"/>
          <w:szCs w:val="24"/>
          <w:lang w:eastAsia="ru-RU"/>
        </w:rPr>
      </w:pPr>
    </w:p>
    <w:p w:rsidR="00E73DCC" w:rsidRPr="00846AD9" w:rsidRDefault="00E73DCC" w:rsidP="00E73DCC">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w:t>
      </w:r>
      <w:r w:rsidR="0010105E" w:rsidRPr="00846AD9">
        <w:rPr>
          <w:rFonts w:cs="Times New Roman"/>
          <w:szCs w:val="24"/>
        </w:rPr>
        <w:t>проведенного мониторинга за</w:t>
      </w:r>
      <w:r w:rsidR="001E2C80">
        <w:rPr>
          <w:rFonts w:cs="Times New Roman"/>
          <w:szCs w:val="24"/>
        </w:rPr>
        <w:t xml:space="preserve"> 6 мес.</w:t>
      </w:r>
      <w:r w:rsidR="007E64E7" w:rsidRPr="00846AD9">
        <w:rPr>
          <w:rFonts w:cs="Times New Roman"/>
          <w:szCs w:val="24"/>
        </w:rPr>
        <w:t xml:space="preserve"> 2024</w:t>
      </w:r>
      <w:r w:rsidRPr="00846AD9">
        <w:rPr>
          <w:rFonts w:cs="Times New Roman"/>
          <w:szCs w:val="24"/>
        </w:rPr>
        <w:t xml:space="preserve"> год оценка эффективности реализации муниципальной программы  составила </w:t>
      </w:r>
      <w:r w:rsidR="001E2C80">
        <w:rPr>
          <w:rFonts w:cs="Times New Roman"/>
          <w:szCs w:val="24"/>
        </w:rPr>
        <w:t>78,5</w:t>
      </w:r>
      <w:r w:rsidRPr="00846AD9">
        <w:rPr>
          <w:rFonts w:cs="Times New Roman"/>
          <w:szCs w:val="24"/>
        </w:rPr>
        <w:t>%, степень эффективности характеризуется как «</w:t>
      </w:r>
      <w:r w:rsidR="0010105E" w:rsidRPr="00846AD9">
        <w:rPr>
          <w:rFonts w:cs="Times New Roman"/>
          <w:szCs w:val="24"/>
        </w:rPr>
        <w:t>ниже</w:t>
      </w:r>
      <w:r w:rsidRPr="00846AD9">
        <w:rPr>
          <w:rFonts w:cs="Times New Roman"/>
          <w:szCs w:val="24"/>
        </w:rPr>
        <w:t xml:space="preserve"> среднего».</w:t>
      </w:r>
    </w:p>
    <w:p w:rsidR="00E73DCC" w:rsidRPr="00846AD9" w:rsidRDefault="00E73DCC" w:rsidP="00E73DCC">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lastRenderedPageBreak/>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szCs w:val="24"/>
        </w:rPr>
        <w:t>отделу охраны здоровья  администрации</w:t>
      </w:r>
      <w:r w:rsidRPr="00846AD9">
        <w:rPr>
          <w:rFonts w:ascii="PT Astra Serif" w:hAnsi="PT Astra Serif"/>
          <w:color w:val="000000" w:themeColor="text1"/>
          <w:szCs w:val="28"/>
        </w:rPr>
        <w:t xml:space="preserve"> рекомендуется:</w:t>
      </w:r>
    </w:p>
    <w:p w:rsidR="00E73DCC" w:rsidRPr="00846AD9" w:rsidRDefault="00E73DCC" w:rsidP="00E73DCC">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E73DCC" w:rsidRPr="00846AD9" w:rsidRDefault="00E73DCC" w:rsidP="00E73DCC">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E73DCC" w:rsidRPr="00846AD9" w:rsidRDefault="00E73DCC" w:rsidP="00E73DCC">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E73DCC" w:rsidRPr="00846AD9" w:rsidRDefault="00E73DCC" w:rsidP="00E73DCC">
      <w:pPr>
        <w:pStyle w:val="Bodytext30"/>
        <w:shd w:val="clear" w:color="auto" w:fill="auto"/>
        <w:spacing w:before="0" w:after="0" w:line="240" w:lineRule="auto"/>
        <w:jc w:val="both"/>
        <w:rPr>
          <w:rFonts w:cs="Times New Roman"/>
          <w:b w:val="0"/>
          <w:color w:val="000000" w:themeColor="text1"/>
          <w:szCs w:val="28"/>
        </w:rPr>
      </w:pPr>
      <w:r w:rsidRPr="00846AD9">
        <w:rPr>
          <w:rFonts w:cs="Times New Roman"/>
          <w:b w:val="0"/>
          <w:color w:val="000000" w:themeColor="text1"/>
          <w:szCs w:val="28"/>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300A29" w:rsidRPr="00846AD9" w:rsidRDefault="00300A29" w:rsidP="00E73DCC">
      <w:pPr>
        <w:pStyle w:val="Bodytext30"/>
        <w:shd w:val="clear" w:color="auto" w:fill="auto"/>
        <w:spacing w:before="0" w:after="0" w:line="240" w:lineRule="auto"/>
        <w:jc w:val="both"/>
        <w:rPr>
          <w:rFonts w:cs="Times New Roman"/>
          <w:b w:val="0"/>
          <w:color w:val="000000" w:themeColor="text1"/>
          <w:szCs w:val="28"/>
        </w:rPr>
      </w:pPr>
    </w:p>
    <w:p w:rsidR="00300A29" w:rsidRPr="00846AD9" w:rsidRDefault="00300A29" w:rsidP="00300A29">
      <w:pPr>
        <w:spacing w:after="0" w:line="240" w:lineRule="auto"/>
        <w:jc w:val="both"/>
        <w:rPr>
          <w:rFonts w:cs="Times New Roman"/>
          <w:b/>
          <w:szCs w:val="24"/>
        </w:rPr>
      </w:pPr>
      <w:r w:rsidRPr="00846AD9">
        <w:rPr>
          <w:rFonts w:cs="Times New Roman"/>
          <w:b/>
          <w:bCs/>
          <w:szCs w:val="24"/>
        </w:rPr>
        <w:t xml:space="preserve">           </w:t>
      </w:r>
      <w:r w:rsidR="001B2939" w:rsidRPr="00846AD9">
        <w:rPr>
          <w:rFonts w:cs="Times New Roman"/>
          <w:b/>
          <w:bCs/>
          <w:szCs w:val="24"/>
        </w:rPr>
        <w:t xml:space="preserve">        </w:t>
      </w:r>
      <w:r w:rsidR="001B2939" w:rsidRPr="00BB7F88">
        <w:rPr>
          <w:rFonts w:cs="Times New Roman"/>
          <w:b/>
          <w:bCs/>
          <w:szCs w:val="24"/>
        </w:rPr>
        <w:t>25</w:t>
      </w:r>
      <w:r w:rsidRPr="00BB7F88">
        <w:rPr>
          <w:rFonts w:cs="Times New Roman"/>
          <w:b/>
          <w:bCs/>
          <w:szCs w:val="24"/>
        </w:rPr>
        <w:t xml:space="preserve">. </w:t>
      </w:r>
      <w:r w:rsidRPr="00BB7F88">
        <w:rPr>
          <w:rFonts w:cs="Times New Roman"/>
          <w:b/>
          <w:szCs w:val="24"/>
        </w:rPr>
        <w:t>Профилактика правонарушений в муниципальном образовании «</w:t>
      </w:r>
      <w:proofErr w:type="spellStart"/>
      <w:r w:rsidRPr="00BB7F88">
        <w:rPr>
          <w:rFonts w:cs="Times New Roman"/>
          <w:b/>
          <w:szCs w:val="24"/>
        </w:rPr>
        <w:t>Майнский</w:t>
      </w:r>
      <w:proofErr w:type="spellEnd"/>
      <w:r w:rsidRPr="00BB7F88">
        <w:rPr>
          <w:rFonts w:cs="Times New Roman"/>
          <w:b/>
          <w:szCs w:val="24"/>
        </w:rPr>
        <w:t xml:space="preserve"> район» на 2022-2024 год</w:t>
      </w:r>
    </w:p>
    <w:p w:rsidR="00300A29" w:rsidRPr="00846AD9" w:rsidRDefault="00300A29" w:rsidP="00300A29">
      <w:pPr>
        <w:spacing w:after="0" w:line="240" w:lineRule="auto"/>
        <w:ind w:firstLine="709"/>
        <w:rPr>
          <w:rFonts w:eastAsia="Times New Roman" w:cs="Times New Roman"/>
          <w:b/>
          <w:bCs/>
          <w:color w:val="333333"/>
          <w:szCs w:val="24"/>
          <w:lang w:eastAsia="ru-RU"/>
        </w:rPr>
      </w:pPr>
    </w:p>
    <w:p w:rsidR="00300A29" w:rsidRPr="00846AD9" w:rsidRDefault="00300A29" w:rsidP="00300A29">
      <w:pPr>
        <w:shd w:val="clear" w:color="auto" w:fill="FFFFFF" w:themeFill="background1"/>
        <w:spacing w:after="0"/>
        <w:ind w:firstLine="709"/>
        <w:jc w:val="both"/>
      </w:pPr>
      <w:r w:rsidRPr="00846AD9">
        <w:t xml:space="preserve">Основные исполнители муниципальной программы </w:t>
      </w:r>
    </w:p>
    <w:p w:rsidR="00300A29" w:rsidRPr="00846AD9" w:rsidRDefault="00300A29" w:rsidP="00300A29">
      <w:pPr>
        <w:shd w:val="clear" w:color="auto" w:fill="FFFFFF" w:themeFill="background1"/>
        <w:spacing w:after="0"/>
        <w:ind w:firstLine="709"/>
        <w:jc w:val="both"/>
      </w:pPr>
      <w:r w:rsidRPr="00846AD9">
        <w:t>–Отдел ГО,ЧС и взаимодействия с правоохранительными органами администрации муниципального образования «</w:t>
      </w:r>
      <w:proofErr w:type="spellStart"/>
      <w:r w:rsidRPr="00846AD9">
        <w:t>Майнский</w:t>
      </w:r>
      <w:proofErr w:type="spellEnd"/>
      <w:r w:rsidRPr="00846AD9">
        <w:t xml:space="preserve"> район»;</w:t>
      </w:r>
    </w:p>
    <w:p w:rsidR="00300A29" w:rsidRPr="00846AD9" w:rsidRDefault="00300A29" w:rsidP="00300A29">
      <w:pPr>
        <w:shd w:val="clear" w:color="auto" w:fill="FFFFFF" w:themeFill="background1"/>
        <w:spacing w:after="0"/>
        <w:ind w:firstLine="709"/>
        <w:jc w:val="both"/>
      </w:pPr>
      <w:r w:rsidRPr="00846AD9">
        <w:t>- Межмуниципальный отдел МВД России «</w:t>
      </w:r>
      <w:proofErr w:type="spellStart"/>
      <w:r w:rsidRPr="00846AD9">
        <w:t>Майнский</w:t>
      </w:r>
      <w:proofErr w:type="spellEnd"/>
      <w:r w:rsidRPr="00846AD9">
        <w:t>» (по согласованию);</w:t>
      </w:r>
    </w:p>
    <w:p w:rsidR="00300A29" w:rsidRPr="00846AD9" w:rsidRDefault="00300A29" w:rsidP="00300A29">
      <w:pPr>
        <w:shd w:val="clear" w:color="auto" w:fill="FFFFFF" w:themeFill="background1"/>
        <w:spacing w:after="0"/>
        <w:ind w:firstLine="709"/>
        <w:jc w:val="both"/>
      </w:pPr>
      <w:r w:rsidRPr="00846AD9">
        <w:t>- Межведомственная комиссия по профилактике правонарушений;</w:t>
      </w:r>
    </w:p>
    <w:p w:rsidR="00300A29" w:rsidRPr="00846AD9" w:rsidRDefault="00300A29" w:rsidP="00300A29">
      <w:pPr>
        <w:shd w:val="clear" w:color="auto" w:fill="FFFFFF" w:themeFill="background1"/>
        <w:spacing w:after="0"/>
        <w:ind w:firstLine="709"/>
        <w:jc w:val="both"/>
      </w:pPr>
      <w:r w:rsidRPr="00846AD9">
        <w:t>- Комиссия по делам несовершеннолетних и защите их прав администрации муниципального образования «</w:t>
      </w:r>
      <w:proofErr w:type="spellStart"/>
      <w:r w:rsidRPr="00846AD9">
        <w:t>Майнский</w:t>
      </w:r>
      <w:proofErr w:type="spellEnd"/>
      <w:r w:rsidRPr="00846AD9">
        <w:t xml:space="preserve"> район»; </w:t>
      </w:r>
    </w:p>
    <w:p w:rsidR="00300A29" w:rsidRPr="00846AD9" w:rsidRDefault="00300A29" w:rsidP="00300A29">
      <w:pPr>
        <w:shd w:val="clear" w:color="auto" w:fill="FFFFFF" w:themeFill="background1"/>
        <w:spacing w:after="0"/>
        <w:ind w:firstLine="709"/>
        <w:jc w:val="both"/>
      </w:pPr>
      <w:r w:rsidRPr="00846AD9">
        <w:t>-Управление образования администрации муниципального образования «</w:t>
      </w:r>
      <w:proofErr w:type="spellStart"/>
      <w:r w:rsidRPr="00846AD9">
        <w:t>Майнский</w:t>
      </w:r>
      <w:proofErr w:type="spellEnd"/>
      <w:r w:rsidRPr="00846AD9">
        <w:t xml:space="preserve"> район»; </w:t>
      </w:r>
    </w:p>
    <w:p w:rsidR="00300A29" w:rsidRPr="00846AD9" w:rsidRDefault="00300A29" w:rsidP="00300A29">
      <w:pPr>
        <w:shd w:val="clear" w:color="auto" w:fill="FFFFFF" w:themeFill="background1"/>
        <w:spacing w:after="0"/>
        <w:ind w:firstLine="709"/>
        <w:jc w:val="both"/>
      </w:pPr>
      <w:r w:rsidRPr="00846AD9">
        <w:t>- ГУЗ «</w:t>
      </w:r>
      <w:proofErr w:type="spellStart"/>
      <w:r w:rsidRPr="00846AD9">
        <w:t>Майнская</w:t>
      </w:r>
      <w:proofErr w:type="spellEnd"/>
      <w:r w:rsidRPr="00846AD9">
        <w:t xml:space="preserve"> районная больница» (по согласованию)</w:t>
      </w:r>
    </w:p>
    <w:p w:rsidR="00300A29" w:rsidRPr="00846AD9" w:rsidRDefault="00300A29" w:rsidP="00300A29">
      <w:pPr>
        <w:spacing w:after="0" w:line="240" w:lineRule="auto"/>
        <w:ind w:firstLine="709"/>
        <w:jc w:val="both"/>
        <w:rPr>
          <w:color w:val="000000"/>
          <w:szCs w:val="24"/>
        </w:rPr>
      </w:pPr>
      <w:r w:rsidRPr="00846AD9">
        <w:rPr>
          <w:color w:val="000000"/>
          <w:szCs w:val="24"/>
        </w:rPr>
        <w:t>Целью программы является снижение количества правонарушений на территории муниципального образования «</w:t>
      </w:r>
      <w:proofErr w:type="spellStart"/>
      <w:r w:rsidRPr="00846AD9">
        <w:rPr>
          <w:color w:val="000000"/>
          <w:szCs w:val="24"/>
        </w:rPr>
        <w:t>Майнский</w:t>
      </w:r>
      <w:proofErr w:type="spellEnd"/>
      <w:r w:rsidRPr="00846AD9">
        <w:rPr>
          <w:color w:val="000000"/>
          <w:szCs w:val="24"/>
        </w:rPr>
        <w:t xml:space="preserve"> район».</w:t>
      </w:r>
    </w:p>
    <w:p w:rsidR="001F1115" w:rsidRPr="00846AD9" w:rsidRDefault="001F1115" w:rsidP="00300A29">
      <w:pPr>
        <w:spacing w:after="0" w:line="240" w:lineRule="auto"/>
        <w:ind w:firstLine="709"/>
        <w:jc w:val="both"/>
        <w:rPr>
          <w:color w:val="000000"/>
          <w:szCs w:val="24"/>
        </w:rPr>
      </w:pPr>
    </w:p>
    <w:p w:rsidR="00D01794" w:rsidRPr="00846AD9"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41333A" w:rsidRPr="00846AD9">
        <w:rPr>
          <w:rFonts w:cs="Times New Roman"/>
          <w:b/>
          <w:szCs w:val="24"/>
        </w:rPr>
        <w:t>сти реализац</w:t>
      </w:r>
      <w:r w:rsidR="001F1115" w:rsidRPr="00846AD9">
        <w:rPr>
          <w:rFonts w:cs="Times New Roman"/>
          <w:b/>
          <w:szCs w:val="24"/>
        </w:rPr>
        <w:t>ии программы  в 2024</w:t>
      </w:r>
      <w:r w:rsidRPr="00846AD9">
        <w:rPr>
          <w:rFonts w:cs="Times New Roman"/>
          <w:b/>
          <w:szCs w:val="24"/>
        </w:rPr>
        <w:t xml:space="preserve"> году</w:t>
      </w:r>
    </w:p>
    <w:p w:rsidR="001F1115" w:rsidRPr="00846AD9" w:rsidRDefault="001F1115" w:rsidP="00D01794">
      <w:pPr>
        <w:spacing w:after="0" w:line="240" w:lineRule="auto"/>
        <w:jc w:val="center"/>
        <w:rPr>
          <w:rFonts w:cs="Times New Roman"/>
          <w:b/>
          <w:szCs w:val="24"/>
        </w:rPr>
      </w:pPr>
    </w:p>
    <w:p w:rsidR="001F1115" w:rsidRPr="00846AD9" w:rsidRDefault="001F1115" w:rsidP="00D01794">
      <w:pPr>
        <w:spacing w:after="0" w:line="240" w:lineRule="auto"/>
        <w:jc w:val="center"/>
        <w:rPr>
          <w:rFonts w:cs="Times New Roman"/>
          <w:b/>
          <w:szCs w:val="24"/>
        </w:rPr>
      </w:pPr>
    </w:p>
    <w:tbl>
      <w:tblPr>
        <w:tblW w:w="10525" w:type="dxa"/>
        <w:tblInd w:w="97" w:type="dxa"/>
        <w:tblLook w:val="04A0"/>
      </w:tblPr>
      <w:tblGrid>
        <w:gridCol w:w="4406"/>
        <w:gridCol w:w="1780"/>
        <w:gridCol w:w="960"/>
        <w:gridCol w:w="1370"/>
        <w:gridCol w:w="2009"/>
      </w:tblGrid>
      <w:tr w:rsidR="005E28DC" w:rsidRPr="005E28DC" w:rsidTr="005E28DC">
        <w:trPr>
          <w:trHeight w:val="636"/>
        </w:trPr>
        <w:tc>
          <w:tcPr>
            <w:tcW w:w="4406" w:type="dxa"/>
            <w:tcBorders>
              <w:top w:val="single" w:sz="8" w:space="0" w:color="auto"/>
              <w:left w:val="single" w:sz="8" w:space="0" w:color="auto"/>
              <w:bottom w:val="single" w:sz="8" w:space="0" w:color="auto"/>
              <w:right w:val="single" w:sz="8" w:space="0" w:color="auto"/>
            </w:tcBorders>
            <w:shd w:val="clear" w:color="000000" w:fill="EAF1DD"/>
            <w:hideMark/>
          </w:tcPr>
          <w:p w:rsidR="005E28DC" w:rsidRPr="005E28DC" w:rsidRDefault="005E28DC" w:rsidP="005E28DC">
            <w:pPr>
              <w:spacing w:after="0" w:line="240" w:lineRule="auto"/>
              <w:jc w:val="both"/>
              <w:rPr>
                <w:rFonts w:eastAsia="Times New Roman" w:cs="Times New Roman"/>
                <w:color w:val="000000"/>
                <w:sz w:val="20"/>
                <w:szCs w:val="20"/>
                <w:lang w:eastAsia="ru-RU"/>
              </w:rPr>
            </w:pPr>
            <w:r w:rsidRPr="005E28DC">
              <w:rPr>
                <w:rFonts w:eastAsia="Times New Roman" w:cs="Times New Roman"/>
                <w:color w:val="000000"/>
                <w:sz w:val="20"/>
                <w:szCs w:val="20"/>
                <w:lang w:eastAsia="ru-RU"/>
              </w:rPr>
              <w:t>Эффективность реализации МП, %</w:t>
            </w:r>
          </w:p>
        </w:tc>
        <w:tc>
          <w:tcPr>
            <w:tcW w:w="2740" w:type="dxa"/>
            <w:gridSpan w:val="2"/>
            <w:tcBorders>
              <w:top w:val="single" w:sz="8" w:space="0" w:color="auto"/>
              <w:left w:val="nil"/>
              <w:bottom w:val="single" w:sz="8" w:space="0" w:color="auto"/>
              <w:right w:val="single" w:sz="8" w:space="0" w:color="000000"/>
            </w:tcBorders>
            <w:shd w:val="clear" w:color="000000" w:fill="FFFF99"/>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84,595</w:t>
            </w:r>
          </w:p>
        </w:tc>
        <w:tc>
          <w:tcPr>
            <w:tcW w:w="3379" w:type="dxa"/>
            <w:gridSpan w:val="2"/>
            <w:tcBorders>
              <w:top w:val="single" w:sz="8" w:space="0" w:color="auto"/>
              <w:left w:val="nil"/>
              <w:bottom w:val="single" w:sz="8" w:space="0" w:color="auto"/>
              <w:right w:val="single" w:sz="8" w:space="0" w:color="000000"/>
            </w:tcBorders>
            <w:shd w:val="clear" w:color="000000" w:fill="FFFF99"/>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 xml:space="preserve">   СТЕПЕНЬ ЭФФЕКТИВНОСТИ  НИЖЕ среднего</w:t>
            </w:r>
          </w:p>
        </w:tc>
      </w:tr>
      <w:tr w:rsidR="005E28DC" w:rsidRPr="005E28DC" w:rsidTr="005E28DC">
        <w:trPr>
          <w:trHeight w:val="372"/>
        </w:trPr>
        <w:tc>
          <w:tcPr>
            <w:tcW w:w="4406" w:type="dxa"/>
            <w:tcBorders>
              <w:top w:val="nil"/>
              <w:left w:val="single" w:sz="8" w:space="0" w:color="auto"/>
              <w:bottom w:val="single" w:sz="8" w:space="0" w:color="auto"/>
              <w:right w:val="single" w:sz="8" w:space="0" w:color="auto"/>
            </w:tcBorders>
            <w:shd w:val="clear" w:color="000000" w:fill="EAF1DD"/>
            <w:hideMark/>
          </w:tcPr>
          <w:p w:rsidR="005E28DC" w:rsidRPr="005E28DC" w:rsidRDefault="005E28DC" w:rsidP="005E28DC">
            <w:pPr>
              <w:spacing w:after="0" w:line="240" w:lineRule="auto"/>
              <w:jc w:val="both"/>
              <w:rPr>
                <w:rFonts w:eastAsia="Times New Roman" w:cs="Times New Roman"/>
                <w:color w:val="000000"/>
                <w:sz w:val="20"/>
                <w:szCs w:val="20"/>
                <w:lang w:eastAsia="ru-RU"/>
              </w:rPr>
            </w:pPr>
            <w:r w:rsidRPr="005E28DC">
              <w:rPr>
                <w:rFonts w:eastAsia="Times New Roman" w:cs="Times New Roman"/>
                <w:color w:val="000000"/>
                <w:sz w:val="20"/>
                <w:szCs w:val="20"/>
                <w:lang w:eastAsia="ru-RU"/>
              </w:rPr>
              <w:t>Достижение целевых индикаторов МП, %</w:t>
            </w:r>
          </w:p>
        </w:tc>
        <w:tc>
          <w:tcPr>
            <w:tcW w:w="6119" w:type="dxa"/>
            <w:gridSpan w:val="4"/>
            <w:tcBorders>
              <w:top w:val="single" w:sz="8" w:space="0" w:color="auto"/>
              <w:left w:val="nil"/>
              <w:bottom w:val="single" w:sz="8" w:space="0" w:color="auto"/>
              <w:right w:val="single" w:sz="8" w:space="0" w:color="000000"/>
            </w:tcBorders>
            <w:shd w:val="clear" w:color="000000" w:fill="FFFF99"/>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100,00%</w:t>
            </w:r>
          </w:p>
        </w:tc>
      </w:tr>
      <w:tr w:rsidR="005E28DC" w:rsidRPr="005E28DC" w:rsidTr="005E28DC">
        <w:trPr>
          <w:trHeight w:val="732"/>
        </w:trPr>
        <w:tc>
          <w:tcPr>
            <w:tcW w:w="4406" w:type="dxa"/>
            <w:tcBorders>
              <w:top w:val="nil"/>
              <w:left w:val="single" w:sz="8" w:space="0" w:color="auto"/>
              <w:bottom w:val="single" w:sz="8" w:space="0" w:color="auto"/>
              <w:right w:val="single" w:sz="8" w:space="0" w:color="auto"/>
            </w:tcBorders>
            <w:shd w:val="clear" w:color="000000" w:fill="EAF1DD"/>
            <w:hideMark/>
          </w:tcPr>
          <w:p w:rsidR="005E28DC" w:rsidRPr="005E28DC" w:rsidRDefault="005E28DC" w:rsidP="005E28DC">
            <w:pPr>
              <w:spacing w:after="0" w:line="240" w:lineRule="auto"/>
              <w:jc w:val="both"/>
              <w:rPr>
                <w:rFonts w:eastAsia="Times New Roman" w:cs="Times New Roman"/>
                <w:color w:val="000000"/>
                <w:sz w:val="20"/>
                <w:szCs w:val="20"/>
                <w:lang w:eastAsia="ru-RU"/>
              </w:rPr>
            </w:pPr>
            <w:r w:rsidRPr="005E28DC">
              <w:rPr>
                <w:rFonts w:eastAsia="Times New Roman" w:cs="Times New Roman"/>
                <w:color w:val="000000"/>
                <w:sz w:val="20"/>
                <w:szCs w:val="20"/>
                <w:lang w:eastAsia="ru-RU"/>
              </w:rPr>
              <w:t>Достижение показателей ожидаемого результата реализации ГП, %</w:t>
            </w:r>
          </w:p>
        </w:tc>
        <w:tc>
          <w:tcPr>
            <w:tcW w:w="6119" w:type="dxa"/>
            <w:gridSpan w:val="4"/>
            <w:tcBorders>
              <w:top w:val="single" w:sz="8" w:space="0" w:color="auto"/>
              <w:left w:val="nil"/>
              <w:bottom w:val="single" w:sz="8" w:space="0" w:color="auto"/>
              <w:right w:val="single" w:sz="8" w:space="0" w:color="000000"/>
            </w:tcBorders>
            <w:shd w:val="clear" w:color="000000" w:fill="FFFF99"/>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100,00%</w:t>
            </w:r>
          </w:p>
        </w:tc>
      </w:tr>
      <w:tr w:rsidR="005E28DC" w:rsidRPr="005E28DC" w:rsidTr="005E28DC">
        <w:trPr>
          <w:trHeight w:val="372"/>
        </w:trPr>
        <w:tc>
          <w:tcPr>
            <w:tcW w:w="4406" w:type="dxa"/>
            <w:tcBorders>
              <w:top w:val="nil"/>
              <w:left w:val="single" w:sz="8" w:space="0" w:color="auto"/>
              <w:bottom w:val="nil"/>
              <w:right w:val="single" w:sz="8" w:space="0" w:color="auto"/>
            </w:tcBorders>
            <w:shd w:val="clear" w:color="000000" w:fill="EAF1DD"/>
            <w:hideMark/>
          </w:tcPr>
          <w:p w:rsidR="005E28DC" w:rsidRPr="005E28DC" w:rsidRDefault="005E28DC" w:rsidP="005E28DC">
            <w:pPr>
              <w:spacing w:after="0" w:line="240" w:lineRule="auto"/>
              <w:jc w:val="both"/>
              <w:rPr>
                <w:rFonts w:eastAsia="Times New Roman" w:cs="Times New Roman"/>
                <w:color w:val="000000"/>
                <w:sz w:val="20"/>
                <w:szCs w:val="20"/>
                <w:lang w:eastAsia="ru-RU"/>
              </w:rPr>
            </w:pPr>
            <w:r w:rsidRPr="005E28DC">
              <w:rPr>
                <w:rFonts w:eastAsia="Times New Roman" w:cs="Times New Roman"/>
                <w:color w:val="000000"/>
                <w:sz w:val="20"/>
                <w:szCs w:val="20"/>
                <w:lang w:eastAsia="ru-RU"/>
              </w:rPr>
              <w:t>Степень эффективности деятельности МЗ</w:t>
            </w:r>
          </w:p>
        </w:tc>
        <w:tc>
          <w:tcPr>
            <w:tcW w:w="1780" w:type="dxa"/>
            <w:tcBorders>
              <w:top w:val="nil"/>
              <w:left w:val="nil"/>
              <w:bottom w:val="single" w:sz="8" w:space="0" w:color="auto"/>
              <w:right w:val="nil"/>
            </w:tcBorders>
            <w:shd w:val="clear" w:color="000000" w:fill="FFFF99"/>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82,50%</w:t>
            </w:r>
          </w:p>
        </w:tc>
        <w:tc>
          <w:tcPr>
            <w:tcW w:w="1370" w:type="dxa"/>
            <w:tcBorders>
              <w:top w:val="nil"/>
              <w:left w:val="nil"/>
              <w:bottom w:val="single" w:sz="8" w:space="0" w:color="auto"/>
              <w:right w:val="nil"/>
            </w:tcBorders>
            <w:shd w:val="clear" w:color="000000" w:fill="FFFF99"/>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 </w:t>
            </w:r>
          </w:p>
        </w:tc>
        <w:tc>
          <w:tcPr>
            <w:tcW w:w="2009" w:type="dxa"/>
            <w:tcBorders>
              <w:top w:val="nil"/>
              <w:left w:val="nil"/>
              <w:bottom w:val="single" w:sz="8" w:space="0" w:color="auto"/>
              <w:right w:val="single" w:sz="8" w:space="0" w:color="auto"/>
            </w:tcBorders>
            <w:shd w:val="clear" w:color="000000" w:fill="FFFF99"/>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 </w:t>
            </w:r>
          </w:p>
        </w:tc>
      </w:tr>
      <w:tr w:rsidR="005E28DC" w:rsidRPr="005E28DC" w:rsidTr="005E28DC">
        <w:trPr>
          <w:trHeight w:val="300"/>
        </w:trPr>
        <w:tc>
          <w:tcPr>
            <w:tcW w:w="440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5E28DC" w:rsidRPr="005E28DC" w:rsidRDefault="005E28DC" w:rsidP="005E28DC">
            <w:pPr>
              <w:spacing w:after="0" w:line="240" w:lineRule="auto"/>
              <w:jc w:val="both"/>
              <w:rPr>
                <w:rFonts w:eastAsia="Times New Roman" w:cs="Times New Roman"/>
                <w:color w:val="000000"/>
                <w:sz w:val="20"/>
                <w:szCs w:val="20"/>
                <w:lang w:eastAsia="ru-RU"/>
              </w:rPr>
            </w:pPr>
            <w:r w:rsidRPr="005E28DC">
              <w:rPr>
                <w:rFonts w:eastAsia="Times New Roman" w:cs="Times New Roman"/>
                <w:color w:val="000000"/>
                <w:sz w:val="20"/>
                <w:szCs w:val="20"/>
                <w:lang w:eastAsia="ru-RU"/>
              </w:rPr>
              <w:t>Общий объём финансирования ГП, тыс. рублей</w:t>
            </w:r>
          </w:p>
        </w:tc>
        <w:tc>
          <w:tcPr>
            <w:tcW w:w="1780" w:type="dxa"/>
            <w:tcBorders>
              <w:top w:val="nil"/>
              <w:left w:val="nil"/>
              <w:bottom w:val="single" w:sz="8" w:space="0" w:color="auto"/>
              <w:right w:val="single" w:sz="8" w:space="0" w:color="auto"/>
            </w:tcBorders>
            <w:shd w:val="clear" w:color="000000" w:fill="EAF1DD"/>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План</w:t>
            </w:r>
          </w:p>
        </w:tc>
        <w:tc>
          <w:tcPr>
            <w:tcW w:w="2330" w:type="dxa"/>
            <w:gridSpan w:val="2"/>
            <w:tcBorders>
              <w:top w:val="single" w:sz="8" w:space="0" w:color="auto"/>
              <w:left w:val="nil"/>
              <w:bottom w:val="single" w:sz="8" w:space="0" w:color="auto"/>
              <w:right w:val="single" w:sz="8" w:space="0" w:color="000000"/>
            </w:tcBorders>
            <w:shd w:val="clear" w:color="000000" w:fill="EAF1DD"/>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Факт</w:t>
            </w:r>
          </w:p>
        </w:tc>
        <w:tc>
          <w:tcPr>
            <w:tcW w:w="2009" w:type="dxa"/>
            <w:tcBorders>
              <w:top w:val="nil"/>
              <w:left w:val="nil"/>
              <w:bottom w:val="single" w:sz="8" w:space="0" w:color="auto"/>
              <w:right w:val="single" w:sz="8" w:space="0" w:color="auto"/>
            </w:tcBorders>
            <w:shd w:val="clear" w:color="000000" w:fill="FFFF99"/>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 исполнения</w:t>
            </w:r>
          </w:p>
        </w:tc>
      </w:tr>
      <w:tr w:rsidR="005E28DC" w:rsidRPr="005E28DC" w:rsidTr="005E28DC">
        <w:trPr>
          <w:trHeight w:val="372"/>
        </w:trPr>
        <w:tc>
          <w:tcPr>
            <w:tcW w:w="4406" w:type="dxa"/>
            <w:vMerge/>
            <w:tcBorders>
              <w:top w:val="single" w:sz="8" w:space="0" w:color="auto"/>
              <w:left w:val="single" w:sz="8" w:space="0" w:color="auto"/>
              <w:bottom w:val="single" w:sz="8" w:space="0" w:color="000000"/>
              <w:right w:val="single" w:sz="8" w:space="0" w:color="auto"/>
            </w:tcBorders>
            <w:vAlign w:val="center"/>
            <w:hideMark/>
          </w:tcPr>
          <w:p w:rsidR="005E28DC" w:rsidRPr="005E28DC" w:rsidRDefault="005E28DC" w:rsidP="005E28DC">
            <w:pPr>
              <w:spacing w:after="0" w:line="240" w:lineRule="auto"/>
              <w:rPr>
                <w:rFonts w:eastAsia="Times New Roman" w:cs="Times New Roman"/>
                <w:color w:val="000000"/>
                <w:sz w:val="20"/>
                <w:szCs w:val="20"/>
                <w:lang w:eastAsia="ru-RU"/>
              </w:rPr>
            </w:pPr>
          </w:p>
        </w:tc>
        <w:tc>
          <w:tcPr>
            <w:tcW w:w="178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264,368</w:t>
            </w:r>
          </w:p>
        </w:tc>
        <w:tc>
          <w:tcPr>
            <w:tcW w:w="233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5E28DC" w:rsidRPr="005E28DC" w:rsidRDefault="005E28DC" w:rsidP="005E28DC">
            <w:pPr>
              <w:spacing w:after="0" w:line="240" w:lineRule="auto"/>
              <w:jc w:val="center"/>
              <w:rPr>
                <w:rFonts w:eastAsia="Times New Roman" w:cs="Times New Roman"/>
                <w:color w:val="000000"/>
                <w:sz w:val="20"/>
                <w:szCs w:val="20"/>
                <w:lang w:eastAsia="ru-RU"/>
              </w:rPr>
            </w:pPr>
            <w:r w:rsidRPr="005E28DC">
              <w:rPr>
                <w:rFonts w:eastAsia="Times New Roman" w:cs="Times New Roman"/>
                <w:color w:val="000000"/>
                <w:sz w:val="20"/>
                <w:szCs w:val="20"/>
                <w:lang w:eastAsia="ru-RU"/>
              </w:rPr>
              <w:t>95,43935</w:t>
            </w:r>
          </w:p>
        </w:tc>
        <w:tc>
          <w:tcPr>
            <w:tcW w:w="2009" w:type="dxa"/>
            <w:tcBorders>
              <w:top w:val="single" w:sz="4" w:space="0" w:color="auto"/>
              <w:left w:val="single" w:sz="4" w:space="0" w:color="auto"/>
              <w:bottom w:val="single" w:sz="4" w:space="0" w:color="auto"/>
              <w:right w:val="single" w:sz="4" w:space="0" w:color="auto"/>
            </w:tcBorders>
            <w:shd w:val="clear" w:color="000000" w:fill="EAF1DD"/>
            <w:noWrap/>
            <w:hideMark/>
          </w:tcPr>
          <w:p w:rsidR="005E28DC" w:rsidRPr="005E28DC" w:rsidRDefault="005E28DC" w:rsidP="005E28DC">
            <w:pPr>
              <w:spacing w:after="0" w:line="240" w:lineRule="auto"/>
              <w:jc w:val="center"/>
              <w:rPr>
                <w:rFonts w:ascii="PT Astra Serif" w:eastAsia="Times New Roman" w:hAnsi="PT Astra Serif" w:cs="Times New Roman"/>
                <w:color w:val="000000"/>
                <w:sz w:val="20"/>
                <w:szCs w:val="20"/>
                <w:lang w:eastAsia="ru-RU"/>
              </w:rPr>
            </w:pPr>
            <w:r w:rsidRPr="005E28DC">
              <w:rPr>
                <w:rFonts w:ascii="PT Astra Serif" w:eastAsia="Times New Roman" w:hAnsi="PT Astra Serif" w:cs="Times New Roman"/>
                <w:color w:val="000000"/>
                <w:sz w:val="20"/>
                <w:szCs w:val="20"/>
                <w:lang w:eastAsia="ru-RU"/>
              </w:rPr>
              <w:t>36,10%</w:t>
            </w:r>
          </w:p>
        </w:tc>
      </w:tr>
    </w:tbl>
    <w:p w:rsidR="00300A29" w:rsidRPr="005E28DC" w:rsidRDefault="00300A29" w:rsidP="00300A29">
      <w:pPr>
        <w:shd w:val="clear" w:color="auto" w:fill="FFFFFF" w:themeFill="background1"/>
        <w:spacing w:after="0"/>
        <w:ind w:firstLine="709"/>
        <w:jc w:val="both"/>
        <w:rPr>
          <w:sz w:val="20"/>
          <w:szCs w:val="20"/>
        </w:rPr>
      </w:pPr>
    </w:p>
    <w:p w:rsidR="00300A29" w:rsidRPr="00846AD9" w:rsidRDefault="00300A29" w:rsidP="00300A29">
      <w:pPr>
        <w:spacing w:after="0" w:line="240" w:lineRule="auto"/>
        <w:ind w:firstLine="709"/>
        <w:jc w:val="both"/>
        <w:rPr>
          <w:rFonts w:eastAsia="Times New Roman" w:cs="Times New Roman"/>
          <w:color w:val="333333"/>
          <w:szCs w:val="24"/>
          <w:lang w:eastAsia="ru-RU"/>
        </w:rPr>
      </w:pPr>
      <w:r w:rsidRPr="00846AD9">
        <w:rPr>
          <w:rFonts w:eastAsia="Times New Roman" w:cs="Times New Roman"/>
          <w:szCs w:val="24"/>
          <w:lang w:eastAsia="ru-RU"/>
        </w:rPr>
        <w:t>На реализа</w:t>
      </w:r>
      <w:r w:rsidR="001F1115" w:rsidRPr="00846AD9">
        <w:rPr>
          <w:rFonts w:eastAsia="Times New Roman" w:cs="Times New Roman"/>
          <w:szCs w:val="24"/>
          <w:lang w:eastAsia="ru-RU"/>
        </w:rPr>
        <w:t>цию мероприятий программы в 2024</w:t>
      </w:r>
      <w:r w:rsidRPr="00846AD9">
        <w:rPr>
          <w:rFonts w:eastAsia="Times New Roman" w:cs="Times New Roman"/>
          <w:szCs w:val="24"/>
          <w:lang w:eastAsia="ru-RU"/>
        </w:rPr>
        <w:t xml:space="preserve"> году запланировано выделение денежных средств из консолидированного бюджета МО «</w:t>
      </w:r>
      <w:proofErr w:type="spellStart"/>
      <w:r w:rsidRPr="00846AD9">
        <w:rPr>
          <w:rFonts w:eastAsia="Times New Roman" w:cs="Times New Roman"/>
          <w:szCs w:val="24"/>
          <w:lang w:eastAsia="ru-RU"/>
        </w:rPr>
        <w:t>Майнский</w:t>
      </w:r>
      <w:proofErr w:type="spellEnd"/>
      <w:r w:rsidRPr="00846AD9">
        <w:rPr>
          <w:rFonts w:eastAsia="Times New Roman" w:cs="Times New Roman"/>
          <w:szCs w:val="24"/>
          <w:lang w:eastAsia="ru-RU"/>
        </w:rPr>
        <w:t xml:space="preserve"> район»   в объёме </w:t>
      </w:r>
      <w:r w:rsidR="001F1115" w:rsidRPr="00846AD9">
        <w:rPr>
          <w:rFonts w:eastAsia="Times New Roman" w:cs="Times New Roman"/>
          <w:szCs w:val="24"/>
          <w:lang w:eastAsia="ru-RU"/>
        </w:rPr>
        <w:t>264,368</w:t>
      </w:r>
      <w:r w:rsidRPr="00846AD9">
        <w:rPr>
          <w:rFonts w:eastAsia="Times New Roman" w:cs="Times New Roman"/>
          <w:szCs w:val="24"/>
          <w:lang w:eastAsia="ru-RU"/>
        </w:rPr>
        <w:t xml:space="preserve"> тыс. рублей, освоено </w:t>
      </w:r>
      <w:r w:rsidR="005E28DC">
        <w:rPr>
          <w:rFonts w:eastAsia="Times New Roman" w:cs="Times New Roman"/>
          <w:szCs w:val="24"/>
          <w:lang w:eastAsia="ru-RU"/>
        </w:rPr>
        <w:t>95,43935</w:t>
      </w:r>
      <w:r w:rsidR="0041333A" w:rsidRPr="00846AD9">
        <w:rPr>
          <w:rFonts w:eastAsia="Times New Roman" w:cs="Times New Roman"/>
          <w:szCs w:val="24"/>
          <w:lang w:eastAsia="ru-RU"/>
        </w:rPr>
        <w:t xml:space="preserve">  тыс. рублей или </w:t>
      </w:r>
      <w:r w:rsidR="00EF2E64">
        <w:rPr>
          <w:rFonts w:eastAsia="Times New Roman" w:cs="Times New Roman"/>
          <w:szCs w:val="24"/>
          <w:lang w:eastAsia="ru-RU"/>
        </w:rPr>
        <w:t>3</w:t>
      </w:r>
      <w:r w:rsidR="001F1115" w:rsidRPr="00846AD9">
        <w:rPr>
          <w:rFonts w:eastAsia="Times New Roman" w:cs="Times New Roman"/>
          <w:szCs w:val="24"/>
          <w:lang w:eastAsia="ru-RU"/>
        </w:rPr>
        <w:t>6</w:t>
      </w:r>
      <w:r w:rsidRPr="00846AD9">
        <w:rPr>
          <w:rFonts w:eastAsia="Times New Roman" w:cs="Times New Roman"/>
          <w:szCs w:val="24"/>
          <w:lang w:eastAsia="ru-RU"/>
        </w:rPr>
        <w:t>%</w:t>
      </w:r>
      <w:r w:rsidRPr="00846AD9">
        <w:rPr>
          <w:rFonts w:eastAsia="Times New Roman" w:cs="Times New Roman"/>
          <w:color w:val="333333"/>
          <w:szCs w:val="24"/>
          <w:lang w:eastAsia="ru-RU"/>
        </w:rPr>
        <w:t>.</w:t>
      </w:r>
    </w:p>
    <w:p w:rsidR="00300A29" w:rsidRPr="00846AD9" w:rsidRDefault="001F1115" w:rsidP="00300A29">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300A29" w:rsidRPr="00846AD9">
        <w:rPr>
          <w:rFonts w:eastAsia="Times New Roman" w:cs="Times New Roman"/>
          <w:color w:val="000000" w:themeColor="text1"/>
          <w:szCs w:val="24"/>
          <w:lang w:eastAsia="ru-RU"/>
        </w:rPr>
        <w:t xml:space="preserve"> год установлен 1 целевой индикатор.</w:t>
      </w:r>
      <w:r w:rsidR="00300A29" w:rsidRPr="00846AD9">
        <w:rPr>
          <w:rFonts w:ascii="PT Astra Serif" w:eastAsia="Times New Roman" w:hAnsi="PT Astra Serif" w:cs="Calibri"/>
          <w:color w:val="000000" w:themeColor="text1"/>
          <w:sz w:val="28"/>
          <w:szCs w:val="28"/>
          <w:lang w:eastAsia="ru-RU"/>
        </w:rPr>
        <w:t xml:space="preserve"> </w:t>
      </w:r>
      <w:r w:rsidR="00300A29"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Pr="00846AD9">
        <w:rPr>
          <w:rFonts w:eastAsia="Times New Roman" w:cs="Times New Roman"/>
          <w:color w:val="000000" w:themeColor="text1"/>
          <w:szCs w:val="24"/>
          <w:lang w:eastAsia="ru-RU"/>
        </w:rPr>
        <w:t>100</w:t>
      </w:r>
      <w:r w:rsidR="00300A29" w:rsidRPr="00846AD9">
        <w:rPr>
          <w:rFonts w:eastAsia="Times New Roman" w:cs="Times New Roman"/>
          <w:color w:val="000000" w:themeColor="text1"/>
          <w:szCs w:val="24"/>
          <w:lang w:eastAsia="ru-RU"/>
        </w:rPr>
        <w:t>%.</w:t>
      </w:r>
    </w:p>
    <w:tbl>
      <w:tblPr>
        <w:tblStyle w:val="ad"/>
        <w:tblW w:w="10314" w:type="dxa"/>
        <w:tblLayout w:type="fixed"/>
        <w:tblLook w:val="04A0"/>
      </w:tblPr>
      <w:tblGrid>
        <w:gridCol w:w="441"/>
        <w:gridCol w:w="5337"/>
        <w:gridCol w:w="709"/>
        <w:gridCol w:w="1134"/>
        <w:gridCol w:w="1417"/>
        <w:gridCol w:w="1276"/>
      </w:tblGrid>
      <w:tr w:rsidR="00300A29" w:rsidRPr="00846AD9" w:rsidTr="00D01794">
        <w:trPr>
          <w:trHeight w:val="1530"/>
        </w:trPr>
        <w:tc>
          <w:tcPr>
            <w:tcW w:w="441" w:type="dxa"/>
            <w:hideMark/>
          </w:tcPr>
          <w:p w:rsidR="00300A29" w:rsidRPr="00846AD9" w:rsidRDefault="00300A29" w:rsidP="000C09DC">
            <w:pPr>
              <w:spacing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lastRenderedPageBreak/>
              <w:br/>
              <w:t> № </w:t>
            </w:r>
            <w:r w:rsidRPr="00846AD9">
              <w:rPr>
                <w:rFonts w:eastAsia="Times New Roman" w:cs="Times New Roman"/>
                <w:b/>
                <w:bCs/>
                <w:color w:val="2C2C2C"/>
                <w:sz w:val="18"/>
                <w:szCs w:val="18"/>
                <w:lang w:eastAsia="ru-RU"/>
              </w:rPr>
              <w:br/>
            </w:r>
            <w:proofErr w:type="spellStart"/>
            <w:r w:rsidRPr="00846AD9">
              <w:rPr>
                <w:rFonts w:eastAsia="Times New Roman" w:cs="Times New Roman"/>
                <w:b/>
                <w:bCs/>
                <w:color w:val="2C2C2C"/>
                <w:sz w:val="18"/>
                <w:szCs w:val="18"/>
                <w:lang w:eastAsia="ru-RU"/>
              </w:rPr>
              <w:t>п</w:t>
            </w:r>
            <w:proofErr w:type="spellEnd"/>
            <w:r w:rsidRPr="00846AD9">
              <w:rPr>
                <w:rFonts w:eastAsia="Times New Roman" w:cs="Times New Roman"/>
                <w:b/>
                <w:bCs/>
                <w:color w:val="2C2C2C"/>
                <w:sz w:val="18"/>
                <w:szCs w:val="18"/>
                <w:lang w:eastAsia="ru-RU"/>
              </w:rPr>
              <w:t>/</w:t>
            </w:r>
            <w:proofErr w:type="spellStart"/>
            <w:r w:rsidRPr="00846AD9">
              <w:rPr>
                <w:rFonts w:eastAsia="Times New Roman" w:cs="Times New Roman"/>
                <w:b/>
                <w:bCs/>
                <w:color w:val="2C2C2C"/>
                <w:sz w:val="18"/>
                <w:szCs w:val="18"/>
                <w:lang w:eastAsia="ru-RU"/>
              </w:rPr>
              <w:t>п</w:t>
            </w:r>
            <w:proofErr w:type="spellEnd"/>
          </w:p>
        </w:tc>
        <w:tc>
          <w:tcPr>
            <w:tcW w:w="5337" w:type="dxa"/>
            <w:hideMark/>
          </w:tcPr>
          <w:p w:rsidR="00300A29" w:rsidRPr="00846AD9" w:rsidRDefault="00300A29" w:rsidP="000C09DC">
            <w:pPr>
              <w:spacing w:after="96" w:line="255" w:lineRule="atLeast"/>
              <w:jc w:val="center"/>
              <w:rPr>
                <w:rFonts w:eastAsia="Times New Roman" w:cs="Times New Roman"/>
                <w:b/>
                <w:bCs/>
                <w:color w:val="2C2C2C"/>
                <w:sz w:val="18"/>
                <w:szCs w:val="18"/>
                <w:lang w:eastAsia="ru-RU"/>
              </w:rPr>
            </w:pPr>
            <w:r w:rsidRPr="00846AD9">
              <w:rPr>
                <w:rFonts w:eastAsia="Times New Roman" w:cs="Times New Roman"/>
                <w:b/>
                <w:bCs/>
                <w:color w:val="2C2C2C"/>
                <w:sz w:val="18"/>
                <w:szCs w:val="18"/>
                <w:lang w:eastAsia="ru-RU"/>
              </w:rPr>
              <w:t>Наименование целевого </w:t>
            </w:r>
          </w:p>
          <w:p w:rsidR="00300A29" w:rsidRPr="00846AD9" w:rsidRDefault="00300A29" w:rsidP="000C09D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показателя</w:t>
            </w:r>
          </w:p>
        </w:tc>
        <w:tc>
          <w:tcPr>
            <w:tcW w:w="709" w:type="dxa"/>
            <w:hideMark/>
          </w:tcPr>
          <w:p w:rsidR="00300A29" w:rsidRPr="00846AD9" w:rsidRDefault="00300A29" w:rsidP="000C09D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Ед. </w:t>
            </w:r>
            <w:r w:rsidRPr="00846AD9">
              <w:rPr>
                <w:rFonts w:eastAsia="Times New Roman" w:cs="Times New Roman"/>
                <w:b/>
                <w:bCs/>
                <w:color w:val="2C2C2C"/>
                <w:sz w:val="18"/>
                <w:szCs w:val="18"/>
                <w:lang w:eastAsia="ru-RU"/>
              </w:rPr>
              <w:br/>
            </w:r>
            <w:proofErr w:type="spellStart"/>
            <w:r w:rsidRPr="00846AD9">
              <w:rPr>
                <w:rFonts w:eastAsia="Times New Roman" w:cs="Times New Roman"/>
                <w:b/>
                <w:bCs/>
                <w:color w:val="2C2C2C"/>
                <w:sz w:val="18"/>
                <w:szCs w:val="18"/>
                <w:lang w:eastAsia="ru-RU"/>
              </w:rPr>
              <w:t>изм</w:t>
            </w:r>
            <w:proofErr w:type="spellEnd"/>
            <w:r w:rsidRPr="00846AD9">
              <w:rPr>
                <w:rFonts w:eastAsia="Times New Roman" w:cs="Times New Roman"/>
                <w:b/>
                <w:bCs/>
                <w:color w:val="2C2C2C"/>
                <w:sz w:val="18"/>
                <w:szCs w:val="18"/>
                <w:lang w:eastAsia="ru-RU"/>
              </w:rPr>
              <w:t>.</w:t>
            </w:r>
          </w:p>
        </w:tc>
        <w:tc>
          <w:tcPr>
            <w:tcW w:w="1134" w:type="dxa"/>
            <w:hideMark/>
          </w:tcPr>
          <w:p w:rsidR="00300A29" w:rsidRPr="00846AD9" w:rsidRDefault="00300A29" w:rsidP="000C09D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Плановое</w:t>
            </w:r>
            <w:r w:rsidRPr="00846AD9">
              <w:rPr>
                <w:rFonts w:eastAsia="Times New Roman" w:cs="Times New Roman"/>
                <w:b/>
                <w:bCs/>
                <w:color w:val="2C2C2C"/>
                <w:sz w:val="18"/>
                <w:szCs w:val="18"/>
                <w:lang w:eastAsia="ru-RU"/>
              </w:rPr>
              <w:br/>
              <w:t>значение</w:t>
            </w:r>
          </w:p>
        </w:tc>
        <w:tc>
          <w:tcPr>
            <w:tcW w:w="1417" w:type="dxa"/>
            <w:hideMark/>
          </w:tcPr>
          <w:p w:rsidR="00300A29" w:rsidRPr="00846AD9" w:rsidRDefault="00300A29" w:rsidP="000C09D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Фактическое</w:t>
            </w:r>
            <w:r w:rsidRPr="00846AD9">
              <w:rPr>
                <w:rFonts w:eastAsia="Times New Roman" w:cs="Times New Roman"/>
                <w:b/>
                <w:bCs/>
                <w:color w:val="2C2C2C"/>
                <w:sz w:val="18"/>
                <w:szCs w:val="18"/>
                <w:lang w:eastAsia="ru-RU"/>
              </w:rPr>
              <w:br/>
              <w:t> значение</w:t>
            </w:r>
          </w:p>
        </w:tc>
        <w:tc>
          <w:tcPr>
            <w:tcW w:w="1276" w:type="dxa"/>
            <w:hideMark/>
          </w:tcPr>
          <w:p w:rsidR="00300A29" w:rsidRPr="00846AD9" w:rsidRDefault="00300A29" w:rsidP="000C09D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300A29" w:rsidRPr="00846AD9" w:rsidRDefault="00300A29" w:rsidP="000C09D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w:t>
            </w:r>
          </w:p>
        </w:tc>
      </w:tr>
      <w:tr w:rsidR="00300A29" w:rsidRPr="00846AD9" w:rsidTr="00D01794">
        <w:tc>
          <w:tcPr>
            <w:tcW w:w="441" w:type="dxa"/>
            <w:hideMark/>
          </w:tcPr>
          <w:p w:rsidR="00300A29" w:rsidRPr="00846AD9" w:rsidRDefault="00300A29" w:rsidP="000C09DC">
            <w:pPr>
              <w:pStyle w:val="a6"/>
              <w:numPr>
                <w:ilvl w:val="0"/>
                <w:numId w:val="6"/>
              </w:numPr>
              <w:spacing w:after="96" w:line="255" w:lineRule="atLeast"/>
              <w:jc w:val="center"/>
              <w:rPr>
                <w:rFonts w:eastAsia="Times New Roman" w:cs="Times New Roman"/>
                <w:color w:val="2C2C2C"/>
                <w:sz w:val="18"/>
                <w:szCs w:val="18"/>
                <w:lang w:eastAsia="ru-RU"/>
              </w:rPr>
            </w:pPr>
          </w:p>
        </w:tc>
        <w:tc>
          <w:tcPr>
            <w:tcW w:w="5337" w:type="dxa"/>
            <w:hideMark/>
          </w:tcPr>
          <w:p w:rsidR="00300A29" w:rsidRPr="00846AD9" w:rsidRDefault="00300A29" w:rsidP="000C09DC">
            <w:pPr>
              <w:spacing w:after="96" w:line="255" w:lineRule="atLeast"/>
              <w:jc w:val="center"/>
              <w:rPr>
                <w:rFonts w:eastAsia="Times New Roman" w:cs="Times New Roman"/>
                <w:color w:val="000000" w:themeColor="text1"/>
                <w:sz w:val="18"/>
                <w:szCs w:val="18"/>
                <w:lang w:eastAsia="ru-RU"/>
              </w:rPr>
            </w:pPr>
            <w:r w:rsidRPr="00846AD9">
              <w:rPr>
                <w:rFonts w:eastAsia="Times New Roman" w:cs="Times New Roman"/>
                <w:color w:val="000000" w:themeColor="text1"/>
                <w:sz w:val="18"/>
                <w:szCs w:val="18"/>
                <w:lang w:eastAsia="ru-RU"/>
              </w:rPr>
              <w:t>Снижение общего количества зарегистрированных преступлений</w:t>
            </w:r>
          </w:p>
        </w:tc>
        <w:tc>
          <w:tcPr>
            <w:tcW w:w="709" w:type="dxa"/>
            <w:hideMark/>
          </w:tcPr>
          <w:p w:rsidR="00300A29" w:rsidRPr="00846AD9" w:rsidRDefault="00300A29" w:rsidP="000C09DC">
            <w:pPr>
              <w:spacing w:after="96" w:line="255" w:lineRule="atLeast"/>
              <w:jc w:val="center"/>
              <w:rPr>
                <w:rFonts w:eastAsia="Times New Roman" w:cs="Times New Roman"/>
                <w:color w:val="2C2C2C"/>
                <w:sz w:val="18"/>
                <w:szCs w:val="18"/>
                <w:lang w:eastAsia="ru-RU"/>
              </w:rPr>
            </w:pPr>
            <w:r w:rsidRPr="00846AD9">
              <w:rPr>
                <w:rFonts w:eastAsia="Times New Roman" w:cs="Times New Roman"/>
                <w:color w:val="2C2C2C"/>
                <w:sz w:val="18"/>
                <w:szCs w:val="18"/>
                <w:lang w:eastAsia="ru-RU"/>
              </w:rPr>
              <w:t>%</w:t>
            </w:r>
          </w:p>
        </w:tc>
        <w:tc>
          <w:tcPr>
            <w:tcW w:w="1134" w:type="dxa"/>
            <w:hideMark/>
          </w:tcPr>
          <w:p w:rsidR="00300A29" w:rsidRPr="00846AD9" w:rsidRDefault="001F1115" w:rsidP="000C09DC">
            <w:pPr>
              <w:spacing w:after="96" w:line="255" w:lineRule="atLeast"/>
              <w:jc w:val="center"/>
              <w:rPr>
                <w:rFonts w:eastAsia="Times New Roman" w:cs="Times New Roman"/>
                <w:color w:val="2C2C2C"/>
                <w:sz w:val="18"/>
                <w:szCs w:val="18"/>
                <w:lang w:eastAsia="ru-RU"/>
              </w:rPr>
            </w:pPr>
            <w:r w:rsidRPr="00846AD9">
              <w:rPr>
                <w:rFonts w:eastAsia="Times New Roman" w:cs="Times New Roman"/>
                <w:color w:val="2C2C2C"/>
                <w:sz w:val="18"/>
                <w:szCs w:val="18"/>
                <w:lang w:eastAsia="ru-RU"/>
              </w:rPr>
              <w:t>92</w:t>
            </w:r>
          </w:p>
        </w:tc>
        <w:tc>
          <w:tcPr>
            <w:tcW w:w="1417" w:type="dxa"/>
            <w:shd w:val="clear" w:color="auto" w:fill="FFFFFF" w:themeFill="background1"/>
            <w:hideMark/>
          </w:tcPr>
          <w:p w:rsidR="00300A29" w:rsidRPr="00846AD9" w:rsidRDefault="001F1115" w:rsidP="000C09DC">
            <w:pPr>
              <w:spacing w:after="96" w:line="255" w:lineRule="atLeast"/>
              <w:jc w:val="center"/>
              <w:rPr>
                <w:rFonts w:eastAsia="Times New Roman" w:cs="Times New Roman"/>
                <w:color w:val="2C2C2C"/>
                <w:sz w:val="18"/>
                <w:szCs w:val="18"/>
                <w:lang w:eastAsia="ru-RU"/>
              </w:rPr>
            </w:pPr>
            <w:r w:rsidRPr="00846AD9">
              <w:rPr>
                <w:rFonts w:eastAsia="Times New Roman" w:cs="Times New Roman"/>
                <w:color w:val="2C2C2C"/>
                <w:sz w:val="18"/>
                <w:szCs w:val="18"/>
                <w:lang w:eastAsia="ru-RU"/>
              </w:rPr>
              <w:t>92</w:t>
            </w:r>
          </w:p>
        </w:tc>
        <w:tc>
          <w:tcPr>
            <w:tcW w:w="1276" w:type="dxa"/>
            <w:hideMark/>
          </w:tcPr>
          <w:p w:rsidR="00300A29" w:rsidRPr="00846AD9" w:rsidRDefault="001F1115" w:rsidP="000C09DC">
            <w:pPr>
              <w:jc w:val="center"/>
              <w:rPr>
                <w:rFonts w:cs="Times New Roman"/>
                <w:color w:val="000000"/>
                <w:sz w:val="20"/>
              </w:rPr>
            </w:pPr>
            <w:r w:rsidRPr="00846AD9">
              <w:rPr>
                <w:rFonts w:cs="Times New Roman"/>
                <w:color w:val="000000"/>
                <w:sz w:val="20"/>
              </w:rPr>
              <w:t>100</w:t>
            </w:r>
          </w:p>
        </w:tc>
      </w:tr>
    </w:tbl>
    <w:p w:rsidR="00300A29" w:rsidRPr="00846AD9" w:rsidRDefault="00300A29" w:rsidP="00300A29">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w:t>
      </w:r>
      <w:r w:rsidR="001F1115" w:rsidRPr="00846AD9">
        <w:rPr>
          <w:rFonts w:ascii="PT Astra Serif" w:eastAsia="Times New Roman" w:hAnsi="PT Astra Serif" w:cs="Calibri"/>
          <w:color w:val="000000" w:themeColor="text1"/>
          <w:szCs w:val="24"/>
          <w:lang w:eastAsia="ru-RU"/>
        </w:rPr>
        <w:t>й на 2024</w:t>
      </w:r>
      <w:r w:rsidRPr="00846AD9">
        <w:rPr>
          <w:rFonts w:ascii="PT Astra Serif" w:eastAsia="Times New Roman" w:hAnsi="PT Astra Serif" w:cs="Calibri"/>
          <w:color w:val="000000" w:themeColor="text1"/>
          <w:szCs w:val="24"/>
          <w:lang w:eastAsia="ru-RU"/>
        </w:rPr>
        <w:t xml:space="preserve"> год установлен и достигнут 1 показатель, характеризующий ожидаемые результаты реализации муниципальной  программы.</w:t>
      </w:r>
      <w:r w:rsidRPr="00846AD9">
        <w:rPr>
          <w:rFonts w:eastAsia="Times New Roman" w:cs="Times New Roman"/>
          <w:color w:val="000000" w:themeColor="text1"/>
          <w:szCs w:val="24"/>
          <w:lang w:eastAsia="ru-RU"/>
        </w:rPr>
        <w:t xml:space="preserve"> Степень достижения годовых значений составила </w:t>
      </w:r>
      <w:r w:rsidR="001F1115" w:rsidRPr="00846AD9">
        <w:rPr>
          <w:rFonts w:eastAsia="Times New Roman" w:cs="Times New Roman"/>
          <w:color w:val="000000" w:themeColor="text1"/>
          <w:szCs w:val="24"/>
          <w:lang w:eastAsia="ru-RU"/>
        </w:rPr>
        <w:t>100</w:t>
      </w:r>
      <w:r w:rsidRPr="00846AD9">
        <w:rPr>
          <w:rFonts w:eastAsia="Times New Roman" w:cs="Times New Roman"/>
          <w:color w:val="000000" w:themeColor="text1"/>
          <w:szCs w:val="24"/>
          <w:lang w:eastAsia="ru-RU"/>
        </w:rPr>
        <w:t>%.</w:t>
      </w:r>
    </w:p>
    <w:tbl>
      <w:tblPr>
        <w:tblStyle w:val="ad"/>
        <w:tblW w:w="10314" w:type="dxa"/>
        <w:tblLayout w:type="fixed"/>
        <w:tblLook w:val="04A0"/>
      </w:tblPr>
      <w:tblGrid>
        <w:gridCol w:w="441"/>
        <w:gridCol w:w="5337"/>
        <w:gridCol w:w="709"/>
        <w:gridCol w:w="1134"/>
        <w:gridCol w:w="1417"/>
        <w:gridCol w:w="1276"/>
      </w:tblGrid>
      <w:tr w:rsidR="001F1115" w:rsidRPr="00846AD9" w:rsidTr="00835D1C">
        <w:trPr>
          <w:trHeight w:val="1530"/>
        </w:trPr>
        <w:tc>
          <w:tcPr>
            <w:tcW w:w="441" w:type="dxa"/>
            <w:hideMark/>
          </w:tcPr>
          <w:p w:rsidR="001F1115" w:rsidRPr="00846AD9" w:rsidRDefault="001F1115" w:rsidP="00835D1C">
            <w:pPr>
              <w:spacing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br/>
              <w:t> № </w:t>
            </w:r>
            <w:r w:rsidRPr="00846AD9">
              <w:rPr>
                <w:rFonts w:eastAsia="Times New Roman" w:cs="Times New Roman"/>
                <w:b/>
                <w:bCs/>
                <w:color w:val="2C2C2C"/>
                <w:sz w:val="18"/>
                <w:szCs w:val="18"/>
                <w:lang w:eastAsia="ru-RU"/>
              </w:rPr>
              <w:br/>
            </w:r>
            <w:proofErr w:type="spellStart"/>
            <w:r w:rsidRPr="00846AD9">
              <w:rPr>
                <w:rFonts w:eastAsia="Times New Roman" w:cs="Times New Roman"/>
                <w:b/>
                <w:bCs/>
                <w:color w:val="2C2C2C"/>
                <w:sz w:val="18"/>
                <w:szCs w:val="18"/>
                <w:lang w:eastAsia="ru-RU"/>
              </w:rPr>
              <w:t>п</w:t>
            </w:r>
            <w:proofErr w:type="spellEnd"/>
            <w:r w:rsidRPr="00846AD9">
              <w:rPr>
                <w:rFonts w:eastAsia="Times New Roman" w:cs="Times New Roman"/>
                <w:b/>
                <w:bCs/>
                <w:color w:val="2C2C2C"/>
                <w:sz w:val="18"/>
                <w:szCs w:val="18"/>
                <w:lang w:eastAsia="ru-RU"/>
              </w:rPr>
              <w:t>/</w:t>
            </w:r>
            <w:proofErr w:type="spellStart"/>
            <w:r w:rsidRPr="00846AD9">
              <w:rPr>
                <w:rFonts w:eastAsia="Times New Roman" w:cs="Times New Roman"/>
                <w:b/>
                <w:bCs/>
                <w:color w:val="2C2C2C"/>
                <w:sz w:val="18"/>
                <w:szCs w:val="18"/>
                <w:lang w:eastAsia="ru-RU"/>
              </w:rPr>
              <w:t>п</w:t>
            </w:r>
            <w:proofErr w:type="spellEnd"/>
          </w:p>
        </w:tc>
        <w:tc>
          <w:tcPr>
            <w:tcW w:w="5337" w:type="dxa"/>
            <w:hideMark/>
          </w:tcPr>
          <w:p w:rsidR="001F1115" w:rsidRPr="00846AD9" w:rsidRDefault="001F1115" w:rsidP="00835D1C">
            <w:pPr>
              <w:spacing w:after="96" w:line="255" w:lineRule="atLeast"/>
              <w:jc w:val="center"/>
              <w:rPr>
                <w:rFonts w:eastAsia="Times New Roman" w:cs="Times New Roman"/>
                <w:b/>
                <w:bCs/>
                <w:color w:val="2C2C2C"/>
                <w:sz w:val="18"/>
                <w:szCs w:val="18"/>
                <w:lang w:eastAsia="ru-RU"/>
              </w:rPr>
            </w:pPr>
            <w:r w:rsidRPr="00846AD9">
              <w:rPr>
                <w:rFonts w:eastAsia="Times New Roman" w:cs="Times New Roman"/>
                <w:b/>
                <w:bCs/>
                <w:color w:val="2C2C2C"/>
                <w:sz w:val="18"/>
                <w:szCs w:val="18"/>
                <w:lang w:eastAsia="ru-RU"/>
              </w:rPr>
              <w:t>Наименование целевого </w:t>
            </w:r>
          </w:p>
          <w:p w:rsidR="001F1115" w:rsidRPr="00846AD9" w:rsidRDefault="001F1115" w:rsidP="00835D1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показателя</w:t>
            </w:r>
          </w:p>
        </w:tc>
        <w:tc>
          <w:tcPr>
            <w:tcW w:w="709" w:type="dxa"/>
            <w:hideMark/>
          </w:tcPr>
          <w:p w:rsidR="001F1115" w:rsidRPr="00846AD9" w:rsidRDefault="001F1115" w:rsidP="00835D1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Ед. </w:t>
            </w:r>
            <w:r w:rsidRPr="00846AD9">
              <w:rPr>
                <w:rFonts w:eastAsia="Times New Roman" w:cs="Times New Roman"/>
                <w:b/>
                <w:bCs/>
                <w:color w:val="2C2C2C"/>
                <w:sz w:val="18"/>
                <w:szCs w:val="18"/>
                <w:lang w:eastAsia="ru-RU"/>
              </w:rPr>
              <w:br/>
            </w:r>
            <w:proofErr w:type="spellStart"/>
            <w:r w:rsidRPr="00846AD9">
              <w:rPr>
                <w:rFonts w:eastAsia="Times New Roman" w:cs="Times New Roman"/>
                <w:b/>
                <w:bCs/>
                <w:color w:val="2C2C2C"/>
                <w:sz w:val="18"/>
                <w:szCs w:val="18"/>
                <w:lang w:eastAsia="ru-RU"/>
              </w:rPr>
              <w:t>изм</w:t>
            </w:r>
            <w:proofErr w:type="spellEnd"/>
            <w:r w:rsidRPr="00846AD9">
              <w:rPr>
                <w:rFonts w:eastAsia="Times New Roman" w:cs="Times New Roman"/>
                <w:b/>
                <w:bCs/>
                <w:color w:val="2C2C2C"/>
                <w:sz w:val="18"/>
                <w:szCs w:val="18"/>
                <w:lang w:eastAsia="ru-RU"/>
              </w:rPr>
              <w:t>.</w:t>
            </w:r>
          </w:p>
        </w:tc>
        <w:tc>
          <w:tcPr>
            <w:tcW w:w="1134" w:type="dxa"/>
            <w:hideMark/>
          </w:tcPr>
          <w:p w:rsidR="001F1115" w:rsidRPr="00846AD9" w:rsidRDefault="001F1115" w:rsidP="00835D1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Плановое</w:t>
            </w:r>
            <w:r w:rsidRPr="00846AD9">
              <w:rPr>
                <w:rFonts w:eastAsia="Times New Roman" w:cs="Times New Roman"/>
                <w:b/>
                <w:bCs/>
                <w:color w:val="2C2C2C"/>
                <w:sz w:val="18"/>
                <w:szCs w:val="18"/>
                <w:lang w:eastAsia="ru-RU"/>
              </w:rPr>
              <w:br/>
              <w:t>значение</w:t>
            </w:r>
          </w:p>
        </w:tc>
        <w:tc>
          <w:tcPr>
            <w:tcW w:w="1417" w:type="dxa"/>
            <w:hideMark/>
          </w:tcPr>
          <w:p w:rsidR="001F1115" w:rsidRPr="00846AD9" w:rsidRDefault="001F1115" w:rsidP="00835D1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Фактическое</w:t>
            </w:r>
            <w:r w:rsidRPr="00846AD9">
              <w:rPr>
                <w:rFonts w:eastAsia="Times New Roman" w:cs="Times New Roman"/>
                <w:b/>
                <w:bCs/>
                <w:color w:val="2C2C2C"/>
                <w:sz w:val="18"/>
                <w:szCs w:val="18"/>
                <w:lang w:eastAsia="ru-RU"/>
              </w:rPr>
              <w:br/>
              <w:t> значение</w:t>
            </w:r>
          </w:p>
        </w:tc>
        <w:tc>
          <w:tcPr>
            <w:tcW w:w="1276" w:type="dxa"/>
            <w:hideMark/>
          </w:tcPr>
          <w:p w:rsidR="001F1115" w:rsidRPr="00846AD9" w:rsidRDefault="001F1115" w:rsidP="00835D1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1F1115" w:rsidRPr="00846AD9" w:rsidRDefault="001F1115" w:rsidP="00835D1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w:t>
            </w:r>
          </w:p>
        </w:tc>
      </w:tr>
      <w:tr w:rsidR="001F1115" w:rsidRPr="00846AD9" w:rsidTr="00835D1C">
        <w:tc>
          <w:tcPr>
            <w:tcW w:w="441" w:type="dxa"/>
            <w:hideMark/>
          </w:tcPr>
          <w:p w:rsidR="001F1115" w:rsidRPr="00846AD9" w:rsidRDefault="001F1115" w:rsidP="001F1115">
            <w:pPr>
              <w:pStyle w:val="a6"/>
              <w:numPr>
                <w:ilvl w:val="0"/>
                <w:numId w:val="43"/>
              </w:numPr>
              <w:spacing w:after="96" w:line="255" w:lineRule="atLeast"/>
              <w:jc w:val="center"/>
              <w:rPr>
                <w:rFonts w:eastAsia="Times New Roman" w:cs="Times New Roman"/>
                <w:color w:val="2C2C2C"/>
                <w:sz w:val="18"/>
                <w:szCs w:val="18"/>
                <w:lang w:eastAsia="ru-RU"/>
              </w:rPr>
            </w:pPr>
          </w:p>
        </w:tc>
        <w:tc>
          <w:tcPr>
            <w:tcW w:w="5337" w:type="dxa"/>
            <w:hideMark/>
          </w:tcPr>
          <w:p w:rsidR="001F1115" w:rsidRPr="00846AD9" w:rsidRDefault="001F1115" w:rsidP="00835D1C">
            <w:pPr>
              <w:spacing w:after="96" w:line="255" w:lineRule="atLeast"/>
              <w:jc w:val="center"/>
              <w:rPr>
                <w:rFonts w:eastAsia="Times New Roman" w:cs="Times New Roman"/>
                <w:color w:val="000000" w:themeColor="text1"/>
                <w:sz w:val="18"/>
                <w:szCs w:val="18"/>
                <w:lang w:eastAsia="ru-RU"/>
              </w:rPr>
            </w:pPr>
            <w:r w:rsidRPr="00846AD9">
              <w:rPr>
                <w:rFonts w:eastAsia="Times New Roman" w:cs="Times New Roman"/>
                <w:color w:val="000000" w:themeColor="text1"/>
                <w:sz w:val="18"/>
                <w:szCs w:val="18"/>
                <w:lang w:eastAsia="ru-RU"/>
              </w:rPr>
              <w:t>Снижение общего количества зарегистрированных преступлений</w:t>
            </w:r>
          </w:p>
        </w:tc>
        <w:tc>
          <w:tcPr>
            <w:tcW w:w="709" w:type="dxa"/>
            <w:hideMark/>
          </w:tcPr>
          <w:p w:rsidR="001F1115" w:rsidRPr="00846AD9" w:rsidRDefault="001F1115" w:rsidP="00835D1C">
            <w:pPr>
              <w:spacing w:after="96" w:line="255" w:lineRule="atLeast"/>
              <w:jc w:val="center"/>
              <w:rPr>
                <w:rFonts w:eastAsia="Times New Roman" w:cs="Times New Roman"/>
                <w:color w:val="2C2C2C"/>
                <w:sz w:val="18"/>
                <w:szCs w:val="18"/>
                <w:lang w:eastAsia="ru-RU"/>
              </w:rPr>
            </w:pPr>
            <w:r w:rsidRPr="00846AD9">
              <w:rPr>
                <w:rFonts w:eastAsia="Times New Roman" w:cs="Times New Roman"/>
                <w:color w:val="2C2C2C"/>
                <w:sz w:val="18"/>
                <w:szCs w:val="18"/>
                <w:lang w:eastAsia="ru-RU"/>
              </w:rPr>
              <w:t>%</w:t>
            </w:r>
          </w:p>
        </w:tc>
        <w:tc>
          <w:tcPr>
            <w:tcW w:w="1134" w:type="dxa"/>
            <w:hideMark/>
          </w:tcPr>
          <w:p w:rsidR="001F1115" w:rsidRPr="00846AD9" w:rsidRDefault="001F1115" w:rsidP="00835D1C">
            <w:pPr>
              <w:spacing w:after="96" w:line="255" w:lineRule="atLeast"/>
              <w:jc w:val="center"/>
              <w:rPr>
                <w:rFonts w:eastAsia="Times New Roman" w:cs="Times New Roman"/>
                <w:color w:val="2C2C2C"/>
                <w:sz w:val="18"/>
                <w:szCs w:val="18"/>
                <w:lang w:eastAsia="ru-RU"/>
              </w:rPr>
            </w:pPr>
            <w:r w:rsidRPr="00846AD9">
              <w:rPr>
                <w:rFonts w:eastAsia="Times New Roman" w:cs="Times New Roman"/>
                <w:color w:val="2C2C2C"/>
                <w:sz w:val="18"/>
                <w:szCs w:val="18"/>
                <w:lang w:eastAsia="ru-RU"/>
              </w:rPr>
              <w:t>92</w:t>
            </w:r>
          </w:p>
        </w:tc>
        <w:tc>
          <w:tcPr>
            <w:tcW w:w="1417" w:type="dxa"/>
            <w:shd w:val="clear" w:color="auto" w:fill="FFFFFF" w:themeFill="background1"/>
            <w:hideMark/>
          </w:tcPr>
          <w:p w:rsidR="001F1115" w:rsidRPr="00846AD9" w:rsidRDefault="001F1115" w:rsidP="00835D1C">
            <w:pPr>
              <w:spacing w:after="96" w:line="255" w:lineRule="atLeast"/>
              <w:jc w:val="center"/>
              <w:rPr>
                <w:rFonts w:eastAsia="Times New Roman" w:cs="Times New Roman"/>
                <w:color w:val="2C2C2C"/>
                <w:sz w:val="18"/>
                <w:szCs w:val="18"/>
                <w:lang w:eastAsia="ru-RU"/>
              </w:rPr>
            </w:pPr>
            <w:r w:rsidRPr="00846AD9">
              <w:rPr>
                <w:rFonts w:eastAsia="Times New Roman" w:cs="Times New Roman"/>
                <w:color w:val="2C2C2C"/>
                <w:sz w:val="18"/>
                <w:szCs w:val="18"/>
                <w:lang w:eastAsia="ru-RU"/>
              </w:rPr>
              <w:t>92</w:t>
            </w:r>
          </w:p>
        </w:tc>
        <w:tc>
          <w:tcPr>
            <w:tcW w:w="1276" w:type="dxa"/>
            <w:hideMark/>
          </w:tcPr>
          <w:p w:rsidR="001F1115" w:rsidRPr="00846AD9" w:rsidRDefault="001F1115" w:rsidP="00835D1C">
            <w:pPr>
              <w:jc w:val="center"/>
              <w:rPr>
                <w:rFonts w:cs="Times New Roman"/>
                <w:color w:val="000000"/>
                <w:sz w:val="20"/>
              </w:rPr>
            </w:pPr>
            <w:r w:rsidRPr="00846AD9">
              <w:rPr>
                <w:rFonts w:cs="Times New Roman"/>
                <w:color w:val="000000"/>
                <w:sz w:val="20"/>
              </w:rPr>
              <w:t>100</w:t>
            </w:r>
          </w:p>
        </w:tc>
      </w:tr>
    </w:tbl>
    <w:p w:rsidR="001F1115" w:rsidRPr="00846AD9" w:rsidRDefault="001F1115" w:rsidP="00300A29">
      <w:pPr>
        <w:spacing w:after="0" w:line="240" w:lineRule="auto"/>
        <w:ind w:firstLine="709"/>
        <w:jc w:val="both"/>
        <w:rPr>
          <w:rFonts w:ascii="PT Astra Serif" w:eastAsia="Times New Roman" w:hAnsi="PT Astra Serif" w:cs="Calibri"/>
          <w:color w:val="000000" w:themeColor="text1"/>
          <w:szCs w:val="24"/>
          <w:lang w:eastAsia="ru-RU"/>
        </w:rPr>
      </w:pPr>
    </w:p>
    <w:p w:rsidR="00300A29" w:rsidRPr="00846AD9" w:rsidRDefault="00300A29" w:rsidP="00300A29">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По итогам проведенного мониторинга за</w:t>
      </w:r>
      <w:r w:rsidR="00EF2E64">
        <w:rPr>
          <w:rFonts w:cs="Times New Roman"/>
          <w:szCs w:val="24"/>
        </w:rPr>
        <w:t xml:space="preserve"> 6 </w:t>
      </w:r>
      <w:proofErr w:type="spellStart"/>
      <w:r w:rsidR="00EF2E64">
        <w:rPr>
          <w:rFonts w:cs="Times New Roman"/>
          <w:szCs w:val="24"/>
        </w:rPr>
        <w:t>мес</w:t>
      </w:r>
      <w:proofErr w:type="spellEnd"/>
      <w:r w:rsidR="0041333A" w:rsidRPr="00846AD9">
        <w:rPr>
          <w:rFonts w:cs="Times New Roman"/>
          <w:szCs w:val="24"/>
        </w:rPr>
        <w:t xml:space="preserve"> 202</w:t>
      </w:r>
      <w:r w:rsidR="001F1115" w:rsidRPr="00846AD9">
        <w:rPr>
          <w:rFonts w:cs="Times New Roman"/>
          <w:szCs w:val="24"/>
        </w:rPr>
        <w:t>4</w:t>
      </w:r>
      <w:r w:rsidRPr="00846AD9">
        <w:rPr>
          <w:rFonts w:cs="Times New Roman"/>
          <w:szCs w:val="24"/>
        </w:rPr>
        <w:t xml:space="preserve"> год</w:t>
      </w:r>
      <w:r w:rsidR="0041333A"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EF2E64">
        <w:rPr>
          <w:rFonts w:cs="Times New Roman"/>
          <w:szCs w:val="24"/>
        </w:rPr>
        <w:t>84,5</w:t>
      </w:r>
      <w:r w:rsidRPr="00846AD9">
        <w:rPr>
          <w:rFonts w:cs="Times New Roman"/>
          <w:szCs w:val="24"/>
        </w:rPr>
        <w:t>%, степень эффективности характеризуется как «</w:t>
      </w:r>
      <w:r w:rsidR="001F1115" w:rsidRPr="00846AD9">
        <w:rPr>
          <w:rFonts w:cs="Times New Roman"/>
          <w:szCs w:val="24"/>
        </w:rPr>
        <w:t>ниже среднего</w:t>
      </w:r>
      <w:r w:rsidRPr="00846AD9">
        <w:rPr>
          <w:rFonts w:cs="Times New Roman"/>
          <w:szCs w:val="24"/>
        </w:rPr>
        <w:t>».</w:t>
      </w:r>
    </w:p>
    <w:p w:rsidR="00300A29" w:rsidRPr="00846AD9" w:rsidRDefault="00300A29" w:rsidP="00300A29">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C65D11" w:rsidRPr="00846AD9">
        <w:rPr>
          <w:szCs w:val="24"/>
        </w:rPr>
        <w:t xml:space="preserve">Отделу ГО, ЧС, мобилизационной подготовке и взаимодействию с правоохранительными органами </w:t>
      </w:r>
      <w:r w:rsidRPr="00846AD9">
        <w:rPr>
          <w:szCs w:val="24"/>
        </w:rPr>
        <w:t>администрации</w:t>
      </w:r>
      <w:r w:rsidRPr="00846AD9">
        <w:rPr>
          <w:rFonts w:ascii="PT Astra Serif" w:hAnsi="PT Astra Serif"/>
          <w:color w:val="000000" w:themeColor="text1"/>
          <w:szCs w:val="28"/>
        </w:rPr>
        <w:t xml:space="preserve"> рекомендуется:</w:t>
      </w:r>
    </w:p>
    <w:p w:rsidR="00300A29" w:rsidRPr="00846AD9" w:rsidRDefault="00300A29" w:rsidP="00300A29">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300A29" w:rsidRPr="00846AD9" w:rsidRDefault="00300A29" w:rsidP="00300A29">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300A29" w:rsidRPr="00846AD9" w:rsidRDefault="00300A29" w:rsidP="00300A29">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300A29" w:rsidRPr="00846AD9" w:rsidRDefault="00300A29" w:rsidP="00300A29">
      <w:pPr>
        <w:pStyle w:val="Bodytext30"/>
        <w:shd w:val="clear" w:color="auto" w:fill="auto"/>
        <w:spacing w:before="0" w:after="0" w:line="240" w:lineRule="auto"/>
        <w:jc w:val="both"/>
        <w:rPr>
          <w:rFonts w:cs="Times New Roman"/>
          <w:b w:val="0"/>
          <w:color w:val="000000" w:themeColor="text1"/>
          <w:szCs w:val="28"/>
        </w:rPr>
      </w:pPr>
      <w:r w:rsidRPr="00846AD9">
        <w:rPr>
          <w:rFonts w:cs="Times New Roman"/>
          <w:b w:val="0"/>
          <w:color w:val="000000" w:themeColor="text1"/>
          <w:szCs w:val="28"/>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300A29" w:rsidRPr="00846AD9" w:rsidRDefault="00300A29" w:rsidP="00300A29">
      <w:pPr>
        <w:pStyle w:val="a3"/>
        <w:spacing w:before="0" w:beforeAutospacing="0" w:after="0" w:afterAutospacing="0"/>
        <w:ind w:firstLine="709"/>
        <w:jc w:val="both"/>
        <w:rPr>
          <w:color w:val="FF0000"/>
        </w:rPr>
      </w:pPr>
    </w:p>
    <w:p w:rsidR="00300A29" w:rsidRPr="00780E93" w:rsidRDefault="001B2939" w:rsidP="00300A29">
      <w:pPr>
        <w:spacing w:before="100" w:beforeAutospacing="1" w:after="100" w:afterAutospacing="1" w:line="240" w:lineRule="auto"/>
        <w:jc w:val="center"/>
        <w:rPr>
          <w:rFonts w:eastAsia="Times New Roman" w:cs="Times New Roman"/>
          <w:b/>
          <w:szCs w:val="24"/>
          <w:lang w:eastAsia="ru-RU"/>
        </w:rPr>
      </w:pPr>
      <w:r w:rsidRPr="00780E93">
        <w:rPr>
          <w:rFonts w:eastAsia="Times New Roman" w:cs="Times New Roman"/>
          <w:b/>
          <w:szCs w:val="24"/>
          <w:lang w:eastAsia="ru-RU"/>
        </w:rPr>
        <w:t>26</w:t>
      </w:r>
      <w:r w:rsidR="00C4339C" w:rsidRPr="00780E93">
        <w:rPr>
          <w:rFonts w:eastAsia="Times New Roman" w:cs="Times New Roman"/>
          <w:b/>
          <w:szCs w:val="24"/>
          <w:lang w:eastAsia="ru-RU"/>
        </w:rPr>
        <w:t>.</w:t>
      </w:r>
      <w:r w:rsidR="00300A29" w:rsidRPr="00780E93">
        <w:rPr>
          <w:rFonts w:eastAsia="Times New Roman" w:cs="Times New Roman"/>
          <w:b/>
          <w:szCs w:val="24"/>
          <w:lang w:eastAsia="ru-RU"/>
        </w:rPr>
        <w:t>Организация и осуществление мероприятий по гражданской обороне, защите населения и территории  МО «</w:t>
      </w:r>
      <w:proofErr w:type="spellStart"/>
      <w:r w:rsidR="00300A29" w:rsidRPr="00780E93">
        <w:rPr>
          <w:rFonts w:eastAsia="Times New Roman" w:cs="Times New Roman"/>
          <w:b/>
          <w:szCs w:val="24"/>
          <w:lang w:eastAsia="ru-RU"/>
        </w:rPr>
        <w:t>Майнский</w:t>
      </w:r>
      <w:proofErr w:type="spellEnd"/>
      <w:r w:rsidR="00300A29" w:rsidRPr="00780E93">
        <w:rPr>
          <w:rFonts w:eastAsia="Times New Roman" w:cs="Times New Roman"/>
          <w:b/>
          <w:szCs w:val="24"/>
          <w:lang w:eastAsia="ru-RU"/>
        </w:rPr>
        <w:t xml:space="preserve"> район» от чрезвычайных ситуаций природного и техногенного характера на 2022-2024 годы.</w:t>
      </w:r>
    </w:p>
    <w:p w:rsidR="00300A29" w:rsidRPr="00846AD9" w:rsidRDefault="00300A29" w:rsidP="00300A29">
      <w:pPr>
        <w:pStyle w:val="ab"/>
        <w:ind w:firstLine="708"/>
        <w:rPr>
          <w:szCs w:val="24"/>
        </w:rPr>
      </w:pPr>
      <w:r w:rsidRPr="00780E93">
        <w:t>Ответственный исполнитель муниципальной программы –</w:t>
      </w:r>
      <w:r w:rsidRPr="00846AD9">
        <w:t xml:space="preserve"> </w:t>
      </w:r>
      <w:r w:rsidRPr="00846AD9">
        <w:rPr>
          <w:szCs w:val="24"/>
        </w:rPr>
        <w:t>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846AD9">
        <w:rPr>
          <w:szCs w:val="24"/>
        </w:rPr>
        <w:t>Майнский</w:t>
      </w:r>
      <w:proofErr w:type="spellEnd"/>
      <w:r w:rsidRPr="00846AD9">
        <w:rPr>
          <w:szCs w:val="24"/>
        </w:rPr>
        <w:t xml:space="preserve"> район», отдел информатизации администрации муниципального образования «</w:t>
      </w:r>
      <w:proofErr w:type="spellStart"/>
      <w:r w:rsidRPr="00846AD9">
        <w:rPr>
          <w:szCs w:val="24"/>
        </w:rPr>
        <w:t>Майнский</w:t>
      </w:r>
      <w:proofErr w:type="spellEnd"/>
      <w:r w:rsidRPr="00846AD9">
        <w:rPr>
          <w:szCs w:val="24"/>
        </w:rPr>
        <w:t xml:space="preserve"> район».</w:t>
      </w:r>
    </w:p>
    <w:p w:rsidR="00C713C1" w:rsidRPr="00846AD9" w:rsidRDefault="00C713C1" w:rsidP="00300A29">
      <w:pPr>
        <w:pStyle w:val="ab"/>
        <w:ind w:firstLine="708"/>
        <w:rPr>
          <w:szCs w:val="24"/>
        </w:rPr>
      </w:pPr>
    </w:p>
    <w:p w:rsidR="00D01794" w:rsidRPr="00846AD9"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0B3288" w:rsidRPr="00846AD9">
        <w:rPr>
          <w:rFonts w:cs="Times New Roman"/>
          <w:b/>
          <w:szCs w:val="24"/>
        </w:rPr>
        <w:t>сти реализации программы  в 2024</w:t>
      </w:r>
      <w:r w:rsidRPr="00846AD9">
        <w:rPr>
          <w:rFonts w:cs="Times New Roman"/>
          <w:b/>
          <w:szCs w:val="24"/>
        </w:rPr>
        <w:t xml:space="preserve"> году</w:t>
      </w:r>
    </w:p>
    <w:p w:rsidR="00C713C1" w:rsidRPr="00846AD9" w:rsidRDefault="00C713C1" w:rsidP="00D01794">
      <w:pPr>
        <w:spacing w:after="0" w:line="240" w:lineRule="auto"/>
        <w:jc w:val="center"/>
        <w:rPr>
          <w:rFonts w:cs="Times New Roman"/>
          <w:b/>
          <w:szCs w:val="24"/>
        </w:rPr>
      </w:pPr>
    </w:p>
    <w:p w:rsidR="000B3288" w:rsidRDefault="000B3288" w:rsidP="00D01794">
      <w:pPr>
        <w:spacing w:after="0" w:line="240" w:lineRule="auto"/>
        <w:jc w:val="center"/>
        <w:rPr>
          <w:rFonts w:cs="Times New Roman"/>
          <w:b/>
          <w:szCs w:val="24"/>
        </w:rPr>
      </w:pPr>
    </w:p>
    <w:tbl>
      <w:tblPr>
        <w:tblW w:w="9998" w:type="dxa"/>
        <w:tblInd w:w="97" w:type="dxa"/>
        <w:tblLook w:val="04A0"/>
      </w:tblPr>
      <w:tblGrid>
        <w:gridCol w:w="4406"/>
        <w:gridCol w:w="2180"/>
        <w:gridCol w:w="960"/>
        <w:gridCol w:w="1112"/>
        <w:gridCol w:w="1340"/>
      </w:tblGrid>
      <w:tr w:rsidR="00780E93" w:rsidRPr="00780E93" w:rsidTr="00780E93">
        <w:trPr>
          <w:trHeight w:val="744"/>
        </w:trPr>
        <w:tc>
          <w:tcPr>
            <w:tcW w:w="4406" w:type="dxa"/>
            <w:tcBorders>
              <w:top w:val="single" w:sz="8" w:space="0" w:color="auto"/>
              <w:left w:val="single" w:sz="8" w:space="0" w:color="auto"/>
              <w:bottom w:val="single" w:sz="8" w:space="0" w:color="auto"/>
              <w:right w:val="single" w:sz="8" w:space="0" w:color="auto"/>
            </w:tcBorders>
            <w:shd w:val="clear" w:color="000000" w:fill="EAF1DD"/>
            <w:hideMark/>
          </w:tcPr>
          <w:p w:rsidR="00780E93" w:rsidRPr="00780E93" w:rsidRDefault="00780E93" w:rsidP="00780E93">
            <w:pPr>
              <w:spacing w:after="0" w:line="240" w:lineRule="auto"/>
              <w:jc w:val="both"/>
              <w:rPr>
                <w:rFonts w:eastAsia="Times New Roman" w:cs="Times New Roman"/>
                <w:color w:val="000000"/>
                <w:sz w:val="20"/>
                <w:szCs w:val="20"/>
                <w:lang w:eastAsia="ru-RU"/>
              </w:rPr>
            </w:pPr>
            <w:r w:rsidRPr="00780E93">
              <w:rPr>
                <w:rFonts w:eastAsia="Times New Roman" w:cs="Times New Roman"/>
                <w:color w:val="000000"/>
                <w:sz w:val="20"/>
                <w:szCs w:val="20"/>
                <w:lang w:eastAsia="ru-RU"/>
              </w:rPr>
              <w:t>Эффективность реализации МП, %</w:t>
            </w:r>
          </w:p>
        </w:tc>
        <w:tc>
          <w:tcPr>
            <w:tcW w:w="3140" w:type="dxa"/>
            <w:gridSpan w:val="2"/>
            <w:tcBorders>
              <w:top w:val="single" w:sz="8" w:space="0" w:color="auto"/>
              <w:left w:val="nil"/>
              <w:bottom w:val="single" w:sz="8" w:space="0" w:color="auto"/>
              <w:right w:val="single" w:sz="8" w:space="0" w:color="000000"/>
            </w:tcBorders>
            <w:shd w:val="clear" w:color="000000" w:fill="FFFF99"/>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89,838</w:t>
            </w:r>
          </w:p>
        </w:tc>
        <w:tc>
          <w:tcPr>
            <w:tcW w:w="2452" w:type="dxa"/>
            <w:gridSpan w:val="2"/>
            <w:tcBorders>
              <w:top w:val="single" w:sz="8" w:space="0" w:color="auto"/>
              <w:left w:val="nil"/>
              <w:bottom w:val="single" w:sz="8" w:space="0" w:color="auto"/>
              <w:right w:val="single" w:sz="8" w:space="0" w:color="000000"/>
            </w:tcBorders>
            <w:shd w:val="clear" w:color="000000" w:fill="FFFF99"/>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 xml:space="preserve">  СТЕПЕНЬ ЭФФЕКТИВНОСТИ НИЖЕ среднего</w:t>
            </w:r>
          </w:p>
        </w:tc>
      </w:tr>
      <w:tr w:rsidR="00780E93" w:rsidRPr="00780E93" w:rsidTr="00780E93">
        <w:trPr>
          <w:trHeight w:val="372"/>
        </w:trPr>
        <w:tc>
          <w:tcPr>
            <w:tcW w:w="4406" w:type="dxa"/>
            <w:tcBorders>
              <w:top w:val="nil"/>
              <w:left w:val="single" w:sz="8" w:space="0" w:color="auto"/>
              <w:bottom w:val="single" w:sz="8" w:space="0" w:color="auto"/>
              <w:right w:val="single" w:sz="8" w:space="0" w:color="auto"/>
            </w:tcBorders>
            <w:shd w:val="clear" w:color="000000" w:fill="EAF1DD"/>
            <w:hideMark/>
          </w:tcPr>
          <w:p w:rsidR="00780E93" w:rsidRPr="00780E93" w:rsidRDefault="00780E93" w:rsidP="00780E93">
            <w:pPr>
              <w:spacing w:after="0" w:line="240" w:lineRule="auto"/>
              <w:jc w:val="both"/>
              <w:rPr>
                <w:rFonts w:eastAsia="Times New Roman" w:cs="Times New Roman"/>
                <w:color w:val="000000"/>
                <w:sz w:val="20"/>
                <w:szCs w:val="20"/>
                <w:lang w:eastAsia="ru-RU"/>
              </w:rPr>
            </w:pPr>
            <w:r w:rsidRPr="00780E93">
              <w:rPr>
                <w:rFonts w:eastAsia="Times New Roman" w:cs="Times New Roman"/>
                <w:color w:val="000000"/>
                <w:sz w:val="20"/>
                <w:szCs w:val="20"/>
                <w:lang w:eastAsia="ru-RU"/>
              </w:rPr>
              <w:t>Достижение целевых индикаторов МП, %</w:t>
            </w:r>
          </w:p>
        </w:tc>
        <w:tc>
          <w:tcPr>
            <w:tcW w:w="5592" w:type="dxa"/>
            <w:gridSpan w:val="4"/>
            <w:tcBorders>
              <w:top w:val="single" w:sz="8" w:space="0" w:color="auto"/>
              <w:left w:val="nil"/>
              <w:bottom w:val="single" w:sz="8" w:space="0" w:color="auto"/>
              <w:right w:val="single" w:sz="8" w:space="0" w:color="000000"/>
            </w:tcBorders>
            <w:shd w:val="clear" w:color="000000" w:fill="FFFF99"/>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100,00%</w:t>
            </w:r>
          </w:p>
        </w:tc>
      </w:tr>
      <w:tr w:rsidR="00780E93" w:rsidRPr="00780E93" w:rsidTr="00780E93">
        <w:trPr>
          <w:trHeight w:val="732"/>
        </w:trPr>
        <w:tc>
          <w:tcPr>
            <w:tcW w:w="4406" w:type="dxa"/>
            <w:tcBorders>
              <w:top w:val="nil"/>
              <w:left w:val="single" w:sz="8" w:space="0" w:color="auto"/>
              <w:bottom w:val="single" w:sz="8" w:space="0" w:color="auto"/>
              <w:right w:val="single" w:sz="8" w:space="0" w:color="auto"/>
            </w:tcBorders>
            <w:shd w:val="clear" w:color="000000" w:fill="EAF1DD"/>
            <w:hideMark/>
          </w:tcPr>
          <w:p w:rsidR="00780E93" w:rsidRPr="00780E93" w:rsidRDefault="00780E93" w:rsidP="00780E93">
            <w:pPr>
              <w:spacing w:after="0" w:line="240" w:lineRule="auto"/>
              <w:jc w:val="both"/>
              <w:rPr>
                <w:rFonts w:eastAsia="Times New Roman" w:cs="Times New Roman"/>
                <w:color w:val="000000"/>
                <w:sz w:val="20"/>
                <w:szCs w:val="20"/>
                <w:lang w:eastAsia="ru-RU"/>
              </w:rPr>
            </w:pPr>
            <w:r w:rsidRPr="00780E93">
              <w:rPr>
                <w:rFonts w:eastAsia="Times New Roman" w:cs="Times New Roman"/>
                <w:color w:val="000000"/>
                <w:sz w:val="20"/>
                <w:szCs w:val="20"/>
                <w:lang w:eastAsia="ru-RU"/>
              </w:rPr>
              <w:lastRenderedPageBreak/>
              <w:t>Достижение показателей ожидаемого результата реализации ГП, %</w:t>
            </w:r>
          </w:p>
        </w:tc>
        <w:tc>
          <w:tcPr>
            <w:tcW w:w="5592" w:type="dxa"/>
            <w:gridSpan w:val="4"/>
            <w:tcBorders>
              <w:top w:val="single" w:sz="8" w:space="0" w:color="auto"/>
              <w:left w:val="nil"/>
              <w:bottom w:val="single" w:sz="8" w:space="0" w:color="auto"/>
              <w:right w:val="single" w:sz="8" w:space="0" w:color="000000"/>
            </w:tcBorders>
            <w:shd w:val="clear" w:color="000000" w:fill="FFFF99"/>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100,00%</w:t>
            </w:r>
          </w:p>
        </w:tc>
      </w:tr>
      <w:tr w:rsidR="00780E93" w:rsidRPr="00780E93" w:rsidTr="00780E93">
        <w:trPr>
          <w:trHeight w:val="372"/>
        </w:trPr>
        <w:tc>
          <w:tcPr>
            <w:tcW w:w="4406" w:type="dxa"/>
            <w:tcBorders>
              <w:top w:val="nil"/>
              <w:left w:val="single" w:sz="8" w:space="0" w:color="auto"/>
              <w:bottom w:val="nil"/>
              <w:right w:val="single" w:sz="8" w:space="0" w:color="auto"/>
            </w:tcBorders>
            <w:shd w:val="clear" w:color="000000" w:fill="EAF1DD"/>
            <w:hideMark/>
          </w:tcPr>
          <w:p w:rsidR="00780E93" w:rsidRPr="00780E93" w:rsidRDefault="00780E93" w:rsidP="00780E93">
            <w:pPr>
              <w:spacing w:after="0" w:line="240" w:lineRule="auto"/>
              <w:jc w:val="both"/>
              <w:rPr>
                <w:rFonts w:eastAsia="Times New Roman" w:cs="Times New Roman"/>
                <w:color w:val="000000"/>
                <w:sz w:val="20"/>
                <w:szCs w:val="20"/>
                <w:lang w:eastAsia="ru-RU"/>
              </w:rPr>
            </w:pPr>
            <w:r w:rsidRPr="00780E93">
              <w:rPr>
                <w:rFonts w:eastAsia="Times New Roman" w:cs="Times New Roman"/>
                <w:color w:val="000000"/>
                <w:sz w:val="20"/>
                <w:szCs w:val="20"/>
                <w:lang w:eastAsia="ru-RU"/>
              </w:rPr>
              <w:t>Степень эффективности деятельности МЗ</w:t>
            </w:r>
          </w:p>
        </w:tc>
        <w:tc>
          <w:tcPr>
            <w:tcW w:w="2180" w:type="dxa"/>
            <w:tcBorders>
              <w:top w:val="nil"/>
              <w:left w:val="nil"/>
              <w:bottom w:val="single" w:sz="8" w:space="0" w:color="auto"/>
              <w:right w:val="nil"/>
            </w:tcBorders>
            <w:shd w:val="clear" w:color="000000" w:fill="FFFF99"/>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82,50%</w:t>
            </w:r>
          </w:p>
        </w:tc>
        <w:tc>
          <w:tcPr>
            <w:tcW w:w="1112" w:type="dxa"/>
            <w:tcBorders>
              <w:top w:val="nil"/>
              <w:left w:val="nil"/>
              <w:bottom w:val="single" w:sz="8" w:space="0" w:color="auto"/>
              <w:right w:val="nil"/>
            </w:tcBorders>
            <w:shd w:val="clear" w:color="000000" w:fill="FFFF99"/>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 </w:t>
            </w:r>
          </w:p>
        </w:tc>
        <w:tc>
          <w:tcPr>
            <w:tcW w:w="1340" w:type="dxa"/>
            <w:tcBorders>
              <w:top w:val="nil"/>
              <w:left w:val="nil"/>
              <w:bottom w:val="single" w:sz="8" w:space="0" w:color="auto"/>
              <w:right w:val="single" w:sz="8" w:space="0" w:color="auto"/>
            </w:tcBorders>
            <w:shd w:val="clear" w:color="000000" w:fill="FFFF99"/>
            <w:hideMark/>
          </w:tcPr>
          <w:p w:rsidR="00780E93" w:rsidRPr="00780E93" w:rsidRDefault="00780E93" w:rsidP="00780E93">
            <w:pPr>
              <w:spacing w:after="0" w:line="240" w:lineRule="auto"/>
              <w:jc w:val="center"/>
              <w:rPr>
                <w:rFonts w:eastAsia="Times New Roman" w:cs="Times New Roman"/>
                <w:color w:val="000000"/>
                <w:sz w:val="28"/>
                <w:szCs w:val="28"/>
                <w:lang w:eastAsia="ru-RU"/>
              </w:rPr>
            </w:pPr>
            <w:r w:rsidRPr="00780E93">
              <w:rPr>
                <w:rFonts w:eastAsia="Times New Roman" w:cs="Times New Roman"/>
                <w:color w:val="000000"/>
                <w:sz w:val="28"/>
                <w:szCs w:val="28"/>
                <w:lang w:eastAsia="ru-RU"/>
              </w:rPr>
              <w:t> </w:t>
            </w:r>
          </w:p>
        </w:tc>
      </w:tr>
      <w:tr w:rsidR="00780E93" w:rsidRPr="00780E93" w:rsidTr="00780E93">
        <w:trPr>
          <w:trHeight w:val="300"/>
        </w:trPr>
        <w:tc>
          <w:tcPr>
            <w:tcW w:w="440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780E93" w:rsidRPr="00780E93" w:rsidRDefault="00780E93" w:rsidP="00780E93">
            <w:pPr>
              <w:spacing w:after="0" w:line="240" w:lineRule="auto"/>
              <w:jc w:val="both"/>
              <w:rPr>
                <w:rFonts w:eastAsia="Times New Roman" w:cs="Times New Roman"/>
                <w:color w:val="000000"/>
                <w:sz w:val="20"/>
                <w:szCs w:val="20"/>
                <w:lang w:eastAsia="ru-RU"/>
              </w:rPr>
            </w:pPr>
            <w:r w:rsidRPr="00780E93">
              <w:rPr>
                <w:rFonts w:eastAsia="Times New Roman" w:cs="Times New Roman"/>
                <w:color w:val="000000"/>
                <w:sz w:val="20"/>
                <w:szCs w:val="20"/>
                <w:lang w:eastAsia="ru-RU"/>
              </w:rPr>
              <w:t>Общий объём финансирования ГП, тыс. рублей</w:t>
            </w:r>
          </w:p>
        </w:tc>
        <w:tc>
          <w:tcPr>
            <w:tcW w:w="2180" w:type="dxa"/>
            <w:tcBorders>
              <w:top w:val="nil"/>
              <w:left w:val="nil"/>
              <w:bottom w:val="single" w:sz="8" w:space="0" w:color="auto"/>
              <w:right w:val="single" w:sz="8" w:space="0" w:color="auto"/>
            </w:tcBorders>
            <w:shd w:val="clear" w:color="000000" w:fill="EAF1DD"/>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План</w:t>
            </w:r>
          </w:p>
        </w:tc>
        <w:tc>
          <w:tcPr>
            <w:tcW w:w="2072" w:type="dxa"/>
            <w:gridSpan w:val="2"/>
            <w:tcBorders>
              <w:top w:val="single" w:sz="8" w:space="0" w:color="auto"/>
              <w:left w:val="nil"/>
              <w:bottom w:val="single" w:sz="8" w:space="0" w:color="auto"/>
              <w:right w:val="single" w:sz="8" w:space="0" w:color="000000"/>
            </w:tcBorders>
            <w:shd w:val="clear" w:color="000000" w:fill="EAF1DD"/>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Факт</w:t>
            </w:r>
          </w:p>
        </w:tc>
        <w:tc>
          <w:tcPr>
            <w:tcW w:w="1340" w:type="dxa"/>
            <w:tcBorders>
              <w:top w:val="nil"/>
              <w:left w:val="nil"/>
              <w:bottom w:val="single" w:sz="8" w:space="0" w:color="auto"/>
              <w:right w:val="single" w:sz="8" w:space="0" w:color="auto"/>
            </w:tcBorders>
            <w:shd w:val="clear" w:color="000000" w:fill="FFFF99"/>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 исполнения</w:t>
            </w:r>
          </w:p>
        </w:tc>
      </w:tr>
      <w:tr w:rsidR="00780E93" w:rsidRPr="00780E93" w:rsidTr="00780E93">
        <w:trPr>
          <w:trHeight w:val="372"/>
        </w:trPr>
        <w:tc>
          <w:tcPr>
            <w:tcW w:w="4406" w:type="dxa"/>
            <w:vMerge/>
            <w:tcBorders>
              <w:top w:val="single" w:sz="8" w:space="0" w:color="auto"/>
              <w:left w:val="single" w:sz="8" w:space="0" w:color="auto"/>
              <w:bottom w:val="single" w:sz="8" w:space="0" w:color="000000"/>
              <w:right w:val="single" w:sz="8" w:space="0" w:color="auto"/>
            </w:tcBorders>
            <w:vAlign w:val="center"/>
            <w:hideMark/>
          </w:tcPr>
          <w:p w:rsidR="00780E93" w:rsidRPr="00780E93" w:rsidRDefault="00780E93" w:rsidP="00780E93">
            <w:pPr>
              <w:spacing w:after="0" w:line="240" w:lineRule="auto"/>
              <w:rPr>
                <w:rFonts w:eastAsia="Times New Roman" w:cs="Times New Roman"/>
                <w:color w:val="000000"/>
                <w:sz w:val="20"/>
                <w:szCs w:val="20"/>
                <w:lang w:eastAsia="ru-RU"/>
              </w:rPr>
            </w:pPr>
          </w:p>
        </w:tc>
        <w:tc>
          <w:tcPr>
            <w:tcW w:w="218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4290,89</w:t>
            </w:r>
          </w:p>
        </w:tc>
        <w:tc>
          <w:tcPr>
            <w:tcW w:w="2072"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780E93" w:rsidRPr="00780E93" w:rsidRDefault="00780E93" w:rsidP="00780E93">
            <w:pPr>
              <w:spacing w:after="0" w:line="240" w:lineRule="auto"/>
              <w:jc w:val="center"/>
              <w:rPr>
                <w:rFonts w:eastAsia="Times New Roman" w:cs="Times New Roman"/>
                <w:color w:val="000000"/>
                <w:sz w:val="20"/>
                <w:szCs w:val="20"/>
                <w:lang w:eastAsia="ru-RU"/>
              </w:rPr>
            </w:pPr>
            <w:r w:rsidRPr="00780E93">
              <w:rPr>
                <w:rFonts w:eastAsia="Times New Roman" w:cs="Times New Roman"/>
                <w:color w:val="000000"/>
                <w:sz w:val="20"/>
                <w:szCs w:val="20"/>
                <w:lang w:eastAsia="ru-RU"/>
              </w:rPr>
              <w:t>2673,97009</w:t>
            </w:r>
          </w:p>
        </w:tc>
        <w:tc>
          <w:tcPr>
            <w:tcW w:w="1340" w:type="dxa"/>
            <w:tcBorders>
              <w:top w:val="single" w:sz="4" w:space="0" w:color="auto"/>
              <w:left w:val="single" w:sz="4" w:space="0" w:color="auto"/>
              <w:bottom w:val="single" w:sz="4" w:space="0" w:color="auto"/>
              <w:right w:val="single" w:sz="4" w:space="0" w:color="auto"/>
            </w:tcBorders>
            <w:shd w:val="clear" w:color="000000" w:fill="EAF1DD"/>
            <w:noWrap/>
            <w:hideMark/>
          </w:tcPr>
          <w:p w:rsidR="00780E93" w:rsidRPr="00780E93" w:rsidRDefault="00780E93" w:rsidP="00780E93">
            <w:pPr>
              <w:spacing w:after="0" w:line="240" w:lineRule="auto"/>
              <w:jc w:val="center"/>
              <w:rPr>
                <w:rFonts w:ascii="PT Astra Serif" w:eastAsia="Times New Roman" w:hAnsi="PT Astra Serif" w:cs="Times New Roman"/>
                <w:color w:val="000000"/>
                <w:sz w:val="22"/>
                <w:lang w:eastAsia="ru-RU"/>
              </w:rPr>
            </w:pPr>
            <w:r w:rsidRPr="00780E93">
              <w:rPr>
                <w:rFonts w:ascii="PT Astra Serif" w:eastAsia="Times New Roman" w:hAnsi="PT Astra Serif" w:cs="Times New Roman"/>
                <w:color w:val="000000"/>
                <w:sz w:val="22"/>
                <w:lang w:eastAsia="ru-RU"/>
              </w:rPr>
              <w:t>62,32%</w:t>
            </w:r>
          </w:p>
        </w:tc>
      </w:tr>
    </w:tbl>
    <w:p w:rsidR="00C4339C" w:rsidRPr="00846AD9" w:rsidRDefault="00C4339C" w:rsidP="00300A29">
      <w:pPr>
        <w:pStyle w:val="ab"/>
        <w:ind w:firstLine="708"/>
        <w:rPr>
          <w:szCs w:val="24"/>
        </w:rPr>
      </w:pPr>
    </w:p>
    <w:p w:rsidR="00300A29" w:rsidRPr="00846AD9" w:rsidRDefault="00300A29" w:rsidP="00300A29">
      <w:pPr>
        <w:spacing w:after="0" w:line="240" w:lineRule="auto"/>
        <w:ind w:firstLine="709"/>
        <w:jc w:val="both"/>
        <w:rPr>
          <w:rFonts w:ascii="Arial" w:eastAsia="Times New Roman" w:hAnsi="Arial" w:cs="Arial"/>
          <w:sz w:val="18"/>
          <w:szCs w:val="18"/>
          <w:lang w:eastAsia="ru-RU"/>
        </w:rPr>
      </w:pPr>
      <w:r w:rsidRPr="00846AD9">
        <w:rPr>
          <w:rFonts w:eastAsia="Times New Roman" w:cs="Times New Roman"/>
          <w:szCs w:val="24"/>
          <w:lang w:eastAsia="ru-RU"/>
        </w:rPr>
        <w:t>На реализацию  муниципальной программы запланировано выделение денежных средств из консолидированного бюджета МО «</w:t>
      </w:r>
      <w:proofErr w:type="spellStart"/>
      <w:r w:rsidRPr="00846AD9">
        <w:rPr>
          <w:rFonts w:eastAsia="Times New Roman" w:cs="Times New Roman"/>
          <w:szCs w:val="24"/>
          <w:lang w:eastAsia="ru-RU"/>
        </w:rPr>
        <w:t>Майнский</w:t>
      </w:r>
      <w:proofErr w:type="spellEnd"/>
      <w:r w:rsidRPr="00846AD9">
        <w:rPr>
          <w:rFonts w:eastAsia="Times New Roman" w:cs="Times New Roman"/>
          <w:szCs w:val="24"/>
          <w:lang w:eastAsia="ru-RU"/>
        </w:rPr>
        <w:t xml:space="preserve"> район» в объёме </w:t>
      </w:r>
      <w:r w:rsidR="00780E93">
        <w:rPr>
          <w:rFonts w:cs="Times New Roman"/>
          <w:sz w:val="22"/>
        </w:rPr>
        <w:t>4290,890</w:t>
      </w:r>
      <w:r w:rsidRPr="00846AD9">
        <w:rPr>
          <w:rFonts w:cs="Times New Roman"/>
          <w:sz w:val="22"/>
        </w:rPr>
        <w:t xml:space="preserve"> тыс. </w:t>
      </w:r>
      <w:r w:rsidRPr="00846AD9">
        <w:rPr>
          <w:rFonts w:eastAsia="Times New Roman" w:cs="Times New Roman"/>
          <w:szCs w:val="24"/>
          <w:lang w:eastAsia="ru-RU"/>
        </w:rPr>
        <w:t xml:space="preserve">рублей .В отчётном периоде освоение средств бюджета составило </w:t>
      </w:r>
      <w:r w:rsidR="00780E93">
        <w:rPr>
          <w:rFonts w:cs="Times New Roman"/>
          <w:sz w:val="22"/>
        </w:rPr>
        <w:t>2673,97009</w:t>
      </w:r>
      <w:r w:rsidRPr="00846AD9">
        <w:rPr>
          <w:rFonts w:cs="Times New Roman"/>
          <w:sz w:val="22"/>
        </w:rPr>
        <w:t xml:space="preserve"> </w:t>
      </w:r>
      <w:r w:rsidRPr="00846AD9">
        <w:rPr>
          <w:rFonts w:eastAsia="Times New Roman" w:cs="Times New Roman"/>
          <w:szCs w:val="24"/>
          <w:lang w:eastAsia="ru-RU"/>
        </w:rPr>
        <w:t xml:space="preserve">рублей, что составляет </w:t>
      </w:r>
      <w:r w:rsidR="00780E93">
        <w:rPr>
          <w:rFonts w:eastAsia="Times New Roman" w:cs="Times New Roman"/>
          <w:szCs w:val="24"/>
          <w:lang w:eastAsia="ru-RU"/>
        </w:rPr>
        <w:t>62,3</w:t>
      </w:r>
      <w:r w:rsidRPr="00846AD9">
        <w:rPr>
          <w:rFonts w:eastAsia="Times New Roman" w:cs="Times New Roman"/>
          <w:szCs w:val="24"/>
          <w:lang w:eastAsia="ru-RU"/>
        </w:rPr>
        <w:t xml:space="preserve"> % от запланированного объёма финансирования</w:t>
      </w:r>
      <w:r w:rsidRPr="00846AD9">
        <w:rPr>
          <w:rFonts w:ascii="Arial" w:eastAsia="Times New Roman" w:hAnsi="Arial" w:cs="Arial"/>
          <w:sz w:val="18"/>
          <w:szCs w:val="18"/>
          <w:lang w:eastAsia="ru-RU"/>
        </w:rPr>
        <w:t>.</w:t>
      </w:r>
    </w:p>
    <w:p w:rsidR="00C4339C" w:rsidRPr="00846AD9" w:rsidRDefault="000B3288" w:rsidP="00C4339C">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C4339C" w:rsidRPr="00846AD9">
        <w:rPr>
          <w:rFonts w:eastAsia="Times New Roman" w:cs="Times New Roman"/>
          <w:color w:val="000000" w:themeColor="text1"/>
          <w:szCs w:val="24"/>
          <w:lang w:eastAsia="ru-RU"/>
        </w:rPr>
        <w:t xml:space="preserve"> год установлены и достигнуты значения 3 из 3 целевых индикаторов.</w:t>
      </w:r>
      <w:r w:rsidR="00C4339C" w:rsidRPr="00846AD9">
        <w:rPr>
          <w:rFonts w:ascii="PT Astra Serif" w:eastAsia="Times New Roman" w:hAnsi="PT Astra Serif" w:cs="Calibri"/>
          <w:color w:val="000000" w:themeColor="text1"/>
          <w:sz w:val="28"/>
          <w:szCs w:val="28"/>
          <w:lang w:eastAsia="ru-RU"/>
        </w:rPr>
        <w:t xml:space="preserve"> </w:t>
      </w:r>
      <w:r w:rsidR="00C4339C" w:rsidRPr="00846AD9">
        <w:rPr>
          <w:rFonts w:eastAsia="Times New Roman" w:cs="Times New Roman"/>
          <w:color w:val="000000" w:themeColor="text1"/>
          <w:szCs w:val="24"/>
          <w:lang w:eastAsia="ru-RU"/>
        </w:rPr>
        <w:t>Степень достижения годовых значений целевых индикаторов составила 100%.</w:t>
      </w:r>
    </w:p>
    <w:p w:rsidR="00300A29" w:rsidRPr="00846AD9" w:rsidRDefault="00300A29" w:rsidP="00300A29">
      <w:pPr>
        <w:spacing w:after="0" w:line="240" w:lineRule="auto"/>
        <w:ind w:firstLine="709"/>
        <w:jc w:val="both"/>
        <w:rPr>
          <w:rFonts w:eastAsia="Times New Roman" w:cs="Times New Roman"/>
          <w:szCs w:val="24"/>
          <w:lang w:eastAsia="ru-RU"/>
        </w:rPr>
      </w:pPr>
    </w:p>
    <w:tbl>
      <w:tblPr>
        <w:tblStyle w:val="ad"/>
        <w:tblW w:w="10173" w:type="dxa"/>
        <w:tblLayout w:type="fixed"/>
        <w:tblLook w:val="04A0"/>
      </w:tblPr>
      <w:tblGrid>
        <w:gridCol w:w="553"/>
        <w:gridCol w:w="4800"/>
        <w:gridCol w:w="708"/>
        <w:gridCol w:w="1135"/>
        <w:gridCol w:w="1559"/>
        <w:gridCol w:w="1418"/>
      </w:tblGrid>
      <w:tr w:rsidR="00300A29" w:rsidRPr="00846AD9" w:rsidTr="00D01794">
        <w:trPr>
          <w:trHeight w:val="2497"/>
        </w:trPr>
        <w:tc>
          <w:tcPr>
            <w:tcW w:w="553"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b/>
                <w:bCs/>
                <w:sz w:val="22"/>
                <w:lang w:eastAsia="ru-RU"/>
              </w:rPr>
              <w:br/>
              <w:t> № </w:t>
            </w:r>
            <w:r w:rsidRPr="00846AD9">
              <w:rPr>
                <w:rFonts w:eastAsia="Times New Roman" w:cs="Times New Roman"/>
                <w:b/>
                <w:bCs/>
                <w:sz w:val="22"/>
                <w:lang w:eastAsia="ru-RU"/>
              </w:rPr>
              <w:br/>
            </w:r>
            <w:proofErr w:type="spellStart"/>
            <w:r w:rsidRPr="00846AD9">
              <w:rPr>
                <w:rFonts w:eastAsia="Times New Roman" w:cs="Times New Roman"/>
                <w:b/>
                <w:bCs/>
                <w:sz w:val="22"/>
                <w:lang w:eastAsia="ru-RU"/>
              </w:rPr>
              <w:t>п</w:t>
            </w:r>
            <w:proofErr w:type="spellEnd"/>
            <w:r w:rsidRPr="00846AD9">
              <w:rPr>
                <w:rFonts w:eastAsia="Times New Roman" w:cs="Times New Roman"/>
                <w:b/>
                <w:bCs/>
                <w:sz w:val="22"/>
                <w:lang w:eastAsia="ru-RU"/>
              </w:rPr>
              <w:t>/</w:t>
            </w:r>
            <w:proofErr w:type="spellStart"/>
            <w:r w:rsidRPr="00846AD9">
              <w:rPr>
                <w:rFonts w:eastAsia="Times New Roman" w:cs="Times New Roman"/>
                <w:b/>
                <w:bCs/>
                <w:sz w:val="22"/>
                <w:lang w:eastAsia="ru-RU"/>
              </w:rPr>
              <w:t>п</w:t>
            </w:r>
            <w:proofErr w:type="spellEnd"/>
          </w:p>
        </w:tc>
        <w:tc>
          <w:tcPr>
            <w:tcW w:w="4800" w:type="dxa"/>
            <w:hideMark/>
          </w:tcPr>
          <w:p w:rsidR="00300A29" w:rsidRPr="00846AD9" w:rsidRDefault="00300A29" w:rsidP="000C09D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Наименование   </w:t>
            </w:r>
            <w:r w:rsidRPr="00846AD9">
              <w:rPr>
                <w:rFonts w:eastAsia="Times New Roman" w:cs="Times New Roman"/>
                <w:b/>
                <w:bCs/>
                <w:sz w:val="20"/>
                <w:szCs w:val="20"/>
                <w:lang w:eastAsia="ru-RU"/>
              </w:rPr>
              <w:br/>
              <w:t>     целевого     </w:t>
            </w:r>
            <w:r w:rsidRPr="00846AD9">
              <w:rPr>
                <w:rFonts w:eastAsia="Times New Roman" w:cs="Times New Roman"/>
                <w:b/>
                <w:bCs/>
                <w:sz w:val="20"/>
                <w:szCs w:val="20"/>
                <w:lang w:eastAsia="ru-RU"/>
              </w:rPr>
              <w:br/>
              <w:t>    показателя</w:t>
            </w:r>
          </w:p>
        </w:tc>
        <w:tc>
          <w:tcPr>
            <w:tcW w:w="708" w:type="dxa"/>
            <w:hideMark/>
          </w:tcPr>
          <w:p w:rsidR="00300A29" w:rsidRPr="00846AD9" w:rsidRDefault="00300A29" w:rsidP="000C09D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Ед. </w:t>
            </w:r>
            <w:r w:rsidRPr="00846AD9">
              <w:rPr>
                <w:rFonts w:eastAsia="Times New Roman" w:cs="Times New Roman"/>
                <w:b/>
                <w:bCs/>
                <w:sz w:val="20"/>
                <w:szCs w:val="20"/>
                <w:lang w:eastAsia="ru-RU"/>
              </w:rPr>
              <w:br/>
            </w:r>
            <w:proofErr w:type="spellStart"/>
            <w:r w:rsidRPr="00846AD9">
              <w:rPr>
                <w:rFonts w:eastAsia="Times New Roman" w:cs="Times New Roman"/>
                <w:b/>
                <w:bCs/>
                <w:sz w:val="20"/>
                <w:szCs w:val="20"/>
                <w:lang w:eastAsia="ru-RU"/>
              </w:rPr>
              <w:t>изм</w:t>
            </w:r>
            <w:proofErr w:type="spellEnd"/>
            <w:r w:rsidRPr="00846AD9">
              <w:rPr>
                <w:rFonts w:eastAsia="Times New Roman" w:cs="Times New Roman"/>
                <w:b/>
                <w:bCs/>
                <w:sz w:val="20"/>
                <w:szCs w:val="20"/>
                <w:lang w:eastAsia="ru-RU"/>
              </w:rPr>
              <w:t>.</w:t>
            </w:r>
          </w:p>
        </w:tc>
        <w:tc>
          <w:tcPr>
            <w:tcW w:w="1135" w:type="dxa"/>
            <w:hideMark/>
          </w:tcPr>
          <w:p w:rsidR="00300A29" w:rsidRPr="00846AD9" w:rsidRDefault="00300A29" w:rsidP="000C09D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Плановое</w:t>
            </w:r>
            <w:r w:rsidRPr="00846AD9">
              <w:rPr>
                <w:rFonts w:eastAsia="Times New Roman" w:cs="Times New Roman"/>
                <w:b/>
                <w:bCs/>
                <w:sz w:val="20"/>
                <w:szCs w:val="20"/>
                <w:lang w:eastAsia="ru-RU"/>
              </w:rPr>
              <w:br/>
              <w:t>значение</w:t>
            </w:r>
          </w:p>
        </w:tc>
        <w:tc>
          <w:tcPr>
            <w:tcW w:w="1559" w:type="dxa"/>
            <w:hideMark/>
          </w:tcPr>
          <w:p w:rsidR="00300A29" w:rsidRPr="00846AD9" w:rsidRDefault="00300A29" w:rsidP="000C09D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Фактическое</w:t>
            </w:r>
            <w:r w:rsidRPr="00846AD9">
              <w:rPr>
                <w:rFonts w:eastAsia="Times New Roman" w:cs="Times New Roman"/>
                <w:b/>
                <w:bCs/>
                <w:sz w:val="20"/>
                <w:szCs w:val="20"/>
                <w:lang w:eastAsia="ru-RU"/>
              </w:rPr>
              <w:br/>
              <w:t> значение</w:t>
            </w:r>
          </w:p>
        </w:tc>
        <w:tc>
          <w:tcPr>
            <w:tcW w:w="1418" w:type="dxa"/>
            <w:hideMark/>
          </w:tcPr>
          <w:p w:rsidR="00300A29" w:rsidRPr="00846AD9" w:rsidRDefault="00300A29" w:rsidP="000C09D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Процент достижения</w:t>
            </w:r>
          </w:p>
          <w:p w:rsidR="00300A29" w:rsidRPr="00846AD9" w:rsidRDefault="00300A29" w:rsidP="000C09D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w:t>
            </w:r>
          </w:p>
        </w:tc>
      </w:tr>
      <w:tr w:rsidR="00300A29" w:rsidRPr="00846AD9" w:rsidTr="00D01794">
        <w:trPr>
          <w:trHeight w:val="1460"/>
        </w:trPr>
        <w:tc>
          <w:tcPr>
            <w:tcW w:w="553"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w:t>
            </w:r>
          </w:p>
        </w:tc>
        <w:tc>
          <w:tcPr>
            <w:tcW w:w="4800" w:type="dxa"/>
            <w:hideMark/>
          </w:tcPr>
          <w:p w:rsidR="00300A29" w:rsidRPr="00846AD9" w:rsidRDefault="00300A29" w:rsidP="000C09DC">
            <w:pPr>
              <w:pStyle w:val="ConsPlusNormal"/>
              <w:widowControl/>
              <w:ind w:firstLine="0"/>
              <w:rPr>
                <w:rFonts w:ascii="Times New Roman" w:hAnsi="Times New Roman" w:cs="Times New Roman"/>
                <w:sz w:val="22"/>
                <w:szCs w:val="22"/>
              </w:rPr>
            </w:pPr>
            <w:r w:rsidRPr="00846AD9">
              <w:rPr>
                <w:rFonts w:ascii="Times New Roman" w:hAnsi="Times New Roman" w:cs="Times New Roman"/>
                <w:sz w:val="22"/>
                <w:szCs w:val="22"/>
              </w:rPr>
              <w:t>Создание в полном объёме</w:t>
            </w:r>
          </w:p>
          <w:p w:rsidR="00300A29" w:rsidRPr="00846AD9" w:rsidRDefault="00300A29" w:rsidP="000C09DC">
            <w:pPr>
              <w:pStyle w:val="ConsPlusNormal"/>
              <w:widowControl/>
              <w:ind w:firstLine="0"/>
              <w:rPr>
                <w:rFonts w:ascii="Times New Roman" w:hAnsi="Times New Roman" w:cs="Times New Roman"/>
                <w:sz w:val="22"/>
                <w:szCs w:val="22"/>
              </w:rPr>
            </w:pPr>
            <w:r w:rsidRPr="00846AD9">
              <w:rPr>
                <w:rFonts w:ascii="Times New Roman" w:hAnsi="Times New Roman" w:cs="Times New Roman"/>
                <w:sz w:val="22"/>
                <w:szCs w:val="22"/>
              </w:rPr>
              <w:t>автоматизированной информационной</w:t>
            </w:r>
          </w:p>
          <w:p w:rsidR="00300A29" w:rsidRPr="00846AD9" w:rsidRDefault="00300A29" w:rsidP="000C09DC">
            <w:pPr>
              <w:pStyle w:val="a9"/>
              <w:rPr>
                <w:rFonts w:ascii="Times New Roman" w:hAnsi="Times New Roman"/>
              </w:rPr>
            </w:pPr>
            <w:r w:rsidRPr="00846AD9">
              <w:rPr>
                <w:rFonts w:ascii="Times New Roman" w:hAnsi="Times New Roman"/>
              </w:rPr>
              <w:t>системы ЕДДС, обеспечивающей автоматизацию выполнения задач и функций ЕДДС, сопрягающейся с региональной автоматизированной информационно управляющей системой единой государственной системы предупреждения и ликвидации чрезвычайных ситуаций (РСЧС) и с имеющимися автоматизированными системами взаимодействующих дежурно-диспетчерских служб (ДДС) экстренных оперативных служб и организаций (объектов) по прямым каналам связи, а также телекоммуникационной подсистемой системы 112.</w:t>
            </w:r>
          </w:p>
          <w:p w:rsidR="00300A29" w:rsidRPr="00846AD9" w:rsidRDefault="00300A29" w:rsidP="000C09DC">
            <w:pPr>
              <w:rPr>
                <w:rFonts w:eastAsia="Calibri" w:cs="Times New Roman"/>
                <w:sz w:val="22"/>
              </w:rPr>
            </w:pPr>
          </w:p>
        </w:tc>
        <w:tc>
          <w:tcPr>
            <w:tcW w:w="708"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 %</w:t>
            </w:r>
          </w:p>
        </w:tc>
        <w:tc>
          <w:tcPr>
            <w:tcW w:w="1135"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100 </w:t>
            </w:r>
          </w:p>
        </w:tc>
        <w:tc>
          <w:tcPr>
            <w:tcW w:w="1559"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c>
          <w:tcPr>
            <w:tcW w:w="1418"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100 </w:t>
            </w:r>
          </w:p>
        </w:tc>
      </w:tr>
      <w:tr w:rsidR="00300A29" w:rsidRPr="00846AD9" w:rsidTr="00D01794">
        <w:trPr>
          <w:trHeight w:val="830"/>
        </w:trPr>
        <w:tc>
          <w:tcPr>
            <w:tcW w:w="553"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2</w:t>
            </w:r>
          </w:p>
        </w:tc>
        <w:tc>
          <w:tcPr>
            <w:tcW w:w="4800" w:type="dxa"/>
            <w:hideMark/>
          </w:tcPr>
          <w:p w:rsidR="00300A29" w:rsidRPr="00846AD9" w:rsidRDefault="00300A29" w:rsidP="000C09DC">
            <w:pPr>
              <w:pStyle w:val="ConsPlusNormal"/>
              <w:widowControl/>
              <w:ind w:firstLine="0"/>
              <w:rPr>
                <w:rFonts w:ascii="Times New Roman" w:hAnsi="Times New Roman" w:cs="Times New Roman"/>
                <w:sz w:val="22"/>
                <w:szCs w:val="22"/>
              </w:rPr>
            </w:pPr>
            <w:r w:rsidRPr="00846AD9">
              <w:rPr>
                <w:rFonts w:ascii="Times New Roman" w:hAnsi="Times New Roman" w:cs="Times New Roman"/>
                <w:sz w:val="22"/>
                <w:szCs w:val="22"/>
              </w:rPr>
              <w:t>Модернизация системы централизованного оповещения населения на базе технических средств нового поколения, в каждом населенном пункте муниципального образования «</w:t>
            </w:r>
            <w:proofErr w:type="spellStart"/>
            <w:r w:rsidRPr="00846AD9">
              <w:rPr>
                <w:rFonts w:ascii="Times New Roman" w:hAnsi="Times New Roman" w:cs="Times New Roman"/>
                <w:sz w:val="22"/>
                <w:szCs w:val="22"/>
              </w:rPr>
              <w:t>Майнский</w:t>
            </w:r>
            <w:proofErr w:type="spellEnd"/>
            <w:r w:rsidRPr="00846AD9">
              <w:rPr>
                <w:rFonts w:ascii="Times New Roman" w:hAnsi="Times New Roman" w:cs="Times New Roman"/>
                <w:sz w:val="22"/>
                <w:szCs w:val="22"/>
              </w:rPr>
              <w:t xml:space="preserve"> район».</w:t>
            </w:r>
          </w:p>
        </w:tc>
        <w:tc>
          <w:tcPr>
            <w:tcW w:w="708"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 %</w:t>
            </w:r>
          </w:p>
        </w:tc>
        <w:tc>
          <w:tcPr>
            <w:tcW w:w="1135"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c>
          <w:tcPr>
            <w:tcW w:w="1559"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c>
          <w:tcPr>
            <w:tcW w:w="1418" w:type="dxa"/>
            <w:hideMark/>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r>
      <w:tr w:rsidR="00300A29" w:rsidRPr="00846AD9" w:rsidTr="00D01794">
        <w:tc>
          <w:tcPr>
            <w:tcW w:w="553" w:type="dxa"/>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3</w:t>
            </w:r>
          </w:p>
        </w:tc>
        <w:tc>
          <w:tcPr>
            <w:tcW w:w="4800" w:type="dxa"/>
          </w:tcPr>
          <w:p w:rsidR="00300A29" w:rsidRPr="00846AD9" w:rsidRDefault="00300A29" w:rsidP="000C09DC">
            <w:pPr>
              <w:rPr>
                <w:rFonts w:cs="Times New Roman"/>
                <w:sz w:val="22"/>
              </w:rPr>
            </w:pPr>
            <w:r w:rsidRPr="00846AD9">
              <w:rPr>
                <w:rFonts w:eastAsia="Times New Roman" w:cs="Times New Roman"/>
                <w:szCs w:val="24"/>
                <w:lang w:eastAsia="ru-RU"/>
              </w:rPr>
              <w:t>обновление материально- технической базы ГО и ЧС администрации</w:t>
            </w:r>
          </w:p>
        </w:tc>
        <w:tc>
          <w:tcPr>
            <w:tcW w:w="708" w:type="dxa"/>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w:t>
            </w:r>
          </w:p>
        </w:tc>
        <w:tc>
          <w:tcPr>
            <w:tcW w:w="1135" w:type="dxa"/>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c>
          <w:tcPr>
            <w:tcW w:w="1559" w:type="dxa"/>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c>
          <w:tcPr>
            <w:tcW w:w="1418" w:type="dxa"/>
          </w:tcPr>
          <w:p w:rsidR="00300A29" w:rsidRPr="00846AD9" w:rsidRDefault="00300A29" w:rsidP="000C09D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r>
    </w:tbl>
    <w:p w:rsidR="00300A29" w:rsidRPr="00846AD9" w:rsidRDefault="00300A29" w:rsidP="00300A29">
      <w:pPr>
        <w:spacing w:after="0" w:line="240" w:lineRule="auto"/>
        <w:ind w:firstLine="709"/>
        <w:jc w:val="both"/>
        <w:rPr>
          <w:rFonts w:eastAsia="Times New Roman" w:cs="Times New Roman"/>
          <w:szCs w:val="24"/>
          <w:lang w:eastAsia="ru-RU"/>
        </w:rPr>
      </w:pPr>
    </w:p>
    <w:p w:rsidR="00300A29" w:rsidRPr="00846AD9" w:rsidRDefault="000B3288" w:rsidP="00C4339C">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2024</w:t>
      </w:r>
      <w:r w:rsidR="00C4339C" w:rsidRPr="00846AD9">
        <w:rPr>
          <w:rFonts w:ascii="PT Astra Serif" w:eastAsia="Times New Roman" w:hAnsi="PT Astra Serif" w:cs="Calibri"/>
          <w:color w:val="000000" w:themeColor="text1"/>
          <w:szCs w:val="24"/>
          <w:lang w:eastAsia="ru-RU"/>
        </w:rPr>
        <w:t xml:space="preserve"> год уст</w:t>
      </w:r>
      <w:r w:rsidRPr="00846AD9">
        <w:rPr>
          <w:rFonts w:ascii="PT Astra Serif" w:eastAsia="Times New Roman" w:hAnsi="PT Astra Serif" w:cs="Calibri"/>
          <w:color w:val="000000" w:themeColor="text1"/>
          <w:szCs w:val="24"/>
          <w:lang w:eastAsia="ru-RU"/>
        </w:rPr>
        <w:t>ановлены и достигнуты значения 2 из 2</w:t>
      </w:r>
      <w:r w:rsidR="00C4339C" w:rsidRPr="00846AD9">
        <w:rPr>
          <w:rFonts w:ascii="PT Astra Serif" w:eastAsia="Times New Roman" w:hAnsi="PT Astra Serif" w:cs="Calibri"/>
          <w:color w:val="000000" w:themeColor="text1"/>
          <w:szCs w:val="24"/>
          <w:lang w:eastAsia="ru-RU"/>
        </w:rPr>
        <w:t xml:space="preserve"> показателей, характеризующих ожидаемые результаты реализации муниципальной  программы.</w:t>
      </w:r>
      <w:r w:rsidR="00C4339C" w:rsidRPr="00846AD9">
        <w:rPr>
          <w:rFonts w:eastAsia="Times New Roman" w:cs="Times New Roman"/>
          <w:color w:val="000000" w:themeColor="text1"/>
          <w:szCs w:val="24"/>
          <w:lang w:eastAsia="ru-RU"/>
        </w:rPr>
        <w:t xml:space="preserve"> Степень достижения годовых значений составила 100%.</w:t>
      </w:r>
    </w:p>
    <w:p w:rsidR="000B3288" w:rsidRPr="00846AD9" w:rsidRDefault="000B3288" w:rsidP="00C4339C">
      <w:pPr>
        <w:spacing w:after="0" w:line="240" w:lineRule="auto"/>
        <w:ind w:firstLine="709"/>
        <w:jc w:val="both"/>
        <w:rPr>
          <w:rFonts w:eastAsia="Times New Roman" w:cs="Times New Roman"/>
          <w:color w:val="000000" w:themeColor="text1"/>
          <w:szCs w:val="24"/>
          <w:lang w:eastAsia="ru-RU"/>
        </w:rPr>
      </w:pPr>
    </w:p>
    <w:tbl>
      <w:tblPr>
        <w:tblStyle w:val="ad"/>
        <w:tblW w:w="10173" w:type="dxa"/>
        <w:tblLayout w:type="fixed"/>
        <w:tblLook w:val="04A0"/>
      </w:tblPr>
      <w:tblGrid>
        <w:gridCol w:w="553"/>
        <w:gridCol w:w="4800"/>
        <w:gridCol w:w="708"/>
        <w:gridCol w:w="1135"/>
        <w:gridCol w:w="1559"/>
        <w:gridCol w:w="1418"/>
      </w:tblGrid>
      <w:tr w:rsidR="000B3288" w:rsidRPr="00846AD9" w:rsidTr="00835D1C">
        <w:trPr>
          <w:trHeight w:val="2497"/>
        </w:trPr>
        <w:tc>
          <w:tcPr>
            <w:tcW w:w="553"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b/>
                <w:bCs/>
                <w:sz w:val="22"/>
                <w:lang w:eastAsia="ru-RU"/>
              </w:rPr>
              <w:lastRenderedPageBreak/>
              <w:br/>
              <w:t> № </w:t>
            </w:r>
            <w:r w:rsidRPr="00846AD9">
              <w:rPr>
                <w:rFonts w:eastAsia="Times New Roman" w:cs="Times New Roman"/>
                <w:b/>
                <w:bCs/>
                <w:sz w:val="22"/>
                <w:lang w:eastAsia="ru-RU"/>
              </w:rPr>
              <w:br/>
            </w:r>
            <w:proofErr w:type="spellStart"/>
            <w:r w:rsidRPr="00846AD9">
              <w:rPr>
                <w:rFonts w:eastAsia="Times New Roman" w:cs="Times New Roman"/>
                <w:b/>
                <w:bCs/>
                <w:sz w:val="22"/>
                <w:lang w:eastAsia="ru-RU"/>
              </w:rPr>
              <w:t>п</w:t>
            </w:r>
            <w:proofErr w:type="spellEnd"/>
            <w:r w:rsidRPr="00846AD9">
              <w:rPr>
                <w:rFonts w:eastAsia="Times New Roman" w:cs="Times New Roman"/>
                <w:b/>
                <w:bCs/>
                <w:sz w:val="22"/>
                <w:lang w:eastAsia="ru-RU"/>
              </w:rPr>
              <w:t>/</w:t>
            </w:r>
            <w:proofErr w:type="spellStart"/>
            <w:r w:rsidRPr="00846AD9">
              <w:rPr>
                <w:rFonts w:eastAsia="Times New Roman" w:cs="Times New Roman"/>
                <w:b/>
                <w:bCs/>
                <w:sz w:val="22"/>
                <w:lang w:eastAsia="ru-RU"/>
              </w:rPr>
              <w:t>п</w:t>
            </w:r>
            <w:proofErr w:type="spellEnd"/>
          </w:p>
        </w:tc>
        <w:tc>
          <w:tcPr>
            <w:tcW w:w="4800" w:type="dxa"/>
            <w:hideMark/>
          </w:tcPr>
          <w:p w:rsidR="000B3288" w:rsidRPr="00846AD9" w:rsidRDefault="000B3288" w:rsidP="00835D1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Наименование   </w:t>
            </w:r>
            <w:r w:rsidRPr="00846AD9">
              <w:rPr>
                <w:rFonts w:eastAsia="Times New Roman" w:cs="Times New Roman"/>
                <w:b/>
                <w:bCs/>
                <w:sz w:val="20"/>
                <w:szCs w:val="20"/>
                <w:lang w:eastAsia="ru-RU"/>
              </w:rPr>
              <w:br/>
              <w:t>     целевого     </w:t>
            </w:r>
            <w:r w:rsidRPr="00846AD9">
              <w:rPr>
                <w:rFonts w:eastAsia="Times New Roman" w:cs="Times New Roman"/>
                <w:b/>
                <w:bCs/>
                <w:sz w:val="20"/>
                <w:szCs w:val="20"/>
                <w:lang w:eastAsia="ru-RU"/>
              </w:rPr>
              <w:br/>
              <w:t>    показателя</w:t>
            </w:r>
          </w:p>
        </w:tc>
        <w:tc>
          <w:tcPr>
            <w:tcW w:w="708" w:type="dxa"/>
            <w:hideMark/>
          </w:tcPr>
          <w:p w:rsidR="000B3288" w:rsidRPr="00846AD9" w:rsidRDefault="000B3288" w:rsidP="00835D1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Ед. </w:t>
            </w:r>
            <w:r w:rsidRPr="00846AD9">
              <w:rPr>
                <w:rFonts w:eastAsia="Times New Roman" w:cs="Times New Roman"/>
                <w:b/>
                <w:bCs/>
                <w:sz w:val="20"/>
                <w:szCs w:val="20"/>
                <w:lang w:eastAsia="ru-RU"/>
              </w:rPr>
              <w:br/>
            </w:r>
            <w:proofErr w:type="spellStart"/>
            <w:r w:rsidRPr="00846AD9">
              <w:rPr>
                <w:rFonts w:eastAsia="Times New Roman" w:cs="Times New Roman"/>
                <w:b/>
                <w:bCs/>
                <w:sz w:val="20"/>
                <w:szCs w:val="20"/>
                <w:lang w:eastAsia="ru-RU"/>
              </w:rPr>
              <w:t>изм</w:t>
            </w:r>
            <w:proofErr w:type="spellEnd"/>
            <w:r w:rsidRPr="00846AD9">
              <w:rPr>
                <w:rFonts w:eastAsia="Times New Roman" w:cs="Times New Roman"/>
                <w:b/>
                <w:bCs/>
                <w:sz w:val="20"/>
                <w:szCs w:val="20"/>
                <w:lang w:eastAsia="ru-RU"/>
              </w:rPr>
              <w:t>.</w:t>
            </w:r>
          </w:p>
        </w:tc>
        <w:tc>
          <w:tcPr>
            <w:tcW w:w="1135" w:type="dxa"/>
            <w:hideMark/>
          </w:tcPr>
          <w:p w:rsidR="000B3288" w:rsidRPr="00846AD9" w:rsidRDefault="000B3288" w:rsidP="00835D1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Плановое</w:t>
            </w:r>
            <w:r w:rsidRPr="00846AD9">
              <w:rPr>
                <w:rFonts w:eastAsia="Times New Roman" w:cs="Times New Roman"/>
                <w:b/>
                <w:bCs/>
                <w:sz w:val="20"/>
                <w:szCs w:val="20"/>
                <w:lang w:eastAsia="ru-RU"/>
              </w:rPr>
              <w:br/>
              <w:t>значение</w:t>
            </w:r>
          </w:p>
        </w:tc>
        <w:tc>
          <w:tcPr>
            <w:tcW w:w="1559" w:type="dxa"/>
            <w:hideMark/>
          </w:tcPr>
          <w:p w:rsidR="000B3288" w:rsidRPr="00846AD9" w:rsidRDefault="000B3288" w:rsidP="00835D1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Фактическое</w:t>
            </w:r>
            <w:r w:rsidRPr="00846AD9">
              <w:rPr>
                <w:rFonts w:eastAsia="Times New Roman" w:cs="Times New Roman"/>
                <w:b/>
                <w:bCs/>
                <w:sz w:val="20"/>
                <w:szCs w:val="20"/>
                <w:lang w:eastAsia="ru-RU"/>
              </w:rPr>
              <w:br/>
              <w:t> значение</w:t>
            </w:r>
          </w:p>
        </w:tc>
        <w:tc>
          <w:tcPr>
            <w:tcW w:w="1418" w:type="dxa"/>
            <w:hideMark/>
          </w:tcPr>
          <w:p w:rsidR="000B3288" w:rsidRPr="00846AD9" w:rsidRDefault="000B3288" w:rsidP="00835D1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Процент достижения</w:t>
            </w:r>
          </w:p>
          <w:p w:rsidR="000B3288" w:rsidRPr="00846AD9" w:rsidRDefault="000B3288" w:rsidP="00835D1C">
            <w:pPr>
              <w:spacing w:after="96" w:line="255" w:lineRule="atLeast"/>
              <w:jc w:val="center"/>
              <w:rPr>
                <w:rFonts w:eastAsia="Times New Roman" w:cs="Times New Roman"/>
                <w:sz w:val="20"/>
                <w:szCs w:val="20"/>
                <w:lang w:eastAsia="ru-RU"/>
              </w:rPr>
            </w:pPr>
            <w:r w:rsidRPr="00846AD9">
              <w:rPr>
                <w:rFonts w:eastAsia="Times New Roman" w:cs="Times New Roman"/>
                <w:b/>
                <w:bCs/>
                <w:sz w:val="20"/>
                <w:szCs w:val="20"/>
                <w:lang w:eastAsia="ru-RU"/>
              </w:rPr>
              <w:t>%</w:t>
            </w:r>
          </w:p>
        </w:tc>
      </w:tr>
      <w:tr w:rsidR="000B3288" w:rsidRPr="00846AD9" w:rsidTr="00835D1C">
        <w:trPr>
          <w:trHeight w:val="1460"/>
        </w:trPr>
        <w:tc>
          <w:tcPr>
            <w:tcW w:w="553"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w:t>
            </w:r>
          </w:p>
        </w:tc>
        <w:tc>
          <w:tcPr>
            <w:tcW w:w="4800" w:type="dxa"/>
            <w:hideMark/>
          </w:tcPr>
          <w:p w:rsidR="000B3288" w:rsidRPr="00846AD9" w:rsidRDefault="000B3288" w:rsidP="00835D1C">
            <w:pPr>
              <w:pStyle w:val="ConsPlusNormal"/>
              <w:widowControl/>
              <w:ind w:firstLine="0"/>
              <w:rPr>
                <w:rFonts w:ascii="Times New Roman" w:hAnsi="Times New Roman" w:cs="Times New Roman"/>
                <w:sz w:val="22"/>
                <w:szCs w:val="22"/>
              </w:rPr>
            </w:pPr>
            <w:r w:rsidRPr="00846AD9">
              <w:rPr>
                <w:rFonts w:ascii="Times New Roman" w:hAnsi="Times New Roman" w:cs="Times New Roman"/>
                <w:sz w:val="22"/>
                <w:szCs w:val="22"/>
              </w:rPr>
              <w:t>Создание в полном объёме</w:t>
            </w:r>
          </w:p>
          <w:p w:rsidR="000B3288" w:rsidRPr="00846AD9" w:rsidRDefault="000B3288" w:rsidP="00835D1C">
            <w:pPr>
              <w:pStyle w:val="ConsPlusNormal"/>
              <w:widowControl/>
              <w:ind w:firstLine="0"/>
              <w:rPr>
                <w:rFonts w:ascii="Times New Roman" w:hAnsi="Times New Roman" w:cs="Times New Roman"/>
                <w:sz w:val="22"/>
                <w:szCs w:val="22"/>
              </w:rPr>
            </w:pPr>
            <w:r w:rsidRPr="00846AD9">
              <w:rPr>
                <w:rFonts w:ascii="Times New Roman" w:hAnsi="Times New Roman" w:cs="Times New Roman"/>
                <w:sz w:val="22"/>
                <w:szCs w:val="22"/>
              </w:rPr>
              <w:t>автоматизированной информационной</w:t>
            </w:r>
          </w:p>
          <w:p w:rsidR="000B3288" w:rsidRPr="00846AD9" w:rsidRDefault="000B3288" w:rsidP="00835D1C">
            <w:pPr>
              <w:pStyle w:val="a9"/>
              <w:rPr>
                <w:rFonts w:ascii="Times New Roman" w:hAnsi="Times New Roman"/>
              </w:rPr>
            </w:pPr>
            <w:r w:rsidRPr="00846AD9">
              <w:rPr>
                <w:rFonts w:ascii="Times New Roman" w:hAnsi="Times New Roman"/>
              </w:rPr>
              <w:t>системы ЕДДС, обеспечивающей автоматизацию выполнения задач и функций ЕДДС, сопрягающейся с региональной автоматизированной информационно управляющей системой единой государственной системы предупреждения и ликвидации чрезвычайных ситуаций (РСЧС) и с имеющимися автоматизированными системами взаимодействующих дежурно-диспетчерских служб (ДДС) экстренных оперативных служб и организаций (объектов) по прямым каналам связи, а также телекоммуникационной подсистемой системы 112.</w:t>
            </w:r>
          </w:p>
          <w:p w:rsidR="000B3288" w:rsidRPr="00846AD9" w:rsidRDefault="000B3288" w:rsidP="00835D1C">
            <w:pPr>
              <w:rPr>
                <w:rFonts w:eastAsia="Calibri" w:cs="Times New Roman"/>
                <w:sz w:val="22"/>
              </w:rPr>
            </w:pPr>
          </w:p>
        </w:tc>
        <w:tc>
          <w:tcPr>
            <w:tcW w:w="708"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sz w:val="22"/>
                <w:lang w:eastAsia="ru-RU"/>
              </w:rPr>
              <w:t> %</w:t>
            </w:r>
          </w:p>
        </w:tc>
        <w:tc>
          <w:tcPr>
            <w:tcW w:w="1135"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100 </w:t>
            </w:r>
          </w:p>
        </w:tc>
        <w:tc>
          <w:tcPr>
            <w:tcW w:w="1559"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c>
          <w:tcPr>
            <w:tcW w:w="1418"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100 </w:t>
            </w:r>
          </w:p>
        </w:tc>
      </w:tr>
      <w:tr w:rsidR="000B3288" w:rsidRPr="00846AD9" w:rsidTr="00835D1C">
        <w:trPr>
          <w:trHeight w:val="830"/>
        </w:trPr>
        <w:tc>
          <w:tcPr>
            <w:tcW w:w="553"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sz w:val="22"/>
                <w:lang w:eastAsia="ru-RU"/>
              </w:rPr>
              <w:t>2</w:t>
            </w:r>
          </w:p>
        </w:tc>
        <w:tc>
          <w:tcPr>
            <w:tcW w:w="4800" w:type="dxa"/>
            <w:hideMark/>
          </w:tcPr>
          <w:p w:rsidR="000B3288" w:rsidRPr="00846AD9" w:rsidRDefault="000B3288" w:rsidP="00835D1C">
            <w:pPr>
              <w:pStyle w:val="ConsPlusNormal"/>
              <w:widowControl/>
              <w:ind w:firstLine="0"/>
              <w:rPr>
                <w:rFonts w:ascii="Times New Roman" w:hAnsi="Times New Roman" w:cs="Times New Roman"/>
                <w:sz w:val="22"/>
                <w:szCs w:val="22"/>
              </w:rPr>
            </w:pPr>
            <w:r w:rsidRPr="00846AD9">
              <w:rPr>
                <w:rFonts w:ascii="Times New Roman" w:hAnsi="Times New Roman" w:cs="Times New Roman"/>
                <w:sz w:val="22"/>
                <w:szCs w:val="22"/>
              </w:rPr>
              <w:t>Модернизация системы централизованного оповещения населения на базе технических средств нового поколения, в каждом населенном пункте муниципального образования «</w:t>
            </w:r>
            <w:proofErr w:type="spellStart"/>
            <w:r w:rsidRPr="00846AD9">
              <w:rPr>
                <w:rFonts w:ascii="Times New Roman" w:hAnsi="Times New Roman" w:cs="Times New Roman"/>
                <w:sz w:val="22"/>
                <w:szCs w:val="22"/>
              </w:rPr>
              <w:t>Майнский</w:t>
            </w:r>
            <w:proofErr w:type="spellEnd"/>
            <w:r w:rsidRPr="00846AD9">
              <w:rPr>
                <w:rFonts w:ascii="Times New Roman" w:hAnsi="Times New Roman" w:cs="Times New Roman"/>
                <w:sz w:val="22"/>
                <w:szCs w:val="22"/>
              </w:rPr>
              <w:t xml:space="preserve"> район».</w:t>
            </w:r>
          </w:p>
        </w:tc>
        <w:tc>
          <w:tcPr>
            <w:tcW w:w="708"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sz w:val="22"/>
                <w:lang w:eastAsia="ru-RU"/>
              </w:rPr>
              <w:t> %</w:t>
            </w:r>
          </w:p>
        </w:tc>
        <w:tc>
          <w:tcPr>
            <w:tcW w:w="1135"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c>
          <w:tcPr>
            <w:tcW w:w="1559"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c>
          <w:tcPr>
            <w:tcW w:w="1418" w:type="dxa"/>
            <w:hideMark/>
          </w:tcPr>
          <w:p w:rsidR="000B3288" w:rsidRPr="00846AD9" w:rsidRDefault="000B3288" w:rsidP="00835D1C">
            <w:pPr>
              <w:spacing w:after="96" w:line="255" w:lineRule="atLeast"/>
              <w:jc w:val="center"/>
              <w:rPr>
                <w:rFonts w:eastAsia="Times New Roman" w:cs="Times New Roman"/>
                <w:sz w:val="22"/>
                <w:lang w:eastAsia="ru-RU"/>
              </w:rPr>
            </w:pPr>
            <w:r w:rsidRPr="00846AD9">
              <w:rPr>
                <w:rFonts w:eastAsia="Times New Roman" w:cs="Times New Roman"/>
                <w:sz w:val="22"/>
                <w:lang w:eastAsia="ru-RU"/>
              </w:rPr>
              <w:t>100</w:t>
            </w:r>
          </w:p>
        </w:tc>
      </w:tr>
    </w:tbl>
    <w:p w:rsidR="000B3288" w:rsidRPr="00846AD9" w:rsidRDefault="000B3288" w:rsidP="00C4339C">
      <w:pPr>
        <w:spacing w:after="0" w:line="240" w:lineRule="auto"/>
        <w:ind w:firstLine="709"/>
        <w:jc w:val="both"/>
        <w:rPr>
          <w:rFonts w:eastAsia="Times New Roman" w:cs="Times New Roman"/>
          <w:color w:val="000000" w:themeColor="text1"/>
          <w:szCs w:val="24"/>
          <w:lang w:eastAsia="ru-RU"/>
        </w:rPr>
      </w:pPr>
    </w:p>
    <w:p w:rsidR="00C4339C" w:rsidRPr="00846AD9" w:rsidRDefault="00C4339C" w:rsidP="00C4339C">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w:t>
      </w:r>
      <w:r w:rsidR="00367458" w:rsidRPr="00846AD9">
        <w:rPr>
          <w:rFonts w:cs="Times New Roman"/>
          <w:szCs w:val="24"/>
        </w:rPr>
        <w:t>провед</w:t>
      </w:r>
      <w:r w:rsidR="000B3288" w:rsidRPr="00846AD9">
        <w:rPr>
          <w:rFonts w:cs="Times New Roman"/>
          <w:szCs w:val="24"/>
        </w:rPr>
        <w:t xml:space="preserve">енного мониторинга за  </w:t>
      </w:r>
      <w:r w:rsidR="00780E93">
        <w:rPr>
          <w:rFonts w:cs="Times New Roman"/>
          <w:szCs w:val="24"/>
        </w:rPr>
        <w:t>6 мес</w:t>
      </w:r>
      <w:r w:rsidR="000B3288" w:rsidRPr="00846AD9">
        <w:rPr>
          <w:rFonts w:cs="Times New Roman"/>
          <w:szCs w:val="24"/>
        </w:rPr>
        <w:t>.2024</w:t>
      </w:r>
      <w:r w:rsidRPr="00846AD9">
        <w:rPr>
          <w:rFonts w:cs="Times New Roman"/>
          <w:szCs w:val="24"/>
        </w:rPr>
        <w:t xml:space="preserve"> год</w:t>
      </w:r>
      <w:r w:rsidR="00367458"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780E93">
        <w:rPr>
          <w:rFonts w:cs="Times New Roman"/>
          <w:szCs w:val="24"/>
        </w:rPr>
        <w:t>89,8</w:t>
      </w:r>
      <w:r w:rsidRPr="00846AD9">
        <w:rPr>
          <w:rFonts w:cs="Times New Roman"/>
          <w:szCs w:val="24"/>
        </w:rPr>
        <w:t>%, степень эффективности характеризуется как «</w:t>
      </w:r>
      <w:r w:rsidR="00780E93">
        <w:rPr>
          <w:rFonts w:cs="Times New Roman"/>
          <w:szCs w:val="24"/>
        </w:rPr>
        <w:t>средняя</w:t>
      </w:r>
      <w:r w:rsidRPr="00846AD9">
        <w:rPr>
          <w:rFonts w:cs="Times New Roman"/>
          <w:szCs w:val="24"/>
        </w:rPr>
        <w:t>».</w:t>
      </w:r>
    </w:p>
    <w:p w:rsidR="00C4339C" w:rsidRPr="00846AD9" w:rsidRDefault="00C4339C" w:rsidP="00C4339C">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C65D11" w:rsidRPr="00846AD9">
        <w:rPr>
          <w:szCs w:val="24"/>
        </w:rPr>
        <w:t xml:space="preserve">разработчику  </w:t>
      </w:r>
      <w:r w:rsidRPr="00846AD9">
        <w:rPr>
          <w:rFonts w:ascii="PT Astra Serif" w:hAnsi="PT Astra Serif"/>
          <w:color w:val="000000" w:themeColor="text1"/>
          <w:szCs w:val="28"/>
        </w:rPr>
        <w:t>рекомендуется:</w:t>
      </w:r>
    </w:p>
    <w:p w:rsidR="00C4339C" w:rsidRPr="00846AD9" w:rsidRDefault="00C4339C" w:rsidP="00C4339C">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C4339C" w:rsidRPr="00846AD9" w:rsidRDefault="00C4339C" w:rsidP="00C4339C">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4339C" w:rsidRPr="00846AD9" w:rsidRDefault="00C4339C" w:rsidP="00C4339C">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C4339C" w:rsidRPr="00846AD9" w:rsidRDefault="00C4339C" w:rsidP="00C4339C">
      <w:pPr>
        <w:pStyle w:val="Bodytext30"/>
        <w:shd w:val="clear" w:color="auto" w:fill="auto"/>
        <w:spacing w:before="0" w:after="0" w:line="240" w:lineRule="auto"/>
        <w:jc w:val="both"/>
        <w:rPr>
          <w:rFonts w:cs="Times New Roman"/>
          <w:b w:val="0"/>
          <w:color w:val="000000" w:themeColor="text1"/>
          <w:szCs w:val="28"/>
        </w:rPr>
      </w:pPr>
      <w:r w:rsidRPr="00846AD9">
        <w:rPr>
          <w:rFonts w:cs="Times New Roman"/>
          <w:b w:val="0"/>
          <w:color w:val="000000" w:themeColor="text1"/>
          <w:szCs w:val="28"/>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C65D11" w:rsidRPr="00846AD9" w:rsidRDefault="00C65D11" w:rsidP="00C4339C">
      <w:pPr>
        <w:pStyle w:val="Bodytext30"/>
        <w:shd w:val="clear" w:color="auto" w:fill="auto"/>
        <w:spacing w:before="0" w:after="0" w:line="240" w:lineRule="auto"/>
        <w:jc w:val="both"/>
        <w:rPr>
          <w:rFonts w:cs="Times New Roman"/>
          <w:b w:val="0"/>
          <w:color w:val="000000" w:themeColor="text1"/>
          <w:szCs w:val="28"/>
        </w:rPr>
      </w:pPr>
    </w:p>
    <w:p w:rsidR="00C65D11" w:rsidRPr="00A7335F" w:rsidRDefault="001B2939" w:rsidP="00C65D11">
      <w:pPr>
        <w:pStyle w:val="a3"/>
        <w:spacing w:before="0" w:beforeAutospacing="0" w:after="0" w:afterAutospacing="0" w:line="240" w:lineRule="exact"/>
        <w:ind w:right="-57"/>
        <w:jc w:val="center"/>
        <w:rPr>
          <w:b/>
          <w:color w:val="000000"/>
        </w:rPr>
      </w:pPr>
      <w:r w:rsidRPr="00A7335F">
        <w:rPr>
          <w:b/>
        </w:rPr>
        <w:t>27</w:t>
      </w:r>
      <w:r w:rsidR="00C65D11" w:rsidRPr="00A7335F">
        <w:rPr>
          <w:b/>
        </w:rPr>
        <w:t xml:space="preserve">.   </w:t>
      </w:r>
      <w:r w:rsidR="00C65D11" w:rsidRPr="00A7335F">
        <w:rPr>
          <w:b/>
          <w:color w:val="000000"/>
        </w:rPr>
        <w:t>Охрана окружающей среды на территории МО "</w:t>
      </w:r>
      <w:proofErr w:type="spellStart"/>
      <w:r w:rsidR="00C65D11" w:rsidRPr="00A7335F">
        <w:rPr>
          <w:b/>
          <w:color w:val="000000"/>
        </w:rPr>
        <w:t>Майнское</w:t>
      </w:r>
      <w:proofErr w:type="spellEnd"/>
      <w:r w:rsidR="00C65D11" w:rsidRPr="00A7335F">
        <w:rPr>
          <w:b/>
          <w:color w:val="000000"/>
        </w:rPr>
        <w:t xml:space="preserve"> городское поселение"</w:t>
      </w:r>
    </w:p>
    <w:p w:rsidR="00C65D11" w:rsidRPr="00846AD9" w:rsidRDefault="00C65D11" w:rsidP="00C65D11">
      <w:pPr>
        <w:tabs>
          <w:tab w:val="left" w:pos="0"/>
        </w:tabs>
        <w:spacing w:after="0" w:line="240" w:lineRule="auto"/>
        <w:ind w:firstLine="709"/>
        <w:contextualSpacing/>
        <w:jc w:val="center"/>
        <w:rPr>
          <w:b/>
          <w:szCs w:val="24"/>
        </w:rPr>
      </w:pPr>
      <w:r w:rsidRPr="00A7335F">
        <w:rPr>
          <w:b/>
          <w:color w:val="000000"/>
          <w:szCs w:val="24"/>
        </w:rPr>
        <w:t>на 2021-2025 годы</w:t>
      </w:r>
    </w:p>
    <w:p w:rsidR="00C65D11" w:rsidRPr="00846AD9" w:rsidRDefault="00C65D11" w:rsidP="00C65D11">
      <w:pPr>
        <w:tabs>
          <w:tab w:val="left" w:pos="0"/>
        </w:tabs>
        <w:spacing w:after="0" w:line="240" w:lineRule="auto"/>
        <w:ind w:firstLine="709"/>
        <w:contextualSpacing/>
        <w:jc w:val="both"/>
        <w:rPr>
          <w:rFonts w:cs="Times New Roman"/>
          <w:b/>
          <w:szCs w:val="24"/>
        </w:rPr>
      </w:pPr>
    </w:p>
    <w:p w:rsidR="00C65D11" w:rsidRPr="00846AD9" w:rsidRDefault="00C65D11" w:rsidP="00C65D11">
      <w:pPr>
        <w:spacing w:after="0" w:line="240" w:lineRule="auto"/>
        <w:ind w:firstLine="709"/>
        <w:jc w:val="both"/>
        <w:rPr>
          <w:szCs w:val="24"/>
        </w:rPr>
      </w:pPr>
      <w:r w:rsidRPr="00846AD9">
        <w:rPr>
          <w:szCs w:val="24"/>
        </w:rPr>
        <w:t>Ответственный исполнитель муниципальной программы – Отдел развития сельских территорий.</w:t>
      </w:r>
    </w:p>
    <w:p w:rsidR="00C65D11" w:rsidRPr="00846AD9" w:rsidRDefault="00C65D11" w:rsidP="00C65D11">
      <w:pPr>
        <w:spacing w:after="0" w:line="240" w:lineRule="auto"/>
        <w:ind w:firstLine="709"/>
        <w:jc w:val="both"/>
        <w:rPr>
          <w:rFonts w:cs="Times New Roman"/>
          <w:szCs w:val="24"/>
          <w:shd w:val="clear" w:color="auto" w:fill="FFFFFF"/>
        </w:rPr>
      </w:pPr>
      <w:r w:rsidRPr="00846AD9">
        <w:rPr>
          <w:rFonts w:cs="Times New Roman"/>
          <w:szCs w:val="24"/>
          <w:shd w:val="clear" w:color="auto" w:fill="FFFFFF"/>
        </w:rPr>
        <w:lastRenderedPageBreak/>
        <w:t>Целью Программы является оздоровление экологической обстановки в муниципальном образовании "</w:t>
      </w:r>
      <w:r w:rsidRPr="00846AD9">
        <w:rPr>
          <w:b/>
          <w:color w:val="000000"/>
          <w:szCs w:val="24"/>
        </w:rPr>
        <w:t xml:space="preserve"> </w:t>
      </w:r>
      <w:proofErr w:type="spellStart"/>
      <w:r w:rsidRPr="00846AD9">
        <w:rPr>
          <w:color w:val="000000"/>
          <w:szCs w:val="24"/>
        </w:rPr>
        <w:t>Майнское</w:t>
      </w:r>
      <w:proofErr w:type="spellEnd"/>
      <w:r w:rsidRPr="00846AD9">
        <w:rPr>
          <w:color w:val="000000"/>
          <w:szCs w:val="24"/>
        </w:rPr>
        <w:t xml:space="preserve"> городское поселение</w:t>
      </w:r>
      <w:r w:rsidRPr="00846AD9">
        <w:rPr>
          <w:rFonts w:cs="Times New Roman"/>
          <w:szCs w:val="24"/>
          <w:shd w:val="clear" w:color="auto" w:fill="FFFFFF"/>
        </w:rPr>
        <w:t xml:space="preserve"> " и обеспечение экологической безопасности его территорий и населения.</w:t>
      </w:r>
    </w:p>
    <w:p w:rsidR="00F42822" w:rsidRPr="00846AD9" w:rsidRDefault="00F42822" w:rsidP="00C65D11">
      <w:pPr>
        <w:spacing w:after="0" w:line="240" w:lineRule="auto"/>
        <w:ind w:firstLine="709"/>
        <w:jc w:val="both"/>
        <w:rPr>
          <w:rFonts w:cs="Times New Roman"/>
          <w:szCs w:val="24"/>
          <w:shd w:val="clear" w:color="auto" w:fill="FFFFFF"/>
        </w:rPr>
      </w:pPr>
    </w:p>
    <w:p w:rsidR="00D01794" w:rsidRDefault="00D01794" w:rsidP="00D01794">
      <w:pPr>
        <w:spacing w:after="0" w:line="240" w:lineRule="auto"/>
        <w:jc w:val="center"/>
        <w:rPr>
          <w:rFonts w:cs="Times New Roman"/>
          <w:b/>
          <w:szCs w:val="24"/>
        </w:rPr>
      </w:pPr>
      <w:r w:rsidRPr="00846AD9">
        <w:rPr>
          <w:rFonts w:cs="Times New Roman"/>
          <w:b/>
          <w:szCs w:val="24"/>
        </w:rPr>
        <w:t>Результаты эффективно</w:t>
      </w:r>
      <w:r w:rsidR="005A6FEE" w:rsidRPr="00846AD9">
        <w:rPr>
          <w:rFonts w:cs="Times New Roman"/>
          <w:b/>
          <w:szCs w:val="24"/>
        </w:rPr>
        <w:t>сти реализации программы  в 2024</w:t>
      </w:r>
      <w:r w:rsidRPr="00846AD9">
        <w:rPr>
          <w:rFonts w:cs="Times New Roman"/>
          <w:b/>
          <w:szCs w:val="24"/>
        </w:rPr>
        <w:t xml:space="preserve"> году</w:t>
      </w:r>
    </w:p>
    <w:p w:rsidR="00A7335F" w:rsidRDefault="00A7335F" w:rsidP="00D01794">
      <w:pPr>
        <w:spacing w:after="0" w:line="240" w:lineRule="auto"/>
        <w:jc w:val="center"/>
        <w:rPr>
          <w:rFonts w:cs="Times New Roman"/>
          <w:b/>
          <w:szCs w:val="24"/>
        </w:rPr>
      </w:pPr>
    </w:p>
    <w:p w:rsidR="00A7335F" w:rsidRDefault="00A7335F" w:rsidP="00D01794">
      <w:pPr>
        <w:spacing w:after="0" w:line="240" w:lineRule="auto"/>
        <w:jc w:val="center"/>
        <w:rPr>
          <w:rFonts w:cs="Times New Roman"/>
          <w:b/>
          <w:szCs w:val="24"/>
        </w:rPr>
      </w:pPr>
    </w:p>
    <w:p w:rsidR="00501CC5" w:rsidRDefault="00501CC5" w:rsidP="00D01794">
      <w:pPr>
        <w:spacing w:after="0" w:line="240" w:lineRule="auto"/>
        <w:jc w:val="center"/>
        <w:rPr>
          <w:rFonts w:cs="Times New Roman"/>
          <w:b/>
          <w:szCs w:val="24"/>
        </w:rPr>
      </w:pPr>
    </w:p>
    <w:tbl>
      <w:tblPr>
        <w:tblW w:w="10386" w:type="dxa"/>
        <w:tblInd w:w="97" w:type="dxa"/>
        <w:tblLook w:val="04A0"/>
      </w:tblPr>
      <w:tblGrid>
        <w:gridCol w:w="3980"/>
        <w:gridCol w:w="1440"/>
        <w:gridCol w:w="960"/>
        <w:gridCol w:w="1286"/>
        <w:gridCol w:w="2720"/>
      </w:tblGrid>
      <w:tr w:rsidR="00501CC5" w:rsidRPr="00501CC5" w:rsidTr="00501CC5">
        <w:trPr>
          <w:trHeight w:val="372"/>
        </w:trPr>
        <w:tc>
          <w:tcPr>
            <w:tcW w:w="3980" w:type="dxa"/>
            <w:tcBorders>
              <w:top w:val="single" w:sz="8" w:space="0" w:color="auto"/>
              <w:left w:val="single" w:sz="8" w:space="0" w:color="auto"/>
              <w:bottom w:val="single" w:sz="8" w:space="0" w:color="auto"/>
              <w:right w:val="single" w:sz="8" w:space="0" w:color="auto"/>
            </w:tcBorders>
            <w:shd w:val="clear" w:color="000000" w:fill="EAF1DD"/>
            <w:hideMark/>
          </w:tcPr>
          <w:p w:rsidR="00501CC5" w:rsidRPr="00501CC5" w:rsidRDefault="00501CC5" w:rsidP="00501CC5">
            <w:pPr>
              <w:spacing w:after="0" w:line="240" w:lineRule="auto"/>
              <w:jc w:val="both"/>
              <w:rPr>
                <w:rFonts w:eastAsia="Times New Roman" w:cs="Times New Roman"/>
                <w:color w:val="000000"/>
                <w:sz w:val="20"/>
                <w:szCs w:val="20"/>
                <w:lang w:eastAsia="ru-RU"/>
              </w:rPr>
            </w:pPr>
            <w:r w:rsidRPr="00501CC5">
              <w:rPr>
                <w:rFonts w:eastAsia="Times New Roman" w:cs="Times New Roman"/>
                <w:color w:val="000000"/>
                <w:sz w:val="20"/>
                <w:szCs w:val="20"/>
                <w:lang w:eastAsia="ru-RU"/>
              </w:rPr>
              <w:t>Эффективность реализации МП, %</w:t>
            </w:r>
          </w:p>
        </w:tc>
        <w:tc>
          <w:tcPr>
            <w:tcW w:w="2400" w:type="dxa"/>
            <w:gridSpan w:val="2"/>
            <w:tcBorders>
              <w:top w:val="single" w:sz="8" w:space="0" w:color="auto"/>
              <w:left w:val="nil"/>
              <w:bottom w:val="single" w:sz="8" w:space="0" w:color="auto"/>
              <w:right w:val="single" w:sz="8" w:space="0" w:color="000000"/>
            </w:tcBorders>
            <w:shd w:val="clear" w:color="000000" w:fill="FFFF99"/>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39,375</w:t>
            </w:r>
          </w:p>
        </w:tc>
        <w:tc>
          <w:tcPr>
            <w:tcW w:w="4006" w:type="dxa"/>
            <w:gridSpan w:val="2"/>
            <w:tcBorders>
              <w:top w:val="single" w:sz="8" w:space="0" w:color="auto"/>
              <w:left w:val="nil"/>
              <w:bottom w:val="single" w:sz="8" w:space="0" w:color="auto"/>
              <w:right w:val="single" w:sz="8" w:space="0" w:color="000000"/>
            </w:tcBorders>
            <w:shd w:val="clear" w:color="000000" w:fill="FFFF99"/>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 xml:space="preserve">   степень эффективности низкая</w:t>
            </w:r>
          </w:p>
        </w:tc>
      </w:tr>
      <w:tr w:rsidR="00501CC5" w:rsidRPr="00501CC5" w:rsidTr="00501CC5">
        <w:trPr>
          <w:trHeight w:val="410"/>
        </w:trPr>
        <w:tc>
          <w:tcPr>
            <w:tcW w:w="3980" w:type="dxa"/>
            <w:tcBorders>
              <w:top w:val="nil"/>
              <w:left w:val="single" w:sz="8" w:space="0" w:color="auto"/>
              <w:bottom w:val="single" w:sz="8" w:space="0" w:color="auto"/>
              <w:right w:val="single" w:sz="8" w:space="0" w:color="auto"/>
            </w:tcBorders>
            <w:shd w:val="clear" w:color="000000" w:fill="EAF1DD"/>
            <w:hideMark/>
          </w:tcPr>
          <w:p w:rsidR="00501CC5" w:rsidRPr="00501CC5" w:rsidRDefault="00501CC5" w:rsidP="00501CC5">
            <w:pPr>
              <w:spacing w:after="0" w:line="240" w:lineRule="auto"/>
              <w:jc w:val="both"/>
              <w:rPr>
                <w:rFonts w:eastAsia="Times New Roman" w:cs="Times New Roman"/>
                <w:color w:val="000000"/>
                <w:sz w:val="20"/>
                <w:szCs w:val="20"/>
                <w:lang w:eastAsia="ru-RU"/>
              </w:rPr>
            </w:pPr>
            <w:r w:rsidRPr="00501CC5">
              <w:rPr>
                <w:rFonts w:eastAsia="Times New Roman" w:cs="Times New Roman"/>
                <w:color w:val="000000"/>
                <w:sz w:val="20"/>
                <w:szCs w:val="20"/>
                <w:lang w:eastAsia="ru-RU"/>
              </w:rPr>
              <w:t>Достижение целевых индикаторов МП, %</w:t>
            </w:r>
          </w:p>
        </w:tc>
        <w:tc>
          <w:tcPr>
            <w:tcW w:w="6406" w:type="dxa"/>
            <w:gridSpan w:val="4"/>
            <w:tcBorders>
              <w:top w:val="single" w:sz="8" w:space="0" w:color="auto"/>
              <w:left w:val="nil"/>
              <w:bottom w:val="single" w:sz="8" w:space="0" w:color="auto"/>
              <w:right w:val="single" w:sz="8" w:space="0" w:color="000000"/>
            </w:tcBorders>
            <w:shd w:val="clear" w:color="000000" w:fill="FFFF99"/>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0,00%</w:t>
            </w:r>
          </w:p>
        </w:tc>
      </w:tr>
      <w:tr w:rsidR="00501CC5" w:rsidRPr="00501CC5" w:rsidTr="00501CC5">
        <w:trPr>
          <w:trHeight w:val="554"/>
        </w:trPr>
        <w:tc>
          <w:tcPr>
            <w:tcW w:w="3980" w:type="dxa"/>
            <w:tcBorders>
              <w:top w:val="nil"/>
              <w:left w:val="single" w:sz="8" w:space="0" w:color="auto"/>
              <w:bottom w:val="single" w:sz="8" w:space="0" w:color="auto"/>
              <w:right w:val="single" w:sz="8" w:space="0" w:color="auto"/>
            </w:tcBorders>
            <w:shd w:val="clear" w:color="000000" w:fill="EAF1DD"/>
            <w:hideMark/>
          </w:tcPr>
          <w:p w:rsidR="00501CC5" w:rsidRPr="00501CC5" w:rsidRDefault="00501CC5" w:rsidP="00501CC5">
            <w:pPr>
              <w:spacing w:after="0" w:line="240" w:lineRule="auto"/>
              <w:jc w:val="both"/>
              <w:rPr>
                <w:rFonts w:eastAsia="Times New Roman" w:cs="Times New Roman"/>
                <w:color w:val="000000"/>
                <w:sz w:val="20"/>
                <w:szCs w:val="20"/>
                <w:lang w:eastAsia="ru-RU"/>
              </w:rPr>
            </w:pPr>
            <w:r w:rsidRPr="00501CC5">
              <w:rPr>
                <w:rFonts w:eastAsia="Times New Roman" w:cs="Times New Roman"/>
                <w:color w:val="000000"/>
                <w:sz w:val="20"/>
                <w:szCs w:val="20"/>
                <w:lang w:eastAsia="ru-RU"/>
              </w:rPr>
              <w:t>Достижение показателей ожидаемого результата реализации ГП, %</w:t>
            </w:r>
          </w:p>
        </w:tc>
        <w:tc>
          <w:tcPr>
            <w:tcW w:w="6406" w:type="dxa"/>
            <w:gridSpan w:val="4"/>
            <w:tcBorders>
              <w:top w:val="single" w:sz="8" w:space="0" w:color="auto"/>
              <w:left w:val="nil"/>
              <w:bottom w:val="single" w:sz="8" w:space="0" w:color="auto"/>
              <w:right w:val="single" w:sz="8" w:space="0" w:color="000000"/>
            </w:tcBorders>
            <w:shd w:val="clear" w:color="000000" w:fill="FFFF99"/>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100,00%</w:t>
            </w:r>
          </w:p>
        </w:tc>
      </w:tr>
      <w:tr w:rsidR="00501CC5" w:rsidRPr="00501CC5" w:rsidTr="00501CC5">
        <w:trPr>
          <w:trHeight w:val="270"/>
        </w:trPr>
        <w:tc>
          <w:tcPr>
            <w:tcW w:w="3980" w:type="dxa"/>
            <w:tcBorders>
              <w:top w:val="nil"/>
              <w:left w:val="single" w:sz="8" w:space="0" w:color="auto"/>
              <w:bottom w:val="nil"/>
              <w:right w:val="single" w:sz="8" w:space="0" w:color="auto"/>
            </w:tcBorders>
            <w:shd w:val="clear" w:color="000000" w:fill="EAF1DD"/>
            <w:hideMark/>
          </w:tcPr>
          <w:p w:rsidR="00501CC5" w:rsidRPr="00501CC5" w:rsidRDefault="00501CC5" w:rsidP="00501CC5">
            <w:pPr>
              <w:spacing w:after="0" w:line="240" w:lineRule="auto"/>
              <w:jc w:val="both"/>
              <w:rPr>
                <w:rFonts w:eastAsia="Times New Roman" w:cs="Times New Roman"/>
                <w:color w:val="000000"/>
                <w:sz w:val="20"/>
                <w:szCs w:val="20"/>
                <w:lang w:eastAsia="ru-RU"/>
              </w:rPr>
            </w:pPr>
            <w:r w:rsidRPr="00501CC5">
              <w:rPr>
                <w:rFonts w:eastAsia="Times New Roman" w:cs="Times New Roman"/>
                <w:color w:val="000000"/>
                <w:sz w:val="20"/>
                <w:szCs w:val="20"/>
                <w:lang w:eastAsia="ru-RU"/>
              </w:rPr>
              <w:t>Степень эффективности деятельности МЗ</w:t>
            </w:r>
          </w:p>
        </w:tc>
        <w:tc>
          <w:tcPr>
            <w:tcW w:w="1440" w:type="dxa"/>
            <w:tcBorders>
              <w:top w:val="nil"/>
              <w:left w:val="nil"/>
              <w:bottom w:val="single" w:sz="8" w:space="0" w:color="auto"/>
              <w:right w:val="nil"/>
            </w:tcBorders>
            <w:shd w:val="clear" w:color="000000" w:fill="FFFF99"/>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62,50%</w:t>
            </w:r>
          </w:p>
        </w:tc>
        <w:tc>
          <w:tcPr>
            <w:tcW w:w="1286" w:type="dxa"/>
            <w:tcBorders>
              <w:top w:val="nil"/>
              <w:left w:val="nil"/>
              <w:bottom w:val="single" w:sz="8" w:space="0" w:color="auto"/>
              <w:right w:val="nil"/>
            </w:tcBorders>
            <w:shd w:val="clear" w:color="000000" w:fill="FFFF99"/>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 </w:t>
            </w:r>
          </w:p>
        </w:tc>
        <w:tc>
          <w:tcPr>
            <w:tcW w:w="2720" w:type="dxa"/>
            <w:tcBorders>
              <w:top w:val="nil"/>
              <w:left w:val="nil"/>
              <w:bottom w:val="single" w:sz="8" w:space="0" w:color="auto"/>
              <w:right w:val="single" w:sz="8" w:space="0" w:color="auto"/>
            </w:tcBorders>
            <w:shd w:val="clear" w:color="000000" w:fill="FFFF99"/>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 </w:t>
            </w:r>
          </w:p>
        </w:tc>
      </w:tr>
      <w:tr w:rsidR="00501CC5" w:rsidRPr="00501CC5" w:rsidTr="00501CC5">
        <w:trPr>
          <w:trHeight w:val="300"/>
        </w:trPr>
        <w:tc>
          <w:tcPr>
            <w:tcW w:w="398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501CC5" w:rsidRPr="00501CC5" w:rsidRDefault="00501CC5" w:rsidP="00501CC5">
            <w:pPr>
              <w:spacing w:after="0" w:line="240" w:lineRule="auto"/>
              <w:jc w:val="both"/>
              <w:rPr>
                <w:rFonts w:eastAsia="Times New Roman" w:cs="Times New Roman"/>
                <w:color w:val="000000"/>
                <w:sz w:val="20"/>
                <w:szCs w:val="20"/>
                <w:lang w:eastAsia="ru-RU"/>
              </w:rPr>
            </w:pPr>
            <w:r w:rsidRPr="00501CC5">
              <w:rPr>
                <w:rFonts w:eastAsia="Times New Roman" w:cs="Times New Roman"/>
                <w:color w:val="000000"/>
                <w:sz w:val="20"/>
                <w:szCs w:val="20"/>
                <w:lang w:eastAsia="ru-RU"/>
              </w:rPr>
              <w:t>Общий объём финансирования ГП, тыс. рублей</w:t>
            </w:r>
          </w:p>
        </w:tc>
        <w:tc>
          <w:tcPr>
            <w:tcW w:w="1440" w:type="dxa"/>
            <w:tcBorders>
              <w:top w:val="nil"/>
              <w:left w:val="nil"/>
              <w:bottom w:val="single" w:sz="8" w:space="0" w:color="auto"/>
              <w:right w:val="single" w:sz="8" w:space="0" w:color="auto"/>
            </w:tcBorders>
            <w:shd w:val="clear" w:color="000000" w:fill="EAF1DD"/>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План</w:t>
            </w:r>
          </w:p>
        </w:tc>
        <w:tc>
          <w:tcPr>
            <w:tcW w:w="2246" w:type="dxa"/>
            <w:gridSpan w:val="2"/>
            <w:tcBorders>
              <w:top w:val="single" w:sz="8" w:space="0" w:color="auto"/>
              <w:left w:val="nil"/>
              <w:bottom w:val="single" w:sz="8" w:space="0" w:color="auto"/>
              <w:right w:val="single" w:sz="8" w:space="0" w:color="000000"/>
            </w:tcBorders>
            <w:shd w:val="clear" w:color="000000" w:fill="EAF1DD"/>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Факт</w:t>
            </w:r>
          </w:p>
        </w:tc>
        <w:tc>
          <w:tcPr>
            <w:tcW w:w="2720" w:type="dxa"/>
            <w:tcBorders>
              <w:top w:val="nil"/>
              <w:left w:val="nil"/>
              <w:bottom w:val="single" w:sz="8" w:space="0" w:color="auto"/>
              <w:right w:val="single" w:sz="8" w:space="0" w:color="auto"/>
            </w:tcBorders>
            <w:shd w:val="clear" w:color="000000" w:fill="FFFF99"/>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 исполнения</w:t>
            </w:r>
          </w:p>
        </w:tc>
      </w:tr>
      <w:tr w:rsidR="00501CC5" w:rsidRPr="00501CC5" w:rsidTr="00501CC5">
        <w:trPr>
          <w:trHeight w:val="372"/>
        </w:trPr>
        <w:tc>
          <w:tcPr>
            <w:tcW w:w="3980" w:type="dxa"/>
            <w:vMerge/>
            <w:tcBorders>
              <w:top w:val="single" w:sz="8" w:space="0" w:color="auto"/>
              <w:left w:val="single" w:sz="8" w:space="0" w:color="auto"/>
              <w:bottom w:val="single" w:sz="8" w:space="0" w:color="000000"/>
              <w:right w:val="single" w:sz="8" w:space="0" w:color="auto"/>
            </w:tcBorders>
            <w:vAlign w:val="center"/>
            <w:hideMark/>
          </w:tcPr>
          <w:p w:rsidR="00501CC5" w:rsidRPr="00501CC5" w:rsidRDefault="00501CC5" w:rsidP="00501CC5">
            <w:pPr>
              <w:spacing w:after="0" w:line="240" w:lineRule="auto"/>
              <w:rPr>
                <w:rFonts w:eastAsia="Times New Roman" w:cs="Times New Roman"/>
                <w:color w:val="000000"/>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170</w:t>
            </w:r>
          </w:p>
        </w:tc>
        <w:tc>
          <w:tcPr>
            <w:tcW w:w="2246"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0</w:t>
            </w:r>
          </w:p>
        </w:tc>
        <w:tc>
          <w:tcPr>
            <w:tcW w:w="2720" w:type="dxa"/>
            <w:tcBorders>
              <w:top w:val="single" w:sz="4" w:space="0" w:color="auto"/>
              <w:left w:val="single" w:sz="4" w:space="0" w:color="auto"/>
              <w:bottom w:val="single" w:sz="4" w:space="0" w:color="auto"/>
              <w:right w:val="single" w:sz="4" w:space="0" w:color="auto"/>
            </w:tcBorders>
            <w:shd w:val="clear" w:color="000000" w:fill="EAF1DD"/>
            <w:noWrap/>
            <w:hideMark/>
          </w:tcPr>
          <w:p w:rsidR="00501CC5" w:rsidRPr="00501CC5" w:rsidRDefault="00501CC5" w:rsidP="00501CC5">
            <w:pPr>
              <w:spacing w:after="0" w:line="240" w:lineRule="auto"/>
              <w:jc w:val="center"/>
              <w:rPr>
                <w:rFonts w:eastAsia="Times New Roman" w:cs="Times New Roman"/>
                <w:color w:val="000000"/>
                <w:sz w:val="20"/>
                <w:szCs w:val="20"/>
                <w:lang w:eastAsia="ru-RU"/>
              </w:rPr>
            </w:pPr>
            <w:r w:rsidRPr="00501CC5">
              <w:rPr>
                <w:rFonts w:eastAsia="Times New Roman" w:cs="Times New Roman"/>
                <w:color w:val="000000"/>
                <w:sz w:val="20"/>
                <w:szCs w:val="20"/>
                <w:lang w:eastAsia="ru-RU"/>
              </w:rPr>
              <w:t>0,00%</w:t>
            </w:r>
          </w:p>
        </w:tc>
      </w:tr>
    </w:tbl>
    <w:p w:rsidR="00501CC5" w:rsidRPr="00501CC5" w:rsidRDefault="00501CC5" w:rsidP="00D01794">
      <w:pPr>
        <w:spacing w:after="0" w:line="240" w:lineRule="auto"/>
        <w:jc w:val="center"/>
        <w:rPr>
          <w:rFonts w:cs="Times New Roman"/>
          <w:b/>
          <w:sz w:val="20"/>
          <w:szCs w:val="20"/>
        </w:rPr>
      </w:pPr>
    </w:p>
    <w:p w:rsidR="00C65D11" w:rsidRPr="00846AD9" w:rsidRDefault="00C65D11" w:rsidP="00C65D11">
      <w:pPr>
        <w:spacing w:after="0" w:line="240" w:lineRule="auto"/>
        <w:ind w:firstLine="709"/>
        <w:jc w:val="both"/>
        <w:rPr>
          <w:rFonts w:cs="Times New Roman"/>
          <w:szCs w:val="24"/>
          <w:shd w:val="clear" w:color="auto" w:fill="FFFFFF"/>
        </w:rPr>
      </w:pPr>
    </w:p>
    <w:p w:rsidR="00C65D11" w:rsidRPr="00846AD9" w:rsidRDefault="00C65D11" w:rsidP="00C65D11">
      <w:pPr>
        <w:spacing w:after="0" w:line="240" w:lineRule="auto"/>
        <w:ind w:firstLine="709"/>
        <w:jc w:val="both"/>
        <w:rPr>
          <w:rFonts w:eastAsia="Times New Roman" w:cs="Times New Roman"/>
          <w:color w:val="000000"/>
          <w:szCs w:val="24"/>
          <w:lang w:eastAsia="ru-RU"/>
        </w:rPr>
      </w:pPr>
      <w:r w:rsidRPr="00846AD9">
        <w:rPr>
          <w:rFonts w:eastAsia="Times New Roman" w:cs="Times New Roman"/>
          <w:szCs w:val="24"/>
          <w:lang w:eastAsia="ru-RU"/>
        </w:rPr>
        <w:t>На финансировани</w:t>
      </w:r>
      <w:r w:rsidR="000D5028" w:rsidRPr="00846AD9">
        <w:rPr>
          <w:rFonts w:eastAsia="Times New Roman" w:cs="Times New Roman"/>
          <w:szCs w:val="24"/>
          <w:lang w:eastAsia="ru-RU"/>
        </w:rPr>
        <w:t>е муниципальной программы в 2024</w:t>
      </w:r>
      <w:r w:rsidRPr="00846AD9">
        <w:rPr>
          <w:rFonts w:eastAsia="Times New Roman" w:cs="Times New Roman"/>
          <w:szCs w:val="24"/>
          <w:lang w:eastAsia="ru-RU"/>
        </w:rPr>
        <w:t xml:space="preserve">  году  средства из бюджета муниципального образования «</w:t>
      </w:r>
      <w:proofErr w:type="spellStart"/>
      <w:r w:rsidRPr="00846AD9">
        <w:rPr>
          <w:color w:val="000000"/>
          <w:szCs w:val="24"/>
        </w:rPr>
        <w:t>Майнское</w:t>
      </w:r>
      <w:proofErr w:type="spellEnd"/>
      <w:r w:rsidRPr="00846AD9">
        <w:rPr>
          <w:color w:val="000000"/>
          <w:szCs w:val="24"/>
        </w:rPr>
        <w:t xml:space="preserve"> городское поселение</w:t>
      </w:r>
      <w:r w:rsidR="00877979" w:rsidRPr="00846AD9">
        <w:rPr>
          <w:rFonts w:eastAsia="Times New Roman" w:cs="Times New Roman"/>
          <w:szCs w:val="24"/>
          <w:lang w:eastAsia="ru-RU"/>
        </w:rPr>
        <w:t xml:space="preserve">»  </w:t>
      </w:r>
      <w:r w:rsidRPr="00846AD9">
        <w:rPr>
          <w:rFonts w:eastAsia="Times New Roman" w:cs="Times New Roman"/>
          <w:szCs w:val="24"/>
          <w:lang w:eastAsia="ru-RU"/>
        </w:rPr>
        <w:t xml:space="preserve"> заложены </w:t>
      </w:r>
      <w:r w:rsidR="00877979" w:rsidRPr="00846AD9">
        <w:rPr>
          <w:rFonts w:eastAsia="Times New Roman" w:cs="Times New Roman"/>
          <w:szCs w:val="24"/>
          <w:lang w:eastAsia="ru-RU"/>
        </w:rPr>
        <w:t xml:space="preserve"> в сумме </w:t>
      </w:r>
      <w:r w:rsidR="00501CC5">
        <w:rPr>
          <w:rFonts w:eastAsia="Times New Roman" w:cs="Times New Roman"/>
          <w:color w:val="000000"/>
          <w:szCs w:val="24"/>
          <w:lang w:eastAsia="ru-RU"/>
        </w:rPr>
        <w:t>170,0</w:t>
      </w:r>
      <w:r w:rsidR="00DE416E" w:rsidRPr="00846AD9">
        <w:rPr>
          <w:rFonts w:eastAsia="Times New Roman" w:cs="Times New Roman"/>
          <w:color w:val="000000"/>
          <w:szCs w:val="24"/>
          <w:lang w:eastAsia="ru-RU"/>
        </w:rPr>
        <w:t xml:space="preserve"> тыс.рублей</w:t>
      </w:r>
      <w:r w:rsidR="000D5028" w:rsidRPr="00846AD9">
        <w:rPr>
          <w:rFonts w:eastAsia="Times New Roman" w:cs="Times New Roman"/>
          <w:color w:val="000000"/>
          <w:szCs w:val="24"/>
          <w:lang w:eastAsia="ru-RU"/>
        </w:rPr>
        <w:t xml:space="preserve">.  За отчетный период освоено </w:t>
      </w:r>
      <w:r w:rsidR="00501CC5">
        <w:rPr>
          <w:rFonts w:eastAsia="Times New Roman" w:cs="Times New Roman"/>
          <w:color w:val="000000"/>
          <w:szCs w:val="24"/>
          <w:lang w:eastAsia="ru-RU"/>
        </w:rPr>
        <w:t>0</w:t>
      </w:r>
      <w:r w:rsidR="000D5028" w:rsidRPr="00846AD9">
        <w:rPr>
          <w:rFonts w:eastAsia="Times New Roman" w:cs="Times New Roman"/>
          <w:color w:val="000000"/>
          <w:szCs w:val="24"/>
          <w:lang w:eastAsia="ru-RU"/>
        </w:rPr>
        <w:t>%.</w:t>
      </w:r>
    </w:p>
    <w:p w:rsidR="003A1992" w:rsidRPr="00846AD9" w:rsidRDefault="003A1992" w:rsidP="00C65D11">
      <w:pPr>
        <w:spacing w:after="0" w:line="240" w:lineRule="auto"/>
        <w:ind w:firstLine="709"/>
        <w:jc w:val="both"/>
        <w:rPr>
          <w:rFonts w:eastAsia="Times New Roman" w:cs="Times New Roman"/>
          <w:szCs w:val="24"/>
          <w:lang w:eastAsia="ru-RU"/>
        </w:rPr>
      </w:pPr>
    </w:p>
    <w:p w:rsidR="00C65D11" w:rsidRPr="00846AD9" w:rsidRDefault="00C65D11" w:rsidP="00C65D11">
      <w:pPr>
        <w:tabs>
          <w:tab w:val="left" w:pos="709"/>
        </w:tabs>
        <w:spacing w:after="0" w:line="240" w:lineRule="auto"/>
        <w:ind w:firstLine="709"/>
        <w:jc w:val="both"/>
        <w:rPr>
          <w:rFonts w:eastAsia="Times New Roman"/>
          <w:szCs w:val="24"/>
          <w:lang w:eastAsia="ru-RU"/>
        </w:rPr>
      </w:pPr>
      <w:r w:rsidRPr="00846AD9">
        <w:rPr>
          <w:rFonts w:eastAsia="Times New Roman"/>
          <w:szCs w:val="24"/>
          <w:lang w:eastAsia="ru-RU"/>
        </w:rPr>
        <w:t>Оценка эффективности реализации муниципальной программы осуществлялась по 1   целевому  показателю.</w:t>
      </w:r>
    </w:p>
    <w:tbl>
      <w:tblPr>
        <w:tblStyle w:val="ad"/>
        <w:tblW w:w="10314" w:type="dxa"/>
        <w:tblLayout w:type="fixed"/>
        <w:tblLook w:val="04A0"/>
      </w:tblPr>
      <w:tblGrid>
        <w:gridCol w:w="434"/>
        <w:gridCol w:w="5344"/>
        <w:gridCol w:w="709"/>
        <w:gridCol w:w="1134"/>
        <w:gridCol w:w="1418"/>
        <w:gridCol w:w="1275"/>
      </w:tblGrid>
      <w:tr w:rsidR="00C65D11" w:rsidRPr="00846AD9" w:rsidTr="000D5028">
        <w:trPr>
          <w:trHeight w:val="1633"/>
        </w:trPr>
        <w:tc>
          <w:tcPr>
            <w:tcW w:w="434" w:type="dxa"/>
            <w:hideMark/>
          </w:tcPr>
          <w:p w:rsidR="00C65D11" w:rsidRPr="00846AD9" w:rsidRDefault="00C65D11" w:rsidP="000C09DC">
            <w:pPr>
              <w:jc w:val="center"/>
              <w:rPr>
                <w:rFonts w:eastAsia="Times New Roman" w:cs="Times New Roman"/>
                <w:color w:val="000000" w:themeColor="text1"/>
                <w:sz w:val="20"/>
                <w:szCs w:val="20"/>
              </w:rPr>
            </w:pPr>
            <w:r w:rsidRPr="00846AD9">
              <w:rPr>
                <w:rFonts w:eastAsia="Times New Roman" w:cs="Times New Roman"/>
                <w:b/>
                <w:bCs/>
                <w:color w:val="000000" w:themeColor="text1"/>
                <w:sz w:val="20"/>
                <w:szCs w:val="20"/>
              </w:rPr>
              <w:br/>
            </w:r>
            <w:r w:rsidRPr="00846AD9">
              <w:rPr>
                <w:rFonts w:eastAsia="Times New Roman" w:cs="Times New Roman"/>
                <w:b/>
                <w:bCs/>
                <w:color w:val="000000" w:themeColor="text1"/>
                <w:sz w:val="20"/>
              </w:rPr>
              <w:t> № </w:t>
            </w:r>
            <w:r w:rsidRPr="00846AD9">
              <w:rPr>
                <w:rFonts w:eastAsia="Times New Roman" w:cs="Times New Roman"/>
                <w:b/>
                <w:bCs/>
                <w:color w:val="000000" w:themeColor="text1"/>
                <w:sz w:val="20"/>
                <w:szCs w:val="20"/>
              </w:rPr>
              <w:br/>
            </w:r>
            <w:proofErr w:type="spellStart"/>
            <w:r w:rsidRPr="00846AD9">
              <w:rPr>
                <w:rFonts w:eastAsia="Times New Roman" w:cs="Times New Roman"/>
                <w:b/>
                <w:bCs/>
                <w:color w:val="000000" w:themeColor="text1"/>
                <w:sz w:val="20"/>
              </w:rPr>
              <w:t>п</w:t>
            </w:r>
            <w:proofErr w:type="spellEnd"/>
            <w:r w:rsidRPr="00846AD9">
              <w:rPr>
                <w:rFonts w:eastAsia="Times New Roman" w:cs="Times New Roman"/>
                <w:b/>
                <w:bCs/>
                <w:color w:val="000000" w:themeColor="text1"/>
                <w:sz w:val="20"/>
              </w:rPr>
              <w:t>/</w:t>
            </w:r>
            <w:proofErr w:type="spellStart"/>
            <w:r w:rsidRPr="00846AD9">
              <w:rPr>
                <w:rFonts w:eastAsia="Times New Roman" w:cs="Times New Roman"/>
                <w:b/>
                <w:bCs/>
                <w:color w:val="000000" w:themeColor="text1"/>
                <w:sz w:val="20"/>
              </w:rPr>
              <w:t>п</w:t>
            </w:r>
            <w:proofErr w:type="spellEnd"/>
          </w:p>
        </w:tc>
        <w:tc>
          <w:tcPr>
            <w:tcW w:w="5344" w:type="dxa"/>
            <w:hideMark/>
          </w:tcPr>
          <w:p w:rsidR="00C65D11" w:rsidRPr="00846AD9" w:rsidRDefault="00C65D11" w:rsidP="000C09DC">
            <w:pPr>
              <w:jc w:val="center"/>
              <w:rPr>
                <w:rFonts w:eastAsia="Times New Roman" w:cs="Times New Roman"/>
                <w:b/>
                <w:bCs/>
                <w:color w:val="000000" w:themeColor="text1"/>
                <w:sz w:val="20"/>
                <w:szCs w:val="20"/>
              </w:rPr>
            </w:pPr>
            <w:r w:rsidRPr="00846AD9">
              <w:rPr>
                <w:rFonts w:eastAsia="Times New Roman" w:cs="Times New Roman"/>
                <w:b/>
                <w:bCs/>
                <w:color w:val="000000" w:themeColor="text1"/>
                <w:sz w:val="20"/>
              </w:rPr>
              <w:t>Наименование   </w:t>
            </w:r>
            <w:r w:rsidRPr="00846AD9">
              <w:rPr>
                <w:rFonts w:eastAsia="Times New Roman" w:cs="Times New Roman"/>
                <w:b/>
                <w:bCs/>
                <w:color w:val="000000" w:themeColor="text1"/>
                <w:sz w:val="20"/>
                <w:szCs w:val="20"/>
              </w:rPr>
              <w:br/>
            </w:r>
            <w:r w:rsidRPr="00846AD9">
              <w:rPr>
                <w:rFonts w:eastAsia="Times New Roman" w:cs="Times New Roman"/>
                <w:b/>
                <w:bCs/>
                <w:color w:val="000000" w:themeColor="text1"/>
                <w:sz w:val="20"/>
              </w:rPr>
              <w:t> целевого     </w:t>
            </w:r>
          </w:p>
          <w:p w:rsidR="00C65D11" w:rsidRPr="00846AD9" w:rsidRDefault="00C65D11" w:rsidP="000C09DC">
            <w:pPr>
              <w:rPr>
                <w:rFonts w:eastAsia="Times New Roman" w:cs="Times New Roman"/>
                <w:color w:val="000000" w:themeColor="text1"/>
                <w:sz w:val="20"/>
                <w:szCs w:val="20"/>
              </w:rPr>
            </w:pPr>
            <w:r w:rsidRPr="00846AD9">
              <w:rPr>
                <w:rFonts w:eastAsia="Times New Roman" w:cs="Times New Roman"/>
                <w:b/>
                <w:bCs/>
                <w:color w:val="000000" w:themeColor="text1"/>
                <w:sz w:val="20"/>
              </w:rPr>
              <w:t>показателя</w:t>
            </w:r>
          </w:p>
        </w:tc>
        <w:tc>
          <w:tcPr>
            <w:tcW w:w="709" w:type="dxa"/>
            <w:hideMark/>
          </w:tcPr>
          <w:p w:rsidR="00C65D11" w:rsidRPr="00846AD9" w:rsidRDefault="00C65D11" w:rsidP="000C09DC">
            <w:pPr>
              <w:jc w:val="center"/>
              <w:rPr>
                <w:rFonts w:eastAsia="Times New Roman" w:cs="Times New Roman"/>
                <w:color w:val="000000" w:themeColor="text1"/>
                <w:sz w:val="20"/>
                <w:szCs w:val="20"/>
              </w:rPr>
            </w:pPr>
            <w:r w:rsidRPr="00846AD9">
              <w:rPr>
                <w:rFonts w:eastAsia="Times New Roman" w:cs="Times New Roman"/>
                <w:b/>
                <w:bCs/>
                <w:color w:val="000000" w:themeColor="text1"/>
                <w:sz w:val="20"/>
              </w:rPr>
              <w:t>Ед. </w:t>
            </w:r>
            <w:r w:rsidRPr="00846AD9">
              <w:rPr>
                <w:rFonts w:eastAsia="Times New Roman" w:cs="Times New Roman"/>
                <w:b/>
                <w:bCs/>
                <w:color w:val="000000" w:themeColor="text1"/>
                <w:sz w:val="20"/>
                <w:szCs w:val="20"/>
              </w:rPr>
              <w:br/>
            </w:r>
            <w:proofErr w:type="spellStart"/>
            <w:r w:rsidRPr="00846AD9">
              <w:rPr>
                <w:rFonts w:eastAsia="Times New Roman" w:cs="Times New Roman"/>
                <w:b/>
                <w:bCs/>
                <w:color w:val="000000" w:themeColor="text1"/>
                <w:sz w:val="20"/>
              </w:rPr>
              <w:t>изм</w:t>
            </w:r>
            <w:proofErr w:type="spellEnd"/>
            <w:r w:rsidRPr="00846AD9">
              <w:rPr>
                <w:rFonts w:eastAsia="Times New Roman" w:cs="Times New Roman"/>
                <w:b/>
                <w:bCs/>
                <w:color w:val="000000" w:themeColor="text1"/>
                <w:sz w:val="20"/>
              </w:rPr>
              <w:t>.</w:t>
            </w:r>
          </w:p>
        </w:tc>
        <w:tc>
          <w:tcPr>
            <w:tcW w:w="1134" w:type="dxa"/>
            <w:hideMark/>
          </w:tcPr>
          <w:p w:rsidR="00C65D11" w:rsidRPr="00846AD9" w:rsidRDefault="00C65D11" w:rsidP="000C09DC">
            <w:pPr>
              <w:jc w:val="center"/>
              <w:rPr>
                <w:rFonts w:eastAsia="Times New Roman" w:cs="Times New Roman"/>
                <w:color w:val="000000" w:themeColor="text1"/>
                <w:sz w:val="20"/>
                <w:szCs w:val="20"/>
              </w:rPr>
            </w:pPr>
            <w:r w:rsidRPr="00846AD9">
              <w:rPr>
                <w:rFonts w:eastAsia="Times New Roman" w:cs="Times New Roman"/>
                <w:b/>
                <w:bCs/>
                <w:color w:val="000000" w:themeColor="text1"/>
                <w:sz w:val="20"/>
              </w:rPr>
              <w:t>Плановое</w:t>
            </w:r>
            <w:r w:rsidRPr="00846AD9">
              <w:rPr>
                <w:rFonts w:eastAsia="Times New Roman" w:cs="Times New Roman"/>
                <w:b/>
                <w:bCs/>
                <w:color w:val="000000" w:themeColor="text1"/>
                <w:sz w:val="20"/>
                <w:szCs w:val="20"/>
              </w:rPr>
              <w:br/>
            </w:r>
            <w:r w:rsidRPr="00846AD9">
              <w:rPr>
                <w:rFonts w:eastAsia="Times New Roman" w:cs="Times New Roman"/>
                <w:b/>
                <w:bCs/>
                <w:color w:val="000000" w:themeColor="text1"/>
                <w:sz w:val="20"/>
              </w:rPr>
              <w:t>значение</w:t>
            </w:r>
          </w:p>
        </w:tc>
        <w:tc>
          <w:tcPr>
            <w:tcW w:w="1418" w:type="dxa"/>
            <w:hideMark/>
          </w:tcPr>
          <w:p w:rsidR="00C65D11" w:rsidRPr="00846AD9" w:rsidRDefault="00C65D11" w:rsidP="000C09DC">
            <w:pPr>
              <w:jc w:val="center"/>
              <w:rPr>
                <w:rFonts w:eastAsia="Times New Roman" w:cs="Times New Roman"/>
                <w:color w:val="000000" w:themeColor="text1"/>
                <w:sz w:val="20"/>
                <w:szCs w:val="20"/>
              </w:rPr>
            </w:pPr>
            <w:r w:rsidRPr="00846AD9">
              <w:rPr>
                <w:rFonts w:eastAsia="Times New Roman" w:cs="Times New Roman"/>
                <w:b/>
                <w:bCs/>
                <w:color w:val="000000" w:themeColor="text1"/>
                <w:sz w:val="20"/>
              </w:rPr>
              <w:t>Фактическое</w:t>
            </w:r>
            <w:r w:rsidRPr="00846AD9">
              <w:rPr>
                <w:rFonts w:eastAsia="Times New Roman" w:cs="Times New Roman"/>
                <w:b/>
                <w:bCs/>
                <w:color w:val="000000" w:themeColor="text1"/>
                <w:sz w:val="20"/>
                <w:szCs w:val="20"/>
              </w:rPr>
              <w:br/>
            </w:r>
            <w:r w:rsidRPr="00846AD9">
              <w:rPr>
                <w:rFonts w:eastAsia="Times New Roman" w:cs="Times New Roman"/>
                <w:b/>
                <w:bCs/>
                <w:color w:val="000000" w:themeColor="text1"/>
                <w:sz w:val="20"/>
              </w:rPr>
              <w:t> значение</w:t>
            </w:r>
          </w:p>
        </w:tc>
        <w:tc>
          <w:tcPr>
            <w:tcW w:w="1275" w:type="dxa"/>
            <w:hideMark/>
          </w:tcPr>
          <w:p w:rsidR="00C65D11" w:rsidRPr="00846AD9" w:rsidRDefault="00C65D11" w:rsidP="000C09DC">
            <w:pPr>
              <w:spacing w:after="96" w:line="255" w:lineRule="atLeast"/>
              <w:jc w:val="center"/>
              <w:rPr>
                <w:rFonts w:eastAsia="Times New Roman" w:cs="Times New Roman"/>
                <w:color w:val="2C2C2C"/>
                <w:sz w:val="18"/>
                <w:szCs w:val="18"/>
                <w:lang w:eastAsia="ru-RU"/>
              </w:rPr>
            </w:pPr>
            <w:r w:rsidRPr="00846AD9">
              <w:rPr>
                <w:rFonts w:eastAsia="Times New Roman" w:cs="Times New Roman"/>
                <w:b/>
                <w:bCs/>
                <w:color w:val="2C2C2C"/>
                <w:sz w:val="18"/>
                <w:szCs w:val="18"/>
                <w:lang w:eastAsia="ru-RU"/>
              </w:rPr>
              <w:t>Процент достижения</w:t>
            </w:r>
          </w:p>
          <w:p w:rsidR="00C65D11" w:rsidRPr="00846AD9" w:rsidRDefault="00C65D11" w:rsidP="000C09DC">
            <w:pPr>
              <w:spacing w:after="96" w:line="255" w:lineRule="atLeast"/>
              <w:jc w:val="center"/>
              <w:rPr>
                <w:rFonts w:eastAsia="Times New Roman" w:cs="Times New Roman"/>
                <w:color w:val="000000" w:themeColor="text1"/>
                <w:sz w:val="20"/>
                <w:szCs w:val="20"/>
              </w:rPr>
            </w:pPr>
            <w:r w:rsidRPr="00846AD9">
              <w:rPr>
                <w:rFonts w:eastAsia="Times New Roman" w:cs="Times New Roman"/>
                <w:b/>
                <w:bCs/>
                <w:color w:val="2C2C2C"/>
                <w:sz w:val="18"/>
                <w:szCs w:val="18"/>
                <w:lang w:eastAsia="ru-RU"/>
              </w:rPr>
              <w:t>%</w:t>
            </w:r>
          </w:p>
        </w:tc>
      </w:tr>
      <w:tr w:rsidR="00C65D11" w:rsidRPr="00846AD9" w:rsidTr="000D5028">
        <w:trPr>
          <w:trHeight w:val="676"/>
        </w:trPr>
        <w:tc>
          <w:tcPr>
            <w:tcW w:w="434" w:type="dxa"/>
            <w:hideMark/>
          </w:tcPr>
          <w:p w:rsidR="00C65D11" w:rsidRPr="00846AD9" w:rsidRDefault="00C65D11" w:rsidP="000C09D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4</w:t>
            </w:r>
          </w:p>
        </w:tc>
        <w:tc>
          <w:tcPr>
            <w:tcW w:w="5344" w:type="dxa"/>
            <w:hideMark/>
          </w:tcPr>
          <w:p w:rsidR="00C65D11" w:rsidRPr="00846AD9" w:rsidRDefault="00C65D11" w:rsidP="000C09DC">
            <w:pPr>
              <w:autoSpaceDE w:val="0"/>
              <w:autoSpaceDN w:val="0"/>
              <w:adjustRightInd w:val="0"/>
              <w:rPr>
                <w:rFonts w:eastAsia="Calibri" w:cs="Times New Roman"/>
                <w:sz w:val="20"/>
                <w:szCs w:val="20"/>
              </w:rPr>
            </w:pPr>
            <w:r w:rsidRPr="00846AD9">
              <w:rPr>
                <w:rFonts w:eastAsia="Calibri" w:cs="Times New Roman"/>
                <w:sz w:val="20"/>
                <w:szCs w:val="20"/>
              </w:rPr>
              <w:t>Количество обустроенных родников</w:t>
            </w:r>
          </w:p>
        </w:tc>
        <w:tc>
          <w:tcPr>
            <w:tcW w:w="709" w:type="dxa"/>
            <w:hideMark/>
          </w:tcPr>
          <w:p w:rsidR="00C65D11" w:rsidRPr="00846AD9" w:rsidRDefault="00C65D11" w:rsidP="000C09DC">
            <w:pPr>
              <w:spacing w:after="96" w:line="255" w:lineRule="atLeast"/>
              <w:jc w:val="center"/>
              <w:rPr>
                <w:rFonts w:eastAsia="Times New Roman" w:cs="Times New Roman"/>
                <w:color w:val="000000" w:themeColor="text1"/>
                <w:sz w:val="20"/>
                <w:szCs w:val="20"/>
              </w:rPr>
            </w:pPr>
            <w:proofErr w:type="spellStart"/>
            <w:r w:rsidRPr="00846AD9">
              <w:rPr>
                <w:rFonts w:eastAsia="Times New Roman" w:cs="Times New Roman"/>
                <w:color w:val="000000" w:themeColor="text1"/>
                <w:sz w:val="20"/>
                <w:szCs w:val="20"/>
              </w:rPr>
              <w:t>ед</w:t>
            </w:r>
            <w:proofErr w:type="spellEnd"/>
          </w:p>
        </w:tc>
        <w:tc>
          <w:tcPr>
            <w:tcW w:w="1134" w:type="dxa"/>
            <w:hideMark/>
          </w:tcPr>
          <w:p w:rsidR="00C65D11" w:rsidRPr="00846AD9" w:rsidRDefault="000D5028" w:rsidP="000C09D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0</w:t>
            </w:r>
          </w:p>
        </w:tc>
        <w:tc>
          <w:tcPr>
            <w:tcW w:w="1418" w:type="dxa"/>
            <w:hideMark/>
          </w:tcPr>
          <w:p w:rsidR="00C65D11" w:rsidRPr="00846AD9" w:rsidRDefault="00C65D11" w:rsidP="000C09D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0</w:t>
            </w:r>
          </w:p>
        </w:tc>
        <w:tc>
          <w:tcPr>
            <w:tcW w:w="1275" w:type="dxa"/>
            <w:hideMark/>
          </w:tcPr>
          <w:p w:rsidR="00C65D11" w:rsidRPr="00846AD9" w:rsidRDefault="00C65D11" w:rsidP="000C09DC">
            <w:pPr>
              <w:spacing w:after="96" w:line="255" w:lineRule="atLeast"/>
              <w:jc w:val="center"/>
              <w:rPr>
                <w:rFonts w:eastAsia="Times New Roman" w:cs="Times New Roman"/>
                <w:color w:val="000000" w:themeColor="text1"/>
                <w:sz w:val="20"/>
                <w:szCs w:val="20"/>
              </w:rPr>
            </w:pPr>
            <w:r w:rsidRPr="00846AD9">
              <w:rPr>
                <w:rFonts w:eastAsia="Times New Roman" w:cs="Times New Roman"/>
                <w:color w:val="000000" w:themeColor="text1"/>
                <w:sz w:val="20"/>
                <w:szCs w:val="20"/>
              </w:rPr>
              <w:t>0</w:t>
            </w:r>
          </w:p>
        </w:tc>
      </w:tr>
      <w:tr w:rsidR="00C65D11" w:rsidRPr="00846AD9" w:rsidTr="000D5028">
        <w:tc>
          <w:tcPr>
            <w:tcW w:w="434" w:type="dxa"/>
            <w:hideMark/>
          </w:tcPr>
          <w:p w:rsidR="00C65D11" w:rsidRPr="00846AD9" w:rsidRDefault="00C65D11" w:rsidP="000C09DC">
            <w:pPr>
              <w:spacing w:after="96" w:line="255" w:lineRule="atLeast"/>
              <w:jc w:val="center"/>
              <w:rPr>
                <w:rFonts w:eastAsia="Times New Roman" w:cs="Times New Roman"/>
                <w:color w:val="000000" w:themeColor="text1"/>
                <w:sz w:val="20"/>
                <w:szCs w:val="20"/>
              </w:rPr>
            </w:pPr>
          </w:p>
        </w:tc>
        <w:tc>
          <w:tcPr>
            <w:tcW w:w="5344" w:type="dxa"/>
            <w:hideMark/>
          </w:tcPr>
          <w:p w:rsidR="00C65D11" w:rsidRPr="00846AD9" w:rsidRDefault="00C65D11" w:rsidP="000C09DC">
            <w:pPr>
              <w:autoSpaceDE w:val="0"/>
              <w:autoSpaceDN w:val="0"/>
              <w:adjustRightInd w:val="0"/>
              <w:rPr>
                <w:rFonts w:eastAsia="Calibri" w:cs="Times New Roman"/>
                <w:sz w:val="20"/>
                <w:szCs w:val="20"/>
              </w:rPr>
            </w:pPr>
          </w:p>
        </w:tc>
        <w:tc>
          <w:tcPr>
            <w:tcW w:w="709" w:type="dxa"/>
            <w:hideMark/>
          </w:tcPr>
          <w:p w:rsidR="00C65D11" w:rsidRPr="00846AD9" w:rsidRDefault="00C65D11" w:rsidP="000C09DC">
            <w:pPr>
              <w:spacing w:after="96" w:line="255" w:lineRule="atLeast"/>
              <w:jc w:val="center"/>
              <w:rPr>
                <w:rFonts w:eastAsia="Times New Roman" w:cs="Times New Roman"/>
                <w:color w:val="000000" w:themeColor="text1"/>
                <w:sz w:val="20"/>
                <w:szCs w:val="20"/>
              </w:rPr>
            </w:pPr>
          </w:p>
        </w:tc>
        <w:tc>
          <w:tcPr>
            <w:tcW w:w="1134" w:type="dxa"/>
            <w:hideMark/>
          </w:tcPr>
          <w:p w:rsidR="00C65D11" w:rsidRPr="00846AD9" w:rsidRDefault="00C65D11" w:rsidP="000C09DC">
            <w:pPr>
              <w:spacing w:after="96" w:line="255" w:lineRule="atLeast"/>
              <w:jc w:val="center"/>
              <w:rPr>
                <w:rFonts w:eastAsia="Times New Roman" w:cs="Times New Roman"/>
                <w:color w:val="000000" w:themeColor="text1"/>
                <w:sz w:val="20"/>
                <w:szCs w:val="20"/>
              </w:rPr>
            </w:pPr>
          </w:p>
        </w:tc>
        <w:tc>
          <w:tcPr>
            <w:tcW w:w="1418" w:type="dxa"/>
            <w:hideMark/>
          </w:tcPr>
          <w:p w:rsidR="00C65D11" w:rsidRPr="00846AD9" w:rsidRDefault="00C65D11" w:rsidP="000C09DC">
            <w:pPr>
              <w:spacing w:after="96" w:line="255" w:lineRule="atLeast"/>
              <w:jc w:val="center"/>
              <w:rPr>
                <w:rFonts w:eastAsia="Times New Roman" w:cs="Times New Roman"/>
                <w:color w:val="000000" w:themeColor="text1"/>
                <w:sz w:val="20"/>
                <w:szCs w:val="20"/>
              </w:rPr>
            </w:pPr>
          </w:p>
        </w:tc>
        <w:tc>
          <w:tcPr>
            <w:tcW w:w="1275" w:type="dxa"/>
            <w:hideMark/>
          </w:tcPr>
          <w:p w:rsidR="00C65D11" w:rsidRPr="00846AD9" w:rsidRDefault="00C65D11" w:rsidP="000C09DC">
            <w:pPr>
              <w:spacing w:after="96" w:line="255" w:lineRule="atLeast"/>
              <w:jc w:val="center"/>
              <w:rPr>
                <w:rFonts w:eastAsia="Times New Roman" w:cs="Times New Roman"/>
                <w:color w:val="000000" w:themeColor="text1"/>
                <w:sz w:val="20"/>
                <w:szCs w:val="20"/>
              </w:rPr>
            </w:pPr>
          </w:p>
        </w:tc>
      </w:tr>
    </w:tbl>
    <w:p w:rsidR="00C65D11" w:rsidRPr="00846AD9" w:rsidRDefault="00C65D11" w:rsidP="00C65D11">
      <w:pPr>
        <w:tabs>
          <w:tab w:val="left" w:pos="709"/>
        </w:tabs>
        <w:spacing w:after="0" w:line="240" w:lineRule="auto"/>
        <w:ind w:firstLine="709"/>
        <w:jc w:val="both"/>
        <w:rPr>
          <w:rFonts w:eastAsia="Times New Roman"/>
          <w:szCs w:val="24"/>
          <w:lang w:eastAsia="ru-RU"/>
        </w:rPr>
      </w:pPr>
    </w:p>
    <w:p w:rsidR="00C65D11" w:rsidRPr="00846AD9" w:rsidRDefault="000D5028" w:rsidP="00C65D11">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2024</w:t>
      </w:r>
      <w:r w:rsidR="00C65D11" w:rsidRPr="00846AD9">
        <w:rPr>
          <w:rFonts w:ascii="PT Astra Serif" w:eastAsia="Times New Roman" w:hAnsi="PT Astra Serif" w:cs="Calibri"/>
          <w:color w:val="000000" w:themeColor="text1"/>
          <w:szCs w:val="24"/>
          <w:lang w:eastAsia="ru-RU"/>
        </w:rPr>
        <w:t xml:space="preserve"> год </w:t>
      </w:r>
      <w:r w:rsidR="003A1992" w:rsidRPr="00846AD9">
        <w:rPr>
          <w:rFonts w:ascii="PT Astra Serif" w:eastAsia="Times New Roman" w:hAnsi="PT Astra Serif" w:cs="Calibri"/>
          <w:color w:val="000000" w:themeColor="text1"/>
          <w:szCs w:val="24"/>
          <w:lang w:eastAsia="ru-RU"/>
        </w:rPr>
        <w:t xml:space="preserve"> установлен 1 показатель, характеризующий ожидаемые результаты реализации муниципальной  программы. </w:t>
      </w:r>
      <w:r w:rsidR="00C65D11" w:rsidRPr="00846AD9">
        <w:rPr>
          <w:rFonts w:eastAsia="Times New Roman" w:cs="Times New Roman"/>
          <w:color w:val="000000" w:themeColor="text1"/>
          <w:szCs w:val="24"/>
          <w:lang w:eastAsia="ru-RU"/>
        </w:rPr>
        <w:t xml:space="preserve">Степень достижения годовых значений составила </w:t>
      </w:r>
      <w:r w:rsidRPr="00846AD9">
        <w:rPr>
          <w:rFonts w:eastAsia="Times New Roman" w:cs="Times New Roman"/>
          <w:color w:val="000000" w:themeColor="text1"/>
          <w:szCs w:val="24"/>
          <w:lang w:eastAsia="ru-RU"/>
        </w:rPr>
        <w:t>100</w:t>
      </w:r>
      <w:r w:rsidR="00C65D11" w:rsidRPr="00846AD9">
        <w:rPr>
          <w:rFonts w:eastAsia="Times New Roman" w:cs="Times New Roman"/>
          <w:color w:val="000000" w:themeColor="text1"/>
          <w:szCs w:val="24"/>
          <w:lang w:eastAsia="ru-RU"/>
        </w:rPr>
        <w:t>%.</w:t>
      </w:r>
    </w:p>
    <w:p w:rsidR="000D5028" w:rsidRPr="00846AD9" w:rsidRDefault="000D5028" w:rsidP="00C65D11">
      <w:pPr>
        <w:spacing w:after="0" w:line="240" w:lineRule="auto"/>
        <w:ind w:firstLine="709"/>
        <w:jc w:val="both"/>
        <w:rPr>
          <w:rFonts w:ascii="PT Astra Serif" w:eastAsia="Times New Roman" w:hAnsi="PT Astra Serif" w:cs="Calibri"/>
          <w:color w:val="000000" w:themeColor="text1"/>
          <w:szCs w:val="24"/>
          <w:lang w:eastAsia="ru-RU"/>
        </w:rPr>
      </w:pPr>
    </w:p>
    <w:tbl>
      <w:tblPr>
        <w:tblW w:w="10348" w:type="dxa"/>
        <w:tblInd w:w="-137" w:type="dxa"/>
        <w:tblLayout w:type="fixed"/>
        <w:tblCellMar>
          <w:left w:w="0" w:type="dxa"/>
          <w:right w:w="0" w:type="dxa"/>
        </w:tblCellMar>
        <w:tblLook w:val="0000"/>
      </w:tblPr>
      <w:tblGrid>
        <w:gridCol w:w="595"/>
        <w:gridCol w:w="3375"/>
        <w:gridCol w:w="992"/>
        <w:gridCol w:w="1134"/>
        <w:gridCol w:w="1135"/>
        <w:gridCol w:w="3117"/>
      </w:tblGrid>
      <w:tr w:rsidR="003A1992" w:rsidRPr="00846AD9" w:rsidTr="000D5028">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78" w:lineRule="exact"/>
              <w:jc w:val="center"/>
              <w:rPr>
                <w:sz w:val="22"/>
                <w:szCs w:val="22"/>
              </w:rPr>
            </w:pPr>
            <w:r w:rsidRPr="00846AD9">
              <w:rPr>
                <w:sz w:val="22"/>
                <w:szCs w:val="22"/>
              </w:rPr>
              <w:t xml:space="preserve">№ </w:t>
            </w:r>
            <w:proofErr w:type="spellStart"/>
            <w:r w:rsidRPr="00846AD9">
              <w:rPr>
                <w:sz w:val="22"/>
                <w:szCs w:val="22"/>
              </w:rPr>
              <w:t>п</w:t>
            </w:r>
            <w:proofErr w:type="spellEnd"/>
            <w:r w:rsidRPr="00846AD9">
              <w:rPr>
                <w:sz w:val="22"/>
                <w:szCs w:val="22"/>
              </w:rPr>
              <w:t>/</w:t>
            </w:r>
            <w:proofErr w:type="spellStart"/>
            <w:r w:rsidRPr="00846AD9">
              <w:rPr>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78" w:lineRule="exact"/>
              <w:jc w:val="center"/>
              <w:rPr>
                <w:sz w:val="22"/>
                <w:szCs w:val="22"/>
              </w:rPr>
            </w:pPr>
            <w:r w:rsidRPr="00846AD9">
              <w:rPr>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74" w:lineRule="exact"/>
              <w:jc w:val="center"/>
              <w:rPr>
                <w:sz w:val="22"/>
                <w:szCs w:val="22"/>
              </w:rPr>
            </w:pPr>
            <w:r w:rsidRPr="00846AD9">
              <w:rPr>
                <w:sz w:val="22"/>
                <w:szCs w:val="22"/>
              </w:rPr>
              <w:t>Единица из</w:t>
            </w:r>
            <w:r w:rsidRPr="00846AD9">
              <w:rPr>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40" w:lineRule="auto"/>
              <w:jc w:val="center"/>
              <w:rPr>
                <w:sz w:val="22"/>
                <w:szCs w:val="22"/>
              </w:rPr>
            </w:pPr>
            <w:r w:rsidRPr="00846AD9">
              <w:rPr>
                <w:sz w:val="22"/>
                <w:szCs w:val="22"/>
              </w:rPr>
              <w:t>Значение целевого индикатора</w:t>
            </w:r>
          </w:p>
        </w:tc>
        <w:tc>
          <w:tcPr>
            <w:tcW w:w="3117" w:type="dxa"/>
            <w:vMerge w:val="restart"/>
            <w:tcBorders>
              <w:top w:val="single" w:sz="4" w:space="0" w:color="auto"/>
              <w:left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40" w:lineRule="auto"/>
              <w:jc w:val="center"/>
              <w:rPr>
                <w:sz w:val="22"/>
                <w:szCs w:val="22"/>
              </w:rPr>
            </w:pPr>
            <w:r w:rsidRPr="00846AD9">
              <w:rPr>
                <w:sz w:val="22"/>
                <w:szCs w:val="22"/>
              </w:rPr>
              <w:t>Источник информации</w:t>
            </w:r>
          </w:p>
          <w:p w:rsidR="003A1992" w:rsidRPr="00846AD9" w:rsidRDefault="003A1992" w:rsidP="009B7A1F">
            <w:pPr>
              <w:pStyle w:val="Bodytext40"/>
              <w:shd w:val="clear" w:color="auto" w:fill="auto"/>
              <w:spacing w:line="240" w:lineRule="auto"/>
              <w:jc w:val="center"/>
              <w:rPr>
                <w:sz w:val="22"/>
                <w:szCs w:val="22"/>
              </w:rPr>
            </w:pPr>
            <w:r w:rsidRPr="00846AD9">
              <w:rPr>
                <w:sz w:val="22"/>
                <w:szCs w:val="22"/>
              </w:rPr>
              <w:t>или</w:t>
            </w:r>
          </w:p>
          <w:p w:rsidR="003A1992" w:rsidRPr="00846AD9" w:rsidRDefault="003A1992" w:rsidP="009B7A1F">
            <w:pPr>
              <w:pStyle w:val="Bodytext40"/>
              <w:shd w:val="clear" w:color="auto" w:fill="auto"/>
              <w:spacing w:line="240" w:lineRule="auto"/>
              <w:jc w:val="center"/>
              <w:rPr>
                <w:sz w:val="22"/>
                <w:szCs w:val="22"/>
              </w:rPr>
            </w:pPr>
            <w:r w:rsidRPr="00846AD9">
              <w:rPr>
                <w:sz w:val="22"/>
                <w:szCs w:val="22"/>
              </w:rPr>
              <w:t>методика расчета значений целевого индикатора муниципальной программы.</w:t>
            </w:r>
          </w:p>
          <w:p w:rsidR="003A1992" w:rsidRPr="00846AD9" w:rsidRDefault="003A1992" w:rsidP="009B7A1F">
            <w:pPr>
              <w:pStyle w:val="Bodytext40"/>
              <w:shd w:val="clear" w:color="auto" w:fill="auto"/>
              <w:spacing w:line="240" w:lineRule="auto"/>
              <w:jc w:val="center"/>
              <w:rPr>
                <w:sz w:val="22"/>
                <w:szCs w:val="22"/>
              </w:rPr>
            </w:pPr>
          </w:p>
        </w:tc>
      </w:tr>
      <w:tr w:rsidR="003A1992" w:rsidRPr="00846AD9" w:rsidTr="000D5028">
        <w:trPr>
          <w:trHeight w:val="669"/>
        </w:trPr>
        <w:tc>
          <w:tcPr>
            <w:tcW w:w="595" w:type="dxa"/>
            <w:vMerge/>
            <w:tcBorders>
              <w:left w:val="single" w:sz="4" w:space="0" w:color="auto"/>
              <w:bottom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78" w:lineRule="exact"/>
              <w:jc w:val="center"/>
              <w:rPr>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78" w:lineRule="exact"/>
              <w:jc w:val="center"/>
              <w:rPr>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74"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40" w:lineRule="auto"/>
              <w:jc w:val="center"/>
              <w:rPr>
                <w:sz w:val="22"/>
                <w:szCs w:val="22"/>
              </w:rPr>
            </w:pPr>
            <w:r w:rsidRPr="00846AD9">
              <w:rPr>
                <w:sz w:val="22"/>
                <w:szCs w:val="22"/>
              </w:rPr>
              <w:t>План</w:t>
            </w:r>
          </w:p>
          <w:p w:rsidR="003A1992" w:rsidRPr="00846AD9" w:rsidRDefault="000D5028" w:rsidP="009B7A1F">
            <w:pPr>
              <w:pStyle w:val="Bodytext40"/>
              <w:shd w:val="clear" w:color="auto" w:fill="auto"/>
              <w:spacing w:line="240" w:lineRule="auto"/>
              <w:jc w:val="center"/>
              <w:rPr>
                <w:sz w:val="22"/>
                <w:szCs w:val="22"/>
              </w:rPr>
            </w:pPr>
            <w:r w:rsidRPr="00846AD9">
              <w:rPr>
                <w:sz w:val="22"/>
                <w:szCs w:val="22"/>
              </w:rPr>
              <w:t>2024</w:t>
            </w:r>
            <w:r w:rsidR="003A1992" w:rsidRPr="00846AD9">
              <w:rPr>
                <w:sz w:val="22"/>
                <w:szCs w:val="22"/>
              </w:rPr>
              <w:t xml:space="preserve"> г</w:t>
            </w:r>
          </w:p>
          <w:p w:rsidR="003A1992" w:rsidRPr="00846AD9" w:rsidRDefault="003A1992" w:rsidP="009B7A1F">
            <w:pPr>
              <w:pStyle w:val="Bodytext40"/>
              <w:shd w:val="clear" w:color="auto" w:fill="auto"/>
              <w:spacing w:line="240"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40" w:lineRule="auto"/>
              <w:jc w:val="center"/>
              <w:rPr>
                <w:sz w:val="22"/>
                <w:szCs w:val="22"/>
              </w:rPr>
            </w:pPr>
            <w:r w:rsidRPr="00846AD9">
              <w:rPr>
                <w:sz w:val="22"/>
                <w:szCs w:val="22"/>
              </w:rPr>
              <w:t xml:space="preserve">Факт </w:t>
            </w:r>
          </w:p>
          <w:p w:rsidR="003A1992" w:rsidRPr="00846AD9" w:rsidRDefault="000D5028" w:rsidP="009B7A1F">
            <w:pPr>
              <w:pStyle w:val="Bodytext40"/>
              <w:shd w:val="clear" w:color="auto" w:fill="auto"/>
              <w:spacing w:line="240" w:lineRule="auto"/>
              <w:jc w:val="center"/>
              <w:rPr>
                <w:sz w:val="22"/>
                <w:szCs w:val="22"/>
              </w:rPr>
            </w:pPr>
            <w:r w:rsidRPr="00846AD9">
              <w:rPr>
                <w:sz w:val="22"/>
                <w:szCs w:val="22"/>
              </w:rPr>
              <w:t>2024</w:t>
            </w:r>
            <w:r w:rsidR="003A1992" w:rsidRPr="00846AD9">
              <w:rPr>
                <w:sz w:val="22"/>
                <w:szCs w:val="22"/>
              </w:rPr>
              <w:t xml:space="preserve"> г</w:t>
            </w:r>
          </w:p>
          <w:p w:rsidR="003A1992" w:rsidRPr="00846AD9" w:rsidRDefault="004832C5" w:rsidP="009B7A1F">
            <w:pPr>
              <w:pStyle w:val="Bodytext40"/>
              <w:shd w:val="clear" w:color="auto" w:fill="auto"/>
              <w:spacing w:line="240" w:lineRule="auto"/>
              <w:jc w:val="center"/>
              <w:rPr>
                <w:sz w:val="22"/>
                <w:szCs w:val="22"/>
              </w:rPr>
            </w:pPr>
            <w:r>
              <w:rPr>
                <w:sz w:val="22"/>
                <w:szCs w:val="22"/>
              </w:rPr>
              <w:t xml:space="preserve">6 </w:t>
            </w:r>
            <w:proofErr w:type="spellStart"/>
            <w:r>
              <w:rPr>
                <w:sz w:val="22"/>
                <w:szCs w:val="22"/>
              </w:rPr>
              <w:t>мес</w:t>
            </w:r>
            <w:proofErr w:type="spellEnd"/>
          </w:p>
        </w:tc>
        <w:tc>
          <w:tcPr>
            <w:tcW w:w="3117" w:type="dxa"/>
            <w:vMerge/>
            <w:tcBorders>
              <w:left w:val="single" w:sz="4" w:space="0" w:color="auto"/>
              <w:bottom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40" w:lineRule="auto"/>
              <w:jc w:val="center"/>
              <w:rPr>
                <w:sz w:val="22"/>
                <w:szCs w:val="22"/>
              </w:rPr>
            </w:pPr>
          </w:p>
        </w:tc>
      </w:tr>
      <w:tr w:rsidR="003A1992" w:rsidRPr="00846AD9" w:rsidTr="000D5028">
        <w:trPr>
          <w:trHeight w:val="844"/>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1992" w:rsidRPr="00846AD9" w:rsidRDefault="003A1992" w:rsidP="009B7A1F">
            <w:pPr>
              <w:pStyle w:val="Bodytext40"/>
              <w:shd w:val="clear" w:color="auto" w:fill="auto"/>
              <w:spacing w:line="278" w:lineRule="exact"/>
              <w:jc w:val="center"/>
              <w:rPr>
                <w:sz w:val="22"/>
                <w:szCs w:val="22"/>
              </w:rPr>
            </w:pP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A1992" w:rsidRPr="00846AD9" w:rsidRDefault="000D5028" w:rsidP="009B7A1F">
            <w:pPr>
              <w:autoSpaceDE w:val="0"/>
              <w:autoSpaceDN w:val="0"/>
              <w:adjustRightInd w:val="0"/>
              <w:spacing w:after="0"/>
              <w:jc w:val="both"/>
              <w:rPr>
                <w:rFonts w:ascii="PT Astra Serif" w:hAnsi="PT Astra Serif"/>
                <w:sz w:val="18"/>
                <w:szCs w:val="18"/>
              </w:rPr>
            </w:pPr>
            <w:r w:rsidRPr="00846AD9">
              <w:rPr>
                <w:rFonts w:ascii="PT Astra Serif" w:hAnsi="PT Astra Serif"/>
                <w:sz w:val="18"/>
                <w:szCs w:val="18"/>
              </w:rPr>
              <w:t>Доля благоустроенных родников от общего количества родников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1992" w:rsidRPr="00846AD9" w:rsidRDefault="000D5028" w:rsidP="009B7A1F">
            <w:pPr>
              <w:pStyle w:val="Bodytext40"/>
              <w:shd w:val="clear" w:color="auto" w:fill="auto"/>
              <w:spacing w:line="274" w:lineRule="exact"/>
              <w:jc w:val="center"/>
              <w:rPr>
                <w:sz w:val="22"/>
                <w:szCs w:val="22"/>
              </w:rPr>
            </w:pPr>
            <w:r w:rsidRPr="00846AD9">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1992" w:rsidRPr="00846AD9" w:rsidRDefault="000D5028" w:rsidP="009B7A1F">
            <w:pPr>
              <w:pStyle w:val="Bodytext40"/>
              <w:shd w:val="clear" w:color="auto" w:fill="auto"/>
              <w:spacing w:line="240" w:lineRule="auto"/>
              <w:jc w:val="center"/>
              <w:rPr>
                <w:sz w:val="22"/>
                <w:szCs w:val="22"/>
              </w:rPr>
            </w:pPr>
            <w:r w:rsidRPr="00846AD9">
              <w:rPr>
                <w:sz w:val="22"/>
                <w:szCs w:val="22"/>
              </w:rPr>
              <w:t>75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1992" w:rsidRPr="00846AD9" w:rsidRDefault="000D5028" w:rsidP="009B7A1F">
            <w:pPr>
              <w:pStyle w:val="Bodytext40"/>
              <w:shd w:val="clear" w:color="auto" w:fill="auto"/>
              <w:spacing w:line="240" w:lineRule="auto"/>
              <w:jc w:val="center"/>
              <w:rPr>
                <w:sz w:val="22"/>
                <w:szCs w:val="22"/>
              </w:rPr>
            </w:pPr>
            <w:r w:rsidRPr="00846AD9">
              <w:rPr>
                <w:sz w:val="22"/>
                <w:szCs w:val="22"/>
              </w:rPr>
              <w:t>75</w:t>
            </w:r>
          </w:p>
        </w:tc>
        <w:tc>
          <w:tcPr>
            <w:tcW w:w="3117" w:type="dxa"/>
            <w:tcBorders>
              <w:top w:val="single" w:sz="4" w:space="0" w:color="auto"/>
              <w:left w:val="single" w:sz="4" w:space="0" w:color="auto"/>
              <w:bottom w:val="single" w:sz="4" w:space="0" w:color="auto"/>
              <w:right w:val="single" w:sz="4" w:space="0" w:color="auto"/>
            </w:tcBorders>
            <w:shd w:val="clear" w:color="auto" w:fill="FFFFFF"/>
          </w:tcPr>
          <w:p w:rsidR="003A1992" w:rsidRPr="00846AD9" w:rsidRDefault="000D5028" w:rsidP="009B7A1F">
            <w:pPr>
              <w:pStyle w:val="Bodytext40"/>
              <w:shd w:val="clear" w:color="auto" w:fill="auto"/>
              <w:spacing w:line="240" w:lineRule="auto"/>
              <w:jc w:val="center"/>
              <w:rPr>
                <w:sz w:val="18"/>
                <w:szCs w:val="18"/>
              </w:rPr>
            </w:pPr>
            <w:r w:rsidRPr="00846AD9">
              <w:rPr>
                <w:rFonts w:eastAsia="Times New Roman" w:cs="Times New Roman"/>
                <w:color w:val="000000" w:themeColor="text1"/>
                <w:sz w:val="20"/>
                <w:szCs w:val="20"/>
                <w:lang w:eastAsia="ru-RU"/>
              </w:rPr>
              <w:t xml:space="preserve">Отношение доли </w:t>
            </w:r>
            <w:r w:rsidRPr="00846AD9">
              <w:rPr>
                <w:rFonts w:ascii="PT Astra Serif" w:hAnsi="PT Astra Serif"/>
                <w:sz w:val="18"/>
                <w:szCs w:val="18"/>
              </w:rPr>
              <w:t xml:space="preserve">благоустроенных родников </w:t>
            </w:r>
            <w:r w:rsidRPr="00846AD9">
              <w:rPr>
                <w:rFonts w:eastAsia="Times New Roman" w:cs="Times New Roman"/>
                <w:color w:val="000000" w:themeColor="text1"/>
                <w:sz w:val="20"/>
                <w:szCs w:val="20"/>
                <w:lang w:eastAsia="ru-RU"/>
              </w:rPr>
              <w:t xml:space="preserve">к </w:t>
            </w:r>
            <w:r w:rsidRPr="00846AD9">
              <w:rPr>
                <w:rFonts w:ascii="PT Astra Serif" w:hAnsi="PT Astra Serif"/>
                <w:sz w:val="18"/>
                <w:szCs w:val="18"/>
              </w:rPr>
              <w:t>общему количеству родников</w:t>
            </w:r>
          </w:p>
        </w:tc>
      </w:tr>
    </w:tbl>
    <w:p w:rsidR="003A1992" w:rsidRPr="00846AD9" w:rsidRDefault="003A1992" w:rsidP="00C65D11">
      <w:pPr>
        <w:spacing w:after="0" w:line="240" w:lineRule="auto"/>
        <w:ind w:firstLine="709"/>
        <w:jc w:val="both"/>
        <w:rPr>
          <w:rFonts w:eastAsia="Times New Roman" w:cs="Times New Roman"/>
          <w:color w:val="000000" w:themeColor="text1"/>
          <w:szCs w:val="24"/>
          <w:lang w:eastAsia="ru-RU"/>
        </w:rPr>
      </w:pPr>
    </w:p>
    <w:p w:rsidR="003A1992" w:rsidRPr="00846AD9" w:rsidRDefault="003A1992" w:rsidP="00C65D11">
      <w:pPr>
        <w:spacing w:after="0" w:line="240" w:lineRule="auto"/>
        <w:ind w:firstLine="709"/>
        <w:jc w:val="both"/>
        <w:rPr>
          <w:rFonts w:eastAsia="Times New Roman" w:cs="Times New Roman"/>
          <w:color w:val="000000" w:themeColor="text1"/>
          <w:szCs w:val="24"/>
          <w:lang w:eastAsia="ru-RU"/>
        </w:rPr>
      </w:pPr>
    </w:p>
    <w:p w:rsidR="00C65D11" w:rsidRPr="00846AD9" w:rsidRDefault="00C65D11" w:rsidP="00C65D11">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По итогам проведенного мониторинга за</w:t>
      </w:r>
      <w:r w:rsidR="00064B25" w:rsidRPr="00846AD9">
        <w:rPr>
          <w:rFonts w:cs="Times New Roman"/>
          <w:szCs w:val="24"/>
        </w:rPr>
        <w:t xml:space="preserve"> </w:t>
      </w:r>
      <w:r w:rsidR="004832C5">
        <w:rPr>
          <w:rFonts w:cs="Times New Roman"/>
          <w:szCs w:val="24"/>
        </w:rPr>
        <w:t>6 мес.</w:t>
      </w:r>
      <w:r w:rsidR="00064B25" w:rsidRPr="00846AD9">
        <w:rPr>
          <w:rFonts w:cs="Times New Roman"/>
          <w:szCs w:val="24"/>
        </w:rPr>
        <w:t xml:space="preserve">  2024</w:t>
      </w:r>
      <w:r w:rsidRPr="00846AD9">
        <w:rPr>
          <w:rFonts w:cs="Times New Roman"/>
          <w:szCs w:val="24"/>
        </w:rPr>
        <w:t xml:space="preserve"> год</w:t>
      </w:r>
      <w:r w:rsidR="003A1992"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4832C5">
        <w:rPr>
          <w:rFonts w:cs="Times New Roman"/>
          <w:szCs w:val="24"/>
        </w:rPr>
        <w:t>39</w:t>
      </w:r>
      <w:r w:rsidRPr="00846AD9">
        <w:rPr>
          <w:rFonts w:cs="Times New Roman"/>
          <w:szCs w:val="24"/>
        </w:rPr>
        <w:t>%, степень эффективности характеризуется как «низкой».</w:t>
      </w:r>
    </w:p>
    <w:p w:rsidR="00C65D11" w:rsidRPr="00846AD9" w:rsidRDefault="00C65D11" w:rsidP="00C65D11">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lastRenderedPageBreak/>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szCs w:val="24"/>
        </w:rPr>
        <w:t>отделу развития сельских территорий  администрации</w:t>
      </w:r>
      <w:r w:rsidRPr="00846AD9">
        <w:rPr>
          <w:rFonts w:ascii="PT Astra Serif" w:hAnsi="PT Astra Serif"/>
          <w:color w:val="000000" w:themeColor="text1"/>
          <w:szCs w:val="28"/>
        </w:rPr>
        <w:t xml:space="preserve"> рекомендуется:</w:t>
      </w:r>
    </w:p>
    <w:p w:rsidR="00C65D11" w:rsidRPr="00846AD9" w:rsidRDefault="00C65D11" w:rsidP="005A1B4C">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w:t>
      </w:r>
      <w:r w:rsidRPr="00846AD9">
        <w:rPr>
          <w:rFonts w:ascii="PT Astra Serif" w:hAnsi="PT Astra Serif"/>
          <w:szCs w:val="28"/>
        </w:rPr>
        <w:t xml:space="preserve"> 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C65D11" w:rsidRPr="00846AD9" w:rsidRDefault="00C65D11" w:rsidP="00C65D11">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C65D11" w:rsidRPr="00846AD9" w:rsidRDefault="00C65D11" w:rsidP="00C65D11">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65D11" w:rsidRPr="00846AD9" w:rsidRDefault="00C65D11" w:rsidP="00C65D11">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C65D11" w:rsidRPr="00846AD9" w:rsidRDefault="00C65D11" w:rsidP="00C65D11">
      <w:pPr>
        <w:pStyle w:val="Bodytext30"/>
        <w:shd w:val="clear" w:color="auto" w:fill="auto"/>
        <w:spacing w:before="0" w:after="0" w:line="240" w:lineRule="auto"/>
        <w:jc w:val="both"/>
        <w:rPr>
          <w:rFonts w:cs="Times New Roman"/>
          <w:b w:val="0"/>
          <w:color w:val="000000" w:themeColor="text1"/>
          <w:szCs w:val="28"/>
        </w:rPr>
      </w:pPr>
      <w:r w:rsidRPr="00846AD9">
        <w:rPr>
          <w:rFonts w:cs="Times New Roman"/>
          <w:b w:val="0"/>
          <w:color w:val="000000" w:themeColor="text1"/>
          <w:szCs w:val="28"/>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E73DCC" w:rsidRPr="00846AD9" w:rsidRDefault="00E73DCC" w:rsidP="00BA3401">
      <w:pPr>
        <w:tabs>
          <w:tab w:val="left" w:pos="0"/>
        </w:tabs>
        <w:spacing w:after="0" w:line="240" w:lineRule="auto"/>
        <w:ind w:firstLine="709"/>
        <w:contextualSpacing/>
        <w:jc w:val="both"/>
        <w:rPr>
          <w:szCs w:val="24"/>
        </w:rPr>
      </w:pPr>
    </w:p>
    <w:p w:rsidR="006236DE" w:rsidRPr="00BB7F88" w:rsidRDefault="001B2939" w:rsidP="006236DE">
      <w:pPr>
        <w:pStyle w:val="a3"/>
        <w:spacing w:before="0" w:beforeAutospacing="0" w:after="0" w:afterAutospacing="0" w:line="240" w:lineRule="exact"/>
        <w:ind w:right="-57"/>
        <w:jc w:val="center"/>
        <w:rPr>
          <w:b/>
          <w:color w:val="000000"/>
        </w:rPr>
      </w:pPr>
      <w:r w:rsidRPr="00BB7F88">
        <w:rPr>
          <w:b/>
        </w:rPr>
        <w:t>28</w:t>
      </w:r>
      <w:r w:rsidR="006236DE" w:rsidRPr="00BB7F88">
        <w:rPr>
          <w:b/>
        </w:rPr>
        <w:t>.</w:t>
      </w:r>
      <w:r w:rsidR="00F71FFF" w:rsidRPr="00BB7F88">
        <w:rPr>
          <w:b/>
        </w:rPr>
        <w:t xml:space="preserve">   </w:t>
      </w:r>
      <w:r w:rsidR="006236DE" w:rsidRPr="00BB7F88">
        <w:rPr>
          <w:b/>
        </w:rPr>
        <w:t xml:space="preserve"> </w:t>
      </w:r>
      <w:r w:rsidR="006236DE" w:rsidRPr="00BB7F88">
        <w:rPr>
          <w:b/>
          <w:color w:val="000000"/>
        </w:rPr>
        <w:t>Охрана окружающей среды на территории МО "</w:t>
      </w:r>
      <w:proofErr w:type="spellStart"/>
      <w:r w:rsidR="006236DE" w:rsidRPr="00BB7F88">
        <w:rPr>
          <w:b/>
          <w:color w:val="000000"/>
        </w:rPr>
        <w:t>Майнский</w:t>
      </w:r>
      <w:proofErr w:type="spellEnd"/>
      <w:r w:rsidR="006236DE" w:rsidRPr="00BB7F88">
        <w:rPr>
          <w:b/>
          <w:color w:val="000000"/>
        </w:rPr>
        <w:t xml:space="preserve"> район"</w:t>
      </w:r>
    </w:p>
    <w:p w:rsidR="00B7403B" w:rsidRPr="00BB7F88" w:rsidRDefault="006F0EA3" w:rsidP="006236DE">
      <w:pPr>
        <w:tabs>
          <w:tab w:val="left" w:pos="0"/>
        </w:tabs>
        <w:spacing w:after="0" w:line="240" w:lineRule="auto"/>
        <w:ind w:firstLine="709"/>
        <w:contextualSpacing/>
        <w:jc w:val="center"/>
        <w:rPr>
          <w:b/>
          <w:szCs w:val="24"/>
        </w:rPr>
      </w:pPr>
      <w:r w:rsidRPr="00BB7F88">
        <w:rPr>
          <w:b/>
          <w:color w:val="000000"/>
          <w:szCs w:val="24"/>
        </w:rPr>
        <w:t>на 2024-2028</w:t>
      </w:r>
      <w:r w:rsidR="006236DE" w:rsidRPr="00BB7F88">
        <w:rPr>
          <w:b/>
          <w:color w:val="000000"/>
          <w:szCs w:val="24"/>
        </w:rPr>
        <w:t xml:space="preserve"> годы</w:t>
      </w:r>
    </w:p>
    <w:p w:rsidR="00BA3401" w:rsidRPr="00BB7F88" w:rsidRDefault="00BA3401" w:rsidP="00BA3401">
      <w:pPr>
        <w:tabs>
          <w:tab w:val="left" w:pos="0"/>
        </w:tabs>
        <w:spacing w:after="0" w:line="240" w:lineRule="auto"/>
        <w:ind w:firstLine="709"/>
        <w:contextualSpacing/>
        <w:jc w:val="both"/>
        <w:rPr>
          <w:rFonts w:cs="Times New Roman"/>
          <w:b/>
          <w:szCs w:val="24"/>
        </w:rPr>
      </w:pPr>
    </w:p>
    <w:p w:rsidR="00C12ACD" w:rsidRPr="00BB7F88" w:rsidRDefault="00C12ACD" w:rsidP="00C12ACD">
      <w:pPr>
        <w:spacing w:after="0" w:line="240" w:lineRule="auto"/>
        <w:ind w:firstLine="709"/>
        <w:jc w:val="both"/>
      </w:pPr>
      <w:r w:rsidRPr="00BB7F88">
        <w:t xml:space="preserve">Ответственный исполнитель муниципальной программы – </w:t>
      </w:r>
      <w:r w:rsidRPr="00BB7F88">
        <w:rPr>
          <w:rFonts w:cs="Times New Roman"/>
        </w:rPr>
        <w:t xml:space="preserve">Управление </w:t>
      </w:r>
      <w:proofErr w:type="spellStart"/>
      <w:r w:rsidRPr="00BB7F88">
        <w:rPr>
          <w:rFonts w:cs="Times New Roman"/>
        </w:rPr>
        <w:t>топливно</w:t>
      </w:r>
      <w:proofErr w:type="spellEnd"/>
      <w:r w:rsidRPr="00BB7F88">
        <w:rPr>
          <w:rFonts w:cs="Times New Roman"/>
        </w:rPr>
        <w:t xml:space="preserve">- энергетических ресурсов, </w:t>
      </w:r>
      <w:proofErr w:type="spellStart"/>
      <w:r w:rsidRPr="00BB7F88">
        <w:rPr>
          <w:rFonts w:cs="Times New Roman"/>
        </w:rPr>
        <w:t>жилищно</w:t>
      </w:r>
      <w:proofErr w:type="spellEnd"/>
      <w:r w:rsidRPr="00BB7F88">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BB7F88">
        <w:rPr>
          <w:rFonts w:cs="Times New Roman"/>
        </w:rPr>
        <w:t>Майнский</w:t>
      </w:r>
      <w:proofErr w:type="spellEnd"/>
      <w:r w:rsidRPr="00BB7F88">
        <w:rPr>
          <w:rFonts w:cs="Times New Roman"/>
        </w:rPr>
        <w:t xml:space="preserve"> район»</w:t>
      </w:r>
    </w:p>
    <w:p w:rsidR="006236DE" w:rsidRPr="00BB7F88" w:rsidRDefault="00C12ACD" w:rsidP="00BA3401">
      <w:pPr>
        <w:tabs>
          <w:tab w:val="left" w:pos="0"/>
        </w:tabs>
        <w:spacing w:after="0" w:line="240" w:lineRule="auto"/>
        <w:ind w:firstLine="709"/>
        <w:contextualSpacing/>
        <w:jc w:val="both"/>
        <w:rPr>
          <w:rFonts w:cs="Times New Roman"/>
          <w:szCs w:val="24"/>
          <w:shd w:val="clear" w:color="auto" w:fill="FFFFFF"/>
        </w:rPr>
      </w:pPr>
      <w:r w:rsidRPr="00BB7F88">
        <w:rPr>
          <w:rFonts w:cs="Times New Roman"/>
          <w:szCs w:val="24"/>
          <w:shd w:val="clear" w:color="auto" w:fill="FFFFFF"/>
        </w:rPr>
        <w:t>Целью Программы является оздоровление экологической обстановки в муниципальном образовании "</w:t>
      </w:r>
      <w:proofErr w:type="spellStart"/>
      <w:r w:rsidRPr="00BB7F88">
        <w:rPr>
          <w:rFonts w:cs="Times New Roman"/>
          <w:szCs w:val="24"/>
          <w:shd w:val="clear" w:color="auto" w:fill="FFFFFF"/>
        </w:rPr>
        <w:t>Майнский</w:t>
      </w:r>
      <w:proofErr w:type="spellEnd"/>
      <w:r w:rsidRPr="00BB7F88">
        <w:rPr>
          <w:rFonts w:cs="Times New Roman"/>
          <w:szCs w:val="24"/>
          <w:shd w:val="clear" w:color="auto" w:fill="FFFFFF"/>
        </w:rPr>
        <w:t xml:space="preserve"> район " и обеспечение экологической безопасности его территорий и населения.</w:t>
      </w:r>
    </w:p>
    <w:p w:rsidR="00D01794" w:rsidRDefault="00D01794" w:rsidP="00D01794">
      <w:pPr>
        <w:spacing w:after="0" w:line="240" w:lineRule="auto"/>
        <w:jc w:val="center"/>
        <w:rPr>
          <w:rFonts w:cs="Times New Roman"/>
          <w:b/>
          <w:szCs w:val="24"/>
        </w:rPr>
      </w:pPr>
      <w:r w:rsidRPr="00BB7F88">
        <w:rPr>
          <w:rFonts w:cs="Times New Roman"/>
          <w:b/>
          <w:szCs w:val="24"/>
        </w:rPr>
        <w:t>Результаты эффективно</w:t>
      </w:r>
      <w:r w:rsidR="006F0EA3" w:rsidRPr="00BB7F88">
        <w:rPr>
          <w:rFonts w:cs="Times New Roman"/>
          <w:b/>
          <w:szCs w:val="24"/>
        </w:rPr>
        <w:t>сти реализации программы  в 2024</w:t>
      </w:r>
      <w:r w:rsidRPr="00BB7F88">
        <w:rPr>
          <w:rFonts w:cs="Times New Roman"/>
          <w:b/>
          <w:szCs w:val="24"/>
        </w:rPr>
        <w:t xml:space="preserve"> году</w:t>
      </w:r>
    </w:p>
    <w:p w:rsidR="007F668A" w:rsidRPr="00846AD9" w:rsidRDefault="007F668A" w:rsidP="00D01794">
      <w:pPr>
        <w:spacing w:after="0" w:line="240" w:lineRule="auto"/>
        <w:jc w:val="center"/>
        <w:rPr>
          <w:rFonts w:cs="Times New Roman"/>
          <w:b/>
          <w:szCs w:val="24"/>
        </w:rPr>
      </w:pPr>
    </w:p>
    <w:p w:rsidR="006F0EA3" w:rsidRPr="00846AD9" w:rsidRDefault="006F0EA3" w:rsidP="00D01794">
      <w:pPr>
        <w:spacing w:after="0" w:line="240" w:lineRule="auto"/>
        <w:jc w:val="center"/>
        <w:rPr>
          <w:rFonts w:cs="Times New Roman"/>
          <w:b/>
          <w:szCs w:val="24"/>
        </w:rPr>
      </w:pPr>
    </w:p>
    <w:tbl>
      <w:tblPr>
        <w:tblW w:w="10282" w:type="dxa"/>
        <w:tblInd w:w="97" w:type="dxa"/>
        <w:tblLook w:val="04A0"/>
      </w:tblPr>
      <w:tblGrid>
        <w:gridCol w:w="4406"/>
        <w:gridCol w:w="1840"/>
        <w:gridCol w:w="960"/>
        <w:gridCol w:w="1736"/>
        <w:gridCol w:w="1340"/>
      </w:tblGrid>
      <w:tr w:rsidR="000D7CC5" w:rsidRPr="000D7CC5" w:rsidTr="000D7CC5">
        <w:trPr>
          <w:trHeight w:val="372"/>
        </w:trPr>
        <w:tc>
          <w:tcPr>
            <w:tcW w:w="4406" w:type="dxa"/>
            <w:tcBorders>
              <w:top w:val="single" w:sz="8" w:space="0" w:color="auto"/>
              <w:left w:val="single" w:sz="8" w:space="0" w:color="auto"/>
              <w:bottom w:val="single" w:sz="8" w:space="0" w:color="auto"/>
              <w:right w:val="single" w:sz="8" w:space="0" w:color="auto"/>
            </w:tcBorders>
            <w:shd w:val="clear" w:color="000000" w:fill="EAF1DD"/>
            <w:hideMark/>
          </w:tcPr>
          <w:p w:rsidR="000D7CC5" w:rsidRPr="000D7CC5" w:rsidRDefault="000D7CC5" w:rsidP="000D7CC5">
            <w:pPr>
              <w:spacing w:after="0" w:line="240" w:lineRule="auto"/>
              <w:jc w:val="both"/>
              <w:rPr>
                <w:rFonts w:eastAsia="Times New Roman" w:cs="Times New Roman"/>
                <w:color w:val="000000"/>
                <w:sz w:val="20"/>
                <w:szCs w:val="20"/>
                <w:lang w:eastAsia="ru-RU"/>
              </w:rPr>
            </w:pPr>
            <w:r w:rsidRPr="000D7CC5">
              <w:rPr>
                <w:rFonts w:eastAsia="Times New Roman" w:cs="Times New Roman"/>
                <w:color w:val="000000"/>
                <w:sz w:val="20"/>
                <w:szCs w:val="20"/>
                <w:lang w:eastAsia="ru-RU"/>
              </w:rPr>
              <w:t>Эффективность реализации МП, %</w:t>
            </w:r>
          </w:p>
        </w:tc>
        <w:tc>
          <w:tcPr>
            <w:tcW w:w="2800" w:type="dxa"/>
            <w:gridSpan w:val="2"/>
            <w:tcBorders>
              <w:top w:val="single" w:sz="8" w:space="0" w:color="auto"/>
              <w:left w:val="nil"/>
              <w:bottom w:val="single" w:sz="8" w:space="0" w:color="auto"/>
              <w:right w:val="single" w:sz="8" w:space="0" w:color="000000"/>
            </w:tcBorders>
            <w:shd w:val="clear" w:color="000000" w:fill="FFFF99"/>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38,079</w:t>
            </w:r>
          </w:p>
        </w:tc>
        <w:tc>
          <w:tcPr>
            <w:tcW w:w="3076" w:type="dxa"/>
            <w:gridSpan w:val="2"/>
            <w:tcBorders>
              <w:top w:val="single" w:sz="8" w:space="0" w:color="auto"/>
              <w:left w:val="nil"/>
              <w:bottom w:val="single" w:sz="8" w:space="0" w:color="auto"/>
              <w:right w:val="single" w:sz="8" w:space="0" w:color="000000"/>
            </w:tcBorders>
            <w:shd w:val="clear" w:color="000000" w:fill="FFFF99"/>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 xml:space="preserve"> эффективность низкая</w:t>
            </w:r>
          </w:p>
        </w:tc>
      </w:tr>
      <w:tr w:rsidR="000D7CC5" w:rsidRPr="000D7CC5" w:rsidTr="000D7CC5">
        <w:trPr>
          <w:trHeight w:val="588"/>
        </w:trPr>
        <w:tc>
          <w:tcPr>
            <w:tcW w:w="4406" w:type="dxa"/>
            <w:tcBorders>
              <w:top w:val="nil"/>
              <w:left w:val="single" w:sz="8" w:space="0" w:color="auto"/>
              <w:bottom w:val="single" w:sz="8" w:space="0" w:color="auto"/>
              <w:right w:val="single" w:sz="8" w:space="0" w:color="auto"/>
            </w:tcBorders>
            <w:shd w:val="clear" w:color="000000" w:fill="EAF1DD"/>
            <w:hideMark/>
          </w:tcPr>
          <w:p w:rsidR="000D7CC5" w:rsidRPr="000D7CC5" w:rsidRDefault="000D7CC5" w:rsidP="000D7CC5">
            <w:pPr>
              <w:spacing w:after="0" w:line="240" w:lineRule="auto"/>
              <w:jc w:val="both"/>
              <w:rPr>
                <w:rFonts w:eastAsia="Times New Roman" w:cs="Times New Roman"/>
                <w:color w:val="000000"/>
                <w:sz w:val="20"/>
                <w:szCs w:val="20"/>
                <w:lang w:eastAsia="ru-RU"/>
              </w:rPr>
            </w:pPr>
            <w:r w:rsidRPr="000D7CC5">
              <w:rPr>
                <w:rFonts w:eastAsia="Times New Roman" w:cs="Times New Roman"/>
                <w:color w:val="000000"/>
                <w:sz w:val="20"/>
                <w:szCs w:val="20"/>
                <w:lang w:eastAsia="ru-RU"/>
              </w:rPr>
              <w:t>Достижение целевых индикаторов МП, %</w:t>
            </w:r>
          </w:p>
        </w:tc>
        <w:tc>
          <w:tcPr>
            <w:tcW w:w="5876" w:type="dxa"/>
            <w:gridSpan w:val="4"/>
            <w:tcBorders>
              <w:top w:val="single" w:sz="8" w:space="0" w:color="auto"/>
              <w:left w:val="nil"/>
              <w:bottom w:val="single" w:sz="8" w:space="0" w:color="auto"/>
              <w:right w:val="single" w:sz="8" w:space="0" w:color="000000"/>
            </w:tcBorders>
            <w:shd w:val="clear" w:color="000000" w:fill="FFFF99"/>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0,00%</w:t>
            </w:r>
          </w:p>
        </w:tc>
      </w:tr>
      <w:tr w:rsidR="000D7CC5" w:rsidRPr="000D7CC5" w:rsidTr="000D7CC5">
        <w:trPr>
          <w:trHeight w:val="912"/>
        </w:trPr>
        <w:tc>
          <w:tcPr>
            <w:tcW w:w="4406" w:type="dxa"/>
            <w:tcBorders>
              <w:top w:val="nil"/>
              <w:left w:val="single" w:sz="8" w:space="0" w:color="auto"/>
              <w:bottom w:val="single" w:sz="8" w:space="0" w:color="auto"/>
              <w:right w:val="single" w:sz="8" w:space="0" w:color="auto"/>
            </w:tcBorders>
            <w:shd w:val="clear" w:color="000000" w:fill="EAF1DD"/>
            <w:hideMark/>
          </w:tcPr>
          <w:p w:rsidR="000D7CC5" w:rsidRPr="000D7CC5" w:rsidRDefault="000D7CC5" w:rsidP="000D7CC5">
            <w:pPr>
              <w:spacing w:after="0" w:line="240" w:lineRule="auto"/>
              <w:jc w:val="both"/>
              <w:rPr>
                <w:rFonts w:eastAsia="Times New Roman" w:cs="Times New Roman"/>
                <w:color w:val="000000"/>
                <w:sz w:val="20"/>
                <w:szCs w:val="20"/>
                <w:lang w:eastAsia="ru-RU"/>
              </w:rPr>
            </w:pPr>
            <w:r w:rsidRPr="000D7CC5">
              <w:rPr>
                <w:rFonts w:eastAsia="Times New Roman" w:cs="Times New Roman"/>
                <w:color w:val="000000"/>
                <w:sz w:val="20"/>
                <w:szCs w:val="20"/>
                <w:lang w:eastAsia="ru-RU"/>
              </w:rPr>
              <w:t>Достижение показателей ожидаемого результата реализации ГП, %</w:t>
            </w:r>
          </w:p>
        </w:tc>
        <w:tc>
          <w:tcPr>
            <w:tcW w:w="5876" w:type="dxa"/>
            <w:gridSpan w:val="4"/>
            <w:tcBorders>
              <w:top w:val="single" w:sz="8" w:space="0" w:color="auto"/>
              <w:left w:val="nil"/>
              <w:bottom w:val="single" w:sz="8" w:space="0" w:color="auto"/>
              <w:right w:val="single" w:sz="8" w:space="0" w:color="000000"/>
            </w:tcBorders>
            <w:shd w:val="clear" w:color="000000" w:fill="FFFF99"/>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95,68%</w:t>
            </w:r>
          </w:p>
        </w:tc>
      </w:tr>
      <w:tr w:rsidR="000D7CC5" w:rsidRPr="000D7CC5" w:rsidTr="000D7CC5">
        <w:trPr>
          <w:trHeight w:val="456"/>
        </w:trPr>
        <w:tc>
          <w:tcPr>
            <w:tcW w:w="4406" w:type="dxa"/>
            <w:tcBorders>
              <w:top w:val="nil"/>
              <w:left w:val="single" w:sz="8" w:space="0" w:color="auto"/>
              <w:bottom w:val="nil"/>
              <w:right w:val="single" w:sz="8" w:space="0" w:color="auto"/>
            </w:tcBorders>
            <w:shd w:val="clear" w:color="000000" w:fill="EAF1DD"/>
            <w:hideMark/>
          </w:tcPr>
          <w:p w:rsidR="000D7CC5" w:rsidRPr="000D7CC5" w:rsidRDefault="000D7CC5" w:rsidP="000D7CC5">
            <w:pPr>
              <w:spacing w:after="0" w:line="240" w:lineRule="auto"/>
              <w:jc w:val="both"/>
              <w:rPr>
                <w:rFonts w:eastAsia="Times New Roman" w:cs="Times New Roman"/>
                <w:color w:val="000000"/>
                <w:sz w:val="20"/>
                <w:szCs w:val="20"/>
                <w:lang w:eastAsia="ru-RU"/>
              </w:rPr>
            </w:pPr>
            <w:r w:rsidRPr="000D7CC5">
              <w:rPr>
                <w:rFonts w:eastAsia="Times New Roman" w:cs="Times New Roman"/>
                <w:color w:val="000000"/>
                <w:sz w:val="20"/>
                <w:szCs w:val="20"/>
                <w:lang w:eastAsia="ru-RU"/>
              </w:rPr>
              <w:t>Степень эффективности деятельности МЗ</w:t>
            </w:r>
          </w:p>
        </w:tc>
        <w:tc>
          <w:tcPr>
            <w:tcW w:w="1840" w:type="dxa"/>
            <w:tcBorders>
              <w:top w:val="nil"/>
              <w:left w:val="nil"/>
              <w:bottom w:val="single" w:sz="8" w:space="0" w:color="auto"/>
              <w:right w:val="nil"/>
            </w:tcBorders>
            <w:shd w:val="clear" w:color="000000" w:fill="FFFF99"/>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62,50%</w:t>
            </w:r>
          </w:p>
        </w:tc>
        <w:tc>
          <w:tcPr>
            <w:tcW w:w="1736" w:type="dxa"/>
            <w:tcBorders>
              <w:top w:val="nil"/>
              <w:left w:val="nil"/>
              <w:bottom w:val="single" w:sz="8" w:space="0" w:color="auto"/>
              <w:right w:val="nil"/>
            </w:tcBorders>
            <w:shd w:val="clear" w:color="000000" w:fill="FFFF99"/>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 </w:t>
            </w:r>
          </w:p>
        </w:tc>
        <w:tc>
          <w:tcPr>
            <w:tcW w:w="1340" w:type="dxa"/>
            <w:tcBorders>
              <w:top w:val="nil"/>
              <w:left w:val="nil"/>
              <w:bottom w:val="single" w:sz="8" w:space="0" w:color="auto"/>
              <w:right w:val="single" w:sz="8" w:space="0" w:color="auto"/>
            </w:tcBorders>
            <w:shd w:val="clear" w:color="000000" w:fill="FFFF99"/>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 </w:t>
            </w:r>
          </w:p>
        </w:tc>
      </w:tr>
      <w:tr w:rsidR="000D7CC5" w:rsidRPr="000D7CC5" w:rsidTr="000D7CC5">
        <w:trPr>
          <w:trHeight w:val="300"/>
        </w:trPr>
        <w:tc>
          <w:tcPr>
            <w:tcW w:w="440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0D7CC5" w:rsidRPr="000D7CC5" w:rsidRDefault="000D7CC5" w:rsidP="000D7CC5">
            <w:pPr>
              <w:spacing w:after="0" w:line="240" w:lineRule="auto"/>
              <w:jc w:val="both"/>
              <w:rPr>
                <w:rFonts w:eastAsia="Times New Roman" w:cs="Times New Roman"/>
                <w:color w:val="000000"/>
                <w:sz w:val="20"/>
                <w:szCs w:val="20"/>
                <w:lang w:eastAsia="ru-RU"/>
              </w:rPr>
            </w:pPr>
            <w:r w:rsidRPr="000D7CC5">
              <w:rPr>
                <w:rFonts w:eastAsia="Times New Roman" w:cs="Times New Roman"/>
                <w:color w:val="000000"/>
                <w:sz w:val="20"/>
                <w:szCs w:val="20"/>
                <w:lang w:eastAsia="ru-RU"/>
              </w:rPr>
              <w:t>Общий объём финансирования ГП, тыс. рублей</w:t>
            </w:r>
          </w:p>
        </w:tc>
        <w:tc>
          <w:tcPr>
            <w:tcW w:w="1840" w:type="dxa"/>
            <w:tcBorders>
              <w:top w:val="nil"/>
              <w:left w:val="nil"/>
              <w:bottom w:val="single" w:sz="8" w:space="0" w:color="auto"/>
              <w:right w:val="single" w:sz="8" w:space="0" w:color="auto"/>
            </w:tcBorders>
            <w:shd w:val="clear" w:color="000000" w:fill="EAF1DD"/>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План</w:t>
            </w:r>
          </w:p>
        </w:tc>
        <w:tc>
          <w:tcPr>
            <w:tcW w:w="2696" w:type="dxa"/>
            <w:gridSpan w:val="2"/>
            <w:tcBorders>
              <w:top w:val="single" w:sz="8" w:space="0" w:color="auto"/>
              <w:left w:val="nil"/>
              <w:bottom w:val="single" w:sz="8" w:space="0" w:color="auto"/>
              <w:right w:val="single" w:sz="8" w:space="0" w:color="000000"/>
            </w:tcBorders>
            <w:shd w:val="clear" w:color="000000" w:fill="EAF1DD"/>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Факт</w:t>
            </w:r>
          </w:p>
        </w:tc>
        <w:tc>
          <w:tcPr>
            <w:tcW w:w="1340" w:type="dxa"/>
            <w:tcBorders>
              <w:top w:val="nil"/>
              <w:left w:val="nil"/>
              <w:bottom w:val="single" w:sz="8" w:space="0" w:color="auto"/>
              <w:right w:val="single" w:sz="8" w:space="0" w:color="auto"/>
            </w:tcBorders>
            <w:shd w:val="clear" w:color="000000" w:fill="FFFF99"/>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 исполнения</w:t>
            </w:r>
          </w:p>
        </w:tc>
      </w:tr>
      <w:tr w:rsidR="000D7CC5" w:rsidRPr="000D7CC5" w:rsidTr="000D7CC5">
        <w:trPr>
          <w:trHeight w:val="372"/>
        </w:trPr>
        <w:tc>
          <w:tcPr>
            <w:tcW w:w="4406" w:type="dxa"/>
            <w:vMerge/>
            <w:tcBorders>
              <w:top w:val="single" w:sz="8" w:space="0" w:color="auto"/>
              <w:left w:val="single" w:sz="8" w:space="0" w:color="auto"/>
              <w:bottom w:val="single" w:sz="8" w:space="0" w:color="000000"/>
              <w:right w:val="single" w:sz="8" w:space="0" w:color="auto"/>
            </w:tcBorders>
            <w:vAlign w:val="center"/>
            <w:hideMark/>
          </w:tcPr>
          <w:p w:rsidR="000D7CC5" w:rsidRPr="000D7CC5" w:rsidRDefault="000D7CC5" w:rsidP="000D7CC5">
            <w:pPr>
              <w:spacing w:after="0" w:line="240" w:lineRule="auto"/>
              <w:rPr>
                <w:rFonts w:eastAsia="Times New Roman" w:cs="Times New Roman"/>
                <w:color w:val="000000"/>
                <w:sz w:val="20"/>
                <w:szCs w:val="20"/>
                <w:lang w:eastAsia="ru-RU"/>
              </w:rPr>
            </w:pPr>
          </w:p>
        </w:tc>
        <w:tc>
          <w:tcPr>
            <w:tcW w:w="184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4236952,36</w:t>
            </w:r>
          </w:p>
        </w:tc>
        <w:tc>
          <w:tcPr>
            <w:tcW w:w="2696"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0</w:t>
            </w:r>
          </w:p>
        </w:tc>
        <w:tc>
          <w:tcPr>
            <w:tcW w:w="1340" w:type="dxa"/>
            <w:tcBorders>
              <w:top w:val="single" w:sz="4" w:space="0" w:color="auto"/>
              <w:left w:val="single" w:sz="4" w:space="0" w:color="auto"/>
              <w:bottom w:val="single" w:sz="4" w:space="0" w:color="auto"/>
              <w:right w:val="single" w:sz="4" w:space="0" w:color="auto"/>
            </w:tcBorders>
            <w:shd w:val="clear" w:color="000000" w:fill="EAF1DD"/>
            <w:noWrap/>
            <w:hideMark/>
          </w:tcPr>
          <w:p w:rsidR="000D7CC5" w:rsidRPr="000D7CC5" w:rsidRDefault="000D7CC5" w:rsidP="000D7CC5">
            <w:pPr>
              <w:spacing w:after="0" w:line="240" w:lineRule="auto"/>
              <w:jc w:val="center"/>
              <w:rPr>
                <w:rFonts w:eastAsia="Times New Roman" w:cs="Times New Roman"/>
                <w:color w:val="000000"/>
                <w:sz w:val="20"/>
                <w:szCs w:val="20"/>
                <w:lang w:eastAsia="ru-RU"/>
              </w:rPr>
            </w:pPr>
            <w:r w:rsidRPr="000D7CC5">
              <w:rPr>
                <w:rFonts w:eastAsia="Times New Roman" w:cs="Times New Roman"/>
                <w:color w:val="000000"/>
                <w:sz w:val="20"/>
                <w:szCs w:val="20"/>
                <w:lang w:eastAsia="ru-RU"/>
              </w:rPr>
              <w:t>0,00%</w:t>
            </w:r>
          </w:p>
        </w:tc>
      </w:tr>
    </w:tbl>
    <w:p w:rsidR="006F0EA3" w:rsidRDefault="006F0EA3" w:rsidP="00D01794">
      <w:pPr>
        <w:spacing w:after="0" w:line="240" w:lineRule="auto"/>
        <w:jc w:val="center"/>
        <w:rPr>
          <w:rFonts w:cs="Times New Roman"/>
          <w:b/>
          <w:szCs w:val="24"/>
        </w:rPr>
      </w:pPr>
    </w:p>
    <w:p w:rsidR="00F354C6" w:rsidRPr="00846AD9" w:rsidRDefault="00F354C6" w:rsidP="00BA3401">
      <w:pPr>
        <w:tabs>
          <w:tab w:val="left" w:pos="0"/>
        </w:tabs>
        <w:spacing w:after="0" w:line="240" w:lineRule="auto"/>
        <w:ind w:firstLine="709"/>
        <w:contextualSpacing/>
        <w:jc w:val="both"/>
        <w:rPr>
          <w:rFonts w:cs="Times New Roman"/>
          <w:szCs w:val="24"/>
          <w:shd w:val="clear" w:color="auto" w:fill="FFFFFF"/>
        </w:rPr>
      </w:pPr>
    </w:p>
    <w:p w:rsidR="00C12ACD" w:rsidRPr="00846AD9" w:rsidRDefault="00C12ACD" w:rsidP="00C12ACD">
      <w:pPr>
        <w:spacing w:after="0" w:line="240" w:lineRule="auto"/>
        <w:ind w:firstLine="709"/>
        <w:jc w:val="both"/>
        <w:rPr>
          <w:rFonts w:eastAsia="Times New Roman" w:cs="Times New Roman"/>
          <w:szCs w:val="24"/>
          <w:lang w:eastAsia="ru-RU"/>
        </w:rPr>
      </w:pPr>
      <w:r w:rsidRPr="00846AD9">
        <w:rPr>
          <w:rFonts w:eastAsia="Times New Roman" w:cs="Times New Roman"/>
          <w:szCs w:val="24"/>
          <w:lang w:eastAsia="ru-RU"/>
        </w:rPr>
        <w:t>На финансировани</w:t>
      </w:r>
      <w:r w:rsidR="006F0EA3" w:rsidRPr="00846AD9">
        <w:rPr>
          <w:rFonts w:eastAsia="Times New Roman" w:cs="Times New Roman"/>
          <w:szCs w:val="24"/>
          <w:lang w:eastAsia="ru-RU"/>
        </w:rPr>
        <w:t>е муниципальной программы в 2024</w:t>
      </w:r>
      <w:r w:rsidRPr="00846AD9">
        <w:rPr>
          <w:rFonts w:eastAsia="Times New Roman" w:cs="Times New Roman"/>
          <w:szCs w:val="24"/>
          <w:lang w:eastAsia="ru-RU"/>
        </w:rPr>
        <w:t xml:space="preserve">  году заложены средства из бюджета муниципального образования «</w:t>
      </w:r>
      <w:proofErr w:type="spellStart"/>
      <w:r w:rsidRPr="00846AD9">
        <w:rPr>
          <w:rFonts w:eastAsia="Times New Roman" w:cs="Times New Roman"/>
          <w:szCs w:val="24"/>
          <w:lang w:eastAsia="ru-RU"/>
        </w:rPr>
        <w:t>Майнский</w:t>
      </w:r>
      <w:proofErr w:type="spellEnd"/>
      <w:r w:rsidRPr="00846AD9">
        <w:rPr>
          <w:rFonts w:eastAsia="Times New Roman" w:cs="Times New Roman"/>
          <w:szCs w:val="24"/>
          <w:lang w:eastAsia="ru-RU"/>
        </w:rPr>
        <w:t xml:space="preserve"> район»  в  сумме </w:t>
      </w:r>
      <w:r w:rsidR="000D7CC5">
        <w:rPr>
          <w:rFonts w:eastAsia="Times New Roman" w:cs="Times New Roman"/>
          <w:szCs w:val="24"/>
          <w:lang w:eastAsia="ru-RU"/>
        </w:rPr>
        <w:t>4236952,36</w:t>
      </w:r>
      <w:r w:rsidRPr="00846AD9">
        <w:rPr>
          <w:rFonts w:eastAsia="Times New Roman" w:cs="Times New Roman"/>
          <w:szCs w:val="24"/>
          <w:lang w:eastAsia="ru-RU"/>
        </w:rPr>
        <w:t xml:space="preserve"> тыс. руб., освоено </w:t>
      </w:r>
      <w:r w:rsidR="00367458" w:rsidRPr="00846AD9">
        <w:rPr>
          <w:rFonts w:eastAsia="Times New Roman" w:cs="Times New Roman"/>
          <w:szCs w:val="24"/>
          <w:lang w:eastAsia="ru-RU"/>
        </w:rPr>
        <w:t>0</w:t>
      </w:r>
      <w:r w:rsidR="00643523" w:rsidRPr="00846AD9">
        <w:rPr>
          <w:rFonts w:eastAsia="Times New Roman" w:cs="Times New Roman"/>
          <w:szCs w:val="24"/>
          <w:lang w:eastAsia="ru-RU"/>
        </w:rPr>
        <w:t xml:space="preserve"> </w:t>
      </w:r>
      <w:r w:rsidR="00367458" w:rsidRPr="00846AD9">
        <w:rPr>
          <w:rFonts w:eastAsia="Times New Roman" w:cs="Times New Roman"/>
          <w:szCs w:val="24"/>
          <w:lang w:eastAsia="ru-RU"/>
        </w:rPr>
        <w:t xml:space="preserve">  тыс. руб. (</w:t>
      </w:r>
      <w:r w:rsidRPr="00846AD9">
        <w:rPr>
          <w:rFonts w:eastAsia="Times New Roman" w:cs="Times New Roman"/>
          <w:szCs w:val="24"/>
          <w:lang w:eastAsia="ru-RU"/>
        </w:rPr>
        <w:t>0% от запланированного объема финансирования).</w:t>
      </w:r>
    </w:p>
    <w:p w:rsidR="00F354C6" w:rsidRPr="00846AD9" w:rsidRDefault="006F0EA3" w:rsidP="00F354C6">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w:t>
      </w:r>
      <w:r w:rsidR="00F354C6" w:rsidRPr="00846AD9">
        <w:rPr>
          <w:rFonts w:eastAsia="Times New Roman" w:cs="Times New Roman"/>
          <w:color w:val="000000" w:themeColor="text1"/>
          <w:szCs w:val="24"/>
          <w:lang w:eastAsia="ru-RU"/>
        </w:rPr>
        <w:t xml:space="preserve"> год установлены </w:t>
      </w:r>
      <w:r w:rsidRPr="00846AD9">
        <w:rPr>
          <w:rFonts w:eastAsia="Times New Roman" w:cs="Times New Roman"/>
          <w:color w:val="000000" w:themeColor="text1"/>
          <w:szCs w:val="24"/>
          <w:lang w:eastAsia="ru-RU"/>
        </w:rPr>
        <w:t>3</w:t>
      </w:r>
      <w:r w:rsidR="00F354C6" w:rsidRPr="00846AD9">
        <w:rPr>
          <w:rFonts w:eastAsia="Times New Roman" w:cs="Times New Roman"/>
          <w:color w:val="000000" w:themeColor="text1"/>
          <w:szCs w:val="24"/>
          <w:lang w:eastAsia="ru-RU"/>
        </w:rPr>
        <w:t xml:space="preserve"> целевых индикаторов.</w:t>
      </w:r>
      <w:r w:rsidR="00F354C6" w:rsidRPr="00846AD9">
        <w:rPr>
          <w:rFonts w:ascii="PT Astra Serif" w:eastAsia="Times New Roman" w:hAnsi="PT Astra Serif" w:cs="Calibri"/>
          <w:color w:val="000000" w:themeColor="text1"/>
          <w:sz w:val="28"/>
          <w:szCs w:val="28"/>
          <w:lang w:eastAsia="ru-RU"/>
        </w:rPr>
        <w:t xml:space="preserve"> </w:t>
      </w:r>
      <w:r w:rsidR="00F354C6" w:rsidRPr="00846AD9">
        <w:rPr>
          <w:rFonts w:eastAsia="Times New Roman" w:cs="Times New Roman"/>
          <w:color w:val="000000" w:themeColor="text1"/>
          <w:szCs w:val="24"/>
          <w:lang w:eastAsia="ru-RU"/>
        </w:rPr>
        <w:t xml:space="preserve">Степень достижения годовых значений целевых индикаторов составила </w:t>
      </w:r>
      <w:r w:rsidR="00367458" w:rsidRPr="00846AD9">
        <w:rPr>
          <w:rFonts w:eastAsia="Times New Roman" w:cs="Times New Roman"/>
          <w:color w:val="000000" w:themeColor="text1"/>
          <w:szCs w:val="24"/>
          <w:lang w:eastAsia="ru-RU"/>
        </w:rPr>
        <w:t>0</w:t>
      </w:r>
      <w:r w:rsidR="00F354C6" w:rsidRPr="00846AD9">
        <w:rPr>
          <w:rFonts w:eastAsia="Times New Roman" w:cs="Times New Roman"/>
          <w:color w:val="000000" w:themeColor="text1"/>
          <w:szCs w:val="24"/>
          <w:lang w:eastAsia="ru-RU"/>
        </w:rPr>
        <w:t>%.</w:t>
      </w:r>
    </w:p>
    <w:p w:rsidR="00F354C6" w:rsidRPr="00846AD9" w:rsidRDefault="00F354C6" w:rsidP="00BA3401">
      <w:pPr>
        <w:tabs>
          <w:tab w:val="left" w:pos="0"/>
        </w:tabs>
        <w:spacing w:after="0" w:line="240" w:lineRule="auto"/>
        <w:ind w:firstLine="709"/>
        <w:contextualSpacing/>
        <w:jc w:val="both"/>
        <w:rPr>
          <w:rFonts w:cs="Times New Roman"/>
          <w:szCs w:val="24"/>
        </w:rPr>
      </w:pPr>
    </w:p>
    <w:tbl>
      <w:tblPr>
        <w:tblW w:w="10490" w:type="dxa"/>
        <w:tblInd w:w="-279" w:type="dxa"/>
        <w:tblLayout w:type="fixed"/>
        <w:tblCellMar>
          <w:left w:w="0" w:type="dxa"/>
          <w:right w:w="0" w:type="dxa"/>
        </w:tblCellMar>
        <w:tblLook w:val="0000"/>
      </w:tblPr>
      <w:tblGrid>
        <w:gridCol w:w="595"/>
        <w:gridCol w:w="3091"/>
        <w:gridCol w:w="992"/>
        <w:gridCol w:w="1134"/>
        <w:gridCol w:w="1135"/>
        <w:gridCol w:w="3543"/>
      </w:tblGrid>
      <w:tr w:rsidR="00643523" w:rsidRPr="00846AD9" w:rsidTr="008219E9">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 xml:space="preserve">№ </w:t>
            </w:r>
            <w:proofErr w:type="spellStart"/>
            <w:r w:rsidRPr="00846AD9">
              <w:rPr>
                <w:rFonts w:eastAsia="Calibri" w:cs="Times New Roman"/>
                <w:sz w:val="22"/>
                <w:szCs w:val="22"/>
              </w:rPr>
              <w:t>п</w:t>
            </w:r>
            <w:proofErr w:type="spellEnd"/>
            <w:r w:rsidRPr="00846AD9">
              <w:rPr>
                <w:rFonts w:eastAsia="Calibri" w:cs="Times New Roman"/>
                <w:sz w:val="22"/>
                <w:szCs w:val="22"/>
              </w:rPr>
              <w:t>/</w:t>
            </w:r>
            <w:proofErr w:type="spellStart"/>
            <w:r w:rsidRPr="00846AD9">
              <w:rPr>
                <w:rFonts w:eastAsia="Calibri" w:cs="Times New Roman"/>
                <w:sz w:val="22"/>
                <w:szCs w:val="22"/>
              </w:rPr>
              <w:t>п</w:t>
            </w:r>
            <w:proofErr w:type="spellEnd"/>
          </w:p>
        </w:tc>
        <w:tc>
          <w:tcPr>
            <w:tcW w:w="3091" w:type="dxa"/>
            <w:vMerge w:val="restart"/>
            <w:tcBorders>
              <w:top w:val="single" w:sz="4" w:space="0" w:color="auto"/>
              <w:left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74" w:lineRule="exact"/>
              <w:jc w:val="center"/>
              <w:rPr>
                <w:rFonts w:eastAsia="Calibri" w:cs="Times New Roman"/>
                <w:sz w:val="22"/>
                <w:szCs w:val="22"/>
              </w:rPr>
            </w:pPr>
            <w:r w:rsidRPr="00846AD9">
              <w:rPr>
                <w:rFonts w:eastAsia="Calibri" w:cs="Times New Roman"/>
                <w:sz w:val="22"/>
                <w:szCs w:val="22"/>
              </w:rPr>
              <w:t>Единица из</w:t>
            </w:r>
            <w:r w:rsidRPr="00846AD9">
              <w:rPr>
                <w:rFonts w:eastAsia="Calibri" w:cs="Times New Roman"/>
                <w:sz w:val="22"/>
                <w:szCs w:val="22"/>
              </w:rPr>
              <w:softHyphen/>
            </w:r>
            <w:r w:rsidRPr="00846AD9">
              <w:rPr>
                <w:rFonts w:eastAsia="Calibri" w:cs="Times New Roman"/>
                <w:sz w:val="22"/>
                <w:szCs w:val="22"/>
              </w:rPr>
              <w:lastRenderedPageBreak/>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lastRenderedPageBreak/>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Источник информации</w:t>
            </w:r>
          </w:p>
          <w:p w:rsidR="00643523" w:rsidRPr="00846AD9" w:rsidRDefault="0064352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или</w:t>
            </w:r>
          </w:p>
          <w:p w:rsidR="00643523" w:rsidRPr="00846AD9" w:rsidRDefault="0064352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lastRenderedPageBreak/>
              <w:t>методика расчета значений целевого индикатора муниципальной программы.</w:t>
            </w:r>
          </w:p>
          <w:p w:rsidR="00643523" w:rsidRPr="00846AD9" w:rsidRDefault="00643523" w:rsidP="00E7405F">
            <w:pPr>
              <w:pStyle w:val="Bodytext40"/>
              <w:shd w:val="clear" w:color="auto" w:fill="auto"/>
              <w:spacing w:line="240" w:lineRule="auto"/>
              <w:jc w:val="center"/>
              <w:rPr>
                <w:rFonts w:eastAsia="Calibri" w:cs="Times New Roman"/>
                <w:sz w:val="22"/>
                <w:szCs w:val="22"/>
              </w:rPr>
            </w:pPr>
          </w:p>
        </w:tc>
      </w:tr>
      <w:tr w:rsidR="00643523" w:rsidRPr="00846AD9" w:rsidTr="008219E9">
        <w:trPr>
          <w:trHeight w:val="669"/>
        </w:trPr>
        <w:tc>
          <w:tcPr>
            <w:tcW w:w="595" w:type="dxa"/>
            <w:vMerge/>
            <w:tcBorders>
              <w:left w:val="single" w:sz="4" w:space="0" w:color="auto"/>
              <w:bottom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78" w:lineRule="exact"/>
              <w:jc w:val="center"/>
              <w:rPr>
                <w:rFonts w:eastAsia="Calibri"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78" w:lineRule="exact"/>
              <w:jc w:val="center"/>
              <w:rPr>
                <w:rFonts w:eastAsia="Calibri"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74" w:lineRule="exact"/>
              <w:jc w:val="center"/>
              <w:rPr>
                <w:rFonts w:eastAsia="Calibri"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План</w:t>
            </w:r>
          </w:p>
          <w:p w:rsidR="00643523" w:rsidRPr="00846AD9" w:rsidRDefault="006F0EA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2024</w:t>
            </w:r>
            <w:r w:rsidR="00643523" w:rsidRPr="00846AD9">
              <w:rPr>
                <w:rFonts w:eastAsia="Calibri" w:cs="Times New Roman"/>
                <w:sz w:val="22"/>
                <w:szCs w:val="22"/>
              </w:rPr>
              <w:t xml:space="preserve"> г</w:t>
            </w:r>
          </w:p>
          <w:p w:rsidR="00643523" w:rsidRPr="00846AD9" w:rsidRDefault="00643523" w:rsidP="00E7405F">
            <w:pPr>
              <w:pStyle w:val="Bodytext40"/>
              <w:shd w:val="clear" w:color="auto" w:fill="auto"/>
              <w:spacing w:line="240" w:lineRule="auto"/>
              <w:jc w:val="center"/>
              <w:rPr>
                <w:rFonts w:eastAsia="Calibri"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 xml:space="preserve">Факт </w:t>
            </w:r>
          </w:p>
          <w:p w:rsidR="00643523" w:rsidRPr="00846AD9" w:rsidRDefault="006F0EA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2024</w:t>
            </w:r>
            <w:r w:rsidR="00643523" w:rsidRPr="00846AD9">
              <w:rPr>
                <w:rFonts w:eastAsia="Calibri" w:cs="Times New Roman"/>
                <w:sz w:val="22"/>
                <w:szCs w:val="22"/>
              </w:rPr>
              <w:t xml:space="preserve"> г</w:t>
            </w:r>
          </w:p>
        </w:tc>
        <w:tc>
          <w:tcPr>
            <w:tcW w:w="3543" w:type="dxa"/>
            <w:vMerge/>
            <w:tcBorders>
              <w:left w:val="single" w:sz="4" w:space="0" w:color="auto"/>
              <w:bottom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40" w:lineRule="auto"/>
              <w:jc w:val="center"/>
              <w:rPr>
                <w:rFonts w:eastAsia="Calibri" w:cs="Times New Roman"/>
                <w:sz w:val="22"/>
                <w:szCs w:val="22"/>
              </w:rPr>
            </w:pPr>
          </w:p>
        </w:tc>
      </w:tr>
      <w:tr w:rsidR="00643523" w:rsidRPr="00846AD9" w:rsidTr="008219E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lastRenderedPageBreak/>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40" w:lineRule="auto"/>
              <w:rPr>
                <w:rFonts w:eastAsia="Calibri" w:cs="Times New Roman"/>
                <w:sz w:val="22"/>
                <w:szCs w:val="22"/>
              </w:rPr>
            </w:pPr>
            <w:r w:rsidRPr="00846AD9">
              <w:rPr>
                <w:rFonts w:ascii="PT Astra Serif" w:eastAsia="Calibri" w:hAnsi="PT Astra Serif" w:cs="Times New Roman"/>
                <w:sz w:val="22"/>
                <w:szCs w:val="22"/>
              </w:rPr>
              <w:t>Количество обустроенных мест (площадок) накопления (в том числе раздельного накопления) твёрдых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43523" w:rsidP="00E7405F">
            <w:pPr>
              <w:pStyle w:val="Bodytext40"/>
              <w:shd w:val="clear" w:color="auto" w:fill="auto"/>
              <w:spacing w:line="274" w:lineRule="exact"/>
              <w:jc w:val="center"/>
              <w:rPr>
                <w:rFonts w:eastAsia="Calibri" w:cs="Times New Roman"/>
                <w:sz w:val="22"/>
                <w:szCs w:val="22"/>
              </w:rPr>
            </w:pPr>
            <w:r w:rsidRPr="00846AD9">
              <w:rPr>
                <w:rFonts w:eastAsia="Calibri" w:cs="Times New Roman"/>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7F668A" w:rsidP="00E7405F">
            <w:pPr>
              <w:pStyle w:val="Bodytext40"/>
              <w:shd w:val="clear" w:color="auto" w:fill="auto"/>
              <w:spacing w:line="240" w:lineRule="auto"/>
              <w:jc w:val="center"/>
              <w:rPr>
                <w:rFonts w:eastAsia="Calibri" w:cs="Times New Roman"/>
                <w:sz w:val="22"/>
                <w:szCs w:val="22"/>
              </w:rPr>
            </w:pPr>
            <w:r>
              <w:rPr>
                <w:rFonts w:eastAsia="Calibri" w:cs="Times New Roman"/>
                <w:sz w:val="22"/>
                <w:szCs w:val="22"/>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F0EA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43523" w:rsidP="00367458">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 xml:space="preserve">Договор подряда </w:t>
            </w:r>
          </w:p>
        </w:tc>
      </w:tr>
      <w:tr w:rsidR="006F0EA3" w:rsidRPr="00846AD9" w:rsidTr="008219E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0EA3" w:rsidRPr="00846AD9" w:rsidRDefault="006F0EA3" w:rsidP="00E7405F">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F0EA3" w:rsidRPr="00846AD9" w:rsidRDefault="006F0EA3" w:rsidP="00E7405F">
            <w:pPr>
              <w:pStyle w:val="Bodytext40"/>
              <w:shd w:val="clear" w:color="auto" w:fill="auto"/>
              <w:spacing w:line="240" w:lineRule="auto"/>
              <w:rPr>
                <w:rFonts w:ascii="PT Astra Serif" w:eastAsia="Calibri" w:hAnsi="PT Astra Serif" w:cs="Times New Roman"/>
                <w:sz w:val="22"/>
                <w:szCs w:val="22"/>
              </w:rPr>
            </w:pPr>
            <w:r w:rsidRPr="00846AD9">
              <w:rPr>
                <w:rFonts w:ascii="PT Astra Serif" w:eastAsia="Calibri" w:hAnsi="PT Astra Serif" w:cs="Times New Roman"/>
                <w:sz w:val="22"/>
                <w:szCs w:val="22"/>
              </w:rPr>
              <w:t xml:space="preserve">изготовление ПСД на реконструкцию ГТС на р.Гуща в </w:t>
            </w:r>
            <w:proofErr w:type="spellStart"/>
            <w:r w:rsidRPr="00846AD9">
              <w:rPr>
                <w:rFonts w:ascii="PT Astra Serif" w:eastAsia="Calibri" w:hAnsi="PT Astra Serif" w:cs="Times New Roman"/>
                <w:sz w:val="22"/>
                <w:szCs w:val="22"/>
              </w:rPr>
              <w:t>с.Загоскино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F0EA3" w:rsidRPr="00846AD9" w:rsidRDefault="006F0EA3" w:rsidP="00E7405F">
            <w:pPr>
              <w:pStyle w:val="Bodytext40"/>
              <w:shd w:val="clear" w:color="auto" w:fill="auto"/>
              <w:spacing w:line="274" w:lineRule="exact"/>
              <w:jc w:val="center"/>
              <w:rPr>
                <w:rFonts w:eastAsia="Calibri" w:cs="Times New Roman"/>
                <w:sz w:val="22"/>
                <w:szCs w:val="22"/>
              </w:rPr>
            </w:pPr>
            <w:proofErr w:type="spellStart"/>
            <w:r w:rsidRPr="00846AD9">
              <w:rPr>
                <w:rFonts w:eastAsia="Calibri" w:cs="Times New Roman"/>
                <w:sz w:val="22"/>
                <w:szCs w:val="22"/>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F0EA3" w:rsidRPr="00846AD9" w:rsidRDefault="006F0EA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F0EA3" w:rsidRPr="00846AD9" w:rsidRDefault="006F0EA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F0EA3" w:rsidRPr="00846AD9" w:rsidRDefault="006F0EA3" w:rsidP="00367458">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Договор подряда</w:t>
            </w:r>
          </w:p>
        </w:tc>
      </w:tr>
      <w:tr w:rsidR="00643523" w:rsidRPr="00846AD9" w:rsidTr="008219E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F0EA3" w:rsidP="00E7405F">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3</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F0EA3" w:rsidP="00E7405F">
            <w:pPr>
              <w:spacing w:after="0" w:line="240" w:lineRule="auto"/>
              <w:ind w:right="-1"/>
              <w:rPr>
                <w:rFonts w:ascii="PT Astra Serif" w:eastAsia="Calibri" w:hAnsi="PT Astra Serif" w:cs="Times New Roman"/>
              </w:rPr>
            </w:pPr>
            <w:r w:rsidRPr="00846AD9">
              <w:rPr>
                <w:rFonts w:ascii="PT Astra Serif" w:eastAsia="Calibri" w:hAnsi="PT Astra Serif" w:cs="Times New Roman"/>
              </w:rPr>
              <w:t>количество  благоустроенных  родников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F0EA3" w:rsidP="00E7405F">
            <w:pPr>
              <w:jc w:val="center"/>
              <w:rPr>
                <w:rFonts w:eastAsia="Calibri" w:cs="Times New Roman"/>
              </w:rPr>
            </w:pPr>
            <w:proofErr w:type="spellStart"/>
            <w:r w:rsidRPr="00846AD9">
              <w:rPr>
                <w:rFonts w:eastAsia="Calibri" w:cs="Times New Roman"/>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F0EA3"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367458" w:rsidP="00E7405F">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43523" w:rsidRPr="00846AD9" w:rsidRDefault="006F0EA3" w:rsidP="00E7405F">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Договор подряда</w:t>
            </w:r>
          </w:p>
        </w:tc>
      </w:tr>
    </w:tbl>
    <w:p w:rsidR="00643523" w:rsidRPr="00846AD9" w:rsidRDefault="00643523" w:rsidP="003045E6">
      <w:pPr>
        <w:tabs>
          <w:tab w:val="left" w:pos="709"/>
        </w:tabs>
        <w:spacing w:after="0" w:line="240" w:lineRule="auto"/>
        <w:ind w:firstLine="709"/>
        <w:jc w:val="both"/>
        <w:rPr>
          <w:rFonts w:eastAsia="Times New Roman"/>
          <w:szCs w:val="24"/>
          <w:lang w:eastAsia="ru-RU"/>
        </w:rPr>
      </w:pPr>
    </w:p>
    <w:p w:rsidR="00F354C6" w:rsidRPr="00846AD9" w:rsidRDefault="006F0EA3" w:rsidP="00F354C6">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Программой на 2024</w:t>
      </w:r>
      <w:r w:rsidR="00F354C6" w:rsidRPr="00846AD9">
        <w:rPr>
          <w:rFonts w:ascii="PT Astra Serif" w:eastAsia="Times New Roman" w:hAnsi="PT Astra Serif" w:cs="Calibri"/>
          <w:color w:val="000000" w:themeColor="text1"/>
          <w:szCs w:val="24"/>
          <w:lang w:eastAsia="ru-RU"/>
        </w:rPr>
        <w:t xml:space="preserve"> год</w:t>
      </w:r>
      <w:r w:rsidR="00D133A3" w:rsidRPr="00846AD9">
        <w:rPr>
          <w:rFonts w:ascii="PT Astra Serif" w:eastAsia="Times New Roman" w:hAnsi="PT Astra Serif" w:cs="Calibri"/>
          <w:color w:val="000000" w:themeColor="text1"/>
          <w:szCs w:val="24"/>
          <w:lang w:eastAsia="ru-RU"/>
        </w:rPr>
        <w:t xml:space="preserve"> </w:t>
      </w:r>
      <w:r w:rsidR="00D133A3" w:rsidRPr="00846AD9">
        <w:rPr>
          <w:rFonts w:eastAsia="Times New Roman" w:cs="Times New Roman"/>
          <w:color w:val="000000" w:themeColor="text1"/>
          <w:szCs w:val="24"/>
          <w:lang w:eastAsia="ru-RU"/>
        </w:rPr>
        <w:t xml:space="preserve">установлены 2 целевых </w:t>
      </w:r>
      <w:r w:rsidR="00D133A3" w:rsidRPr="00846AD9">
        <w:rPr>
          <w:rFonts w:ascii="PT Astra Serif" w:eastAsia="Times New Roman" w:hAnsi="PT Astra Serif" w:cs="Calibri"/>
          <w:color w:val="000000" w:themeColor="text1"/>
          <w:szCs w:val="24"/>
          <w:lang w:eastAsia="ru-RU"/>
        </w:rPr>
        <w:t xml:space="preserve"> показателя</w:t>
      </w:r>
      <w:r w:rsidR="00F354C6" w:rsidRPr="00846AD9">
        <w:rPr>
          <w:rFonts w:ascii="PT Astra Serif" w:eastAsia="Times New Roman" w:hAnsi="PT Astra Serif" w:cs="Calibri"/>
          <w:color w:val="000000" w:themeColor="text1"/>
          <w:szCs w:val="24"/>
          <w:lang w:eastAsia="ru-RU"/>
        </w:rPr>
        <w:t xml:space="preserve">, характеризующие ожидаемые результаты реализации муниципальной  программы </w:t>
      </w:r>
      <w:r w:rsidR="00F354C6" w:rsidRPr="00846AD9">
        <w:rPr>
          <w:rFonts w:eastAsia="Times New Roman" w:cs="Times New Roman"/>
          <w:color w:val="000000" w:themeColor="text1"/>
          <w:szCs w:val="24"/>
          <w:lang w:eastAsia="ru-RU"/>
        </w:rPr>
        <w:t>установлены.</w:t>
      </w:r>
      <w:r w:rsidR="00F354C6" w:rsidRPr="00846AD9">
        <w:rPr>
          <w:rFonts w:ascii="PT Astra Serif" w:eastAsia="Times New Roman" w:hAnsi="PT Astra Serif" w:cs="Calibri"/>
          <w:color w:val="000000" w:themeColor="text1"/>
          <w:sz w:val="28"/>
          <w:szCs w:val="28"/>
          <w:lang w:eastAsia="ru-RU"/>
        </w:rPr>
        <w:t xml:space="preserve"> </w:t>
      </w:r>
      <w:r w:rsidR="00F354C6" w:rsidRPr="00846AD9">
        <w:rPr>
          <w:rFonts w:eastAsia="Times New Roman" w:cs="Times New Roman"/>
          <w:color w:val="000000" w:themeColor="text1"/>
          <w:szCs w:val="24"/>
          <w:lang w:eastAsia="ru-RU"/>
        </w:rPr>
        <w:t>Степень достижения годовых значений</w:t>
      </w:r>
      <w:r w:rsidR="007F668A">
        <w:rPr>
          <w:rFonts w:eastAsia="Times New Roman" w:cs="Times New Roman"/>
          <w:color w:val="000000" w:themeColor="text1"/>
          <w:szCs w:val="24"/>
          <w:lang w:eastAsia="ru-RU"/>
        </w:rPr>
        <w:t xml:space="preserve"> целевых индикаторов составила 95,6</w:t>
      </w:r>
      <w:r w:rsidR="00F354C6" w:rsidRPr="00846AD9">
        <w:rPr>
          <w:rFonts w:eastAsia="Times New Roman" w:cs="Times New Roman"/>
          <w:color w:val="000000" w:themeColor="text1"/>
          <w:szCs w:val="24"/>
          <w:lang w:eastAsia="ru-RU"/>
        </w:rPr>
        <w:t>%.</w:t>
      </w:r>
    </w:p>
    <w:p w:rsidR="00D133A3" w:rsidRPr="00846AD9" w:rsidRDefault="00D133A3" w:rsidP="00F354C6">
      <w:pPr>
        <w:spacing w:after="0" w:line="240" w:lineRule="auto"/>
        <w:ind w:firstLine="709"/>
        <w:jc w:val="both"/>
        <w:rPr>
          <w:rFonts w:eastAsia="Times New Roman" w:cs="Times New Roman"/>
          <w:color w:val="000000" w:themeColor="text1"/>
          <w:szCs w:val="24"/>
          <w:lang w:eastAsia="ru-RU"/>
        </w:rPr>
      </w:pPr>
    </w:p>
    <w:tbl>
      <w:tblPr>
        <w:tblW w:w="10490" w:type="dxa"/>
        <w:tblInd w:w="-279" w:type="dxa"/>
        <w:tblLayout w:type="fixed"/>
        <w:tblCellMar>
          <w:left w:w="0" w:type="dxa"/>
          <w:right w:w="0" w:type="dxa"/>
        </w:tblCellMar>
        <w:tblLook w:val="0000"/>
      </w:tblPr>
      <w:tblGrid>
        <w:gridCol w:w="595"/>
        <w:gridCol w:w="3091"/>
        <w:gridCol w:w="992"/>
        <w:gridCol w:w="1134"/>
        <w:gridCol w:w="1135"/>
        <w:gridCol w:w="3543"/>
      </w:tblGrid>
      <w:tr w:rsidR="00D133A3" w:rsidRPr="00846AD9" w:rsidTr="00590C09">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 xml:space="preserve">№ </w:t>
            </w:r>
            <w:proofErr w:type="spellStart"/>
            <w:r w:rsidRPr="00846AD9">
              <w:rPr>
                <w:rFonts w:eastAsia="Calibri" w:cs="Times New Roman"/>
                <w:sz w:val="22"/>
                <w:szCs w:val="22"/>
              </w:rPr>
              <w:t>п</w:t>
            </w:r>
            <w:proofErr w:type="spellEnd"/>
            <w:r w:rsidRPr="00846AD9">
              <w:rPr>
                <w:rFonts w:eastAsia="Calibri" w:cs="Times New Roman"/>
                <w:sz w:val="22"/>
                <w:szCs w:val="22"/>
              </w:rPr>
              <w:t>/</w:t>
            </w:r>
            <w:proofErr w:type="spellStart"/>
            <w:r w:rsidRPr="00846AD9">
              <w:rPr>
                <w:rFonts w:eastAsia="Calibri" w:cs="Times New Roman"/>
                <w:sz w:val="22"/>
                <w:szCs w:val="22"/>
              </w:rPr>
              <w:t>п</w:t>
            </w:r>
            <w:proofErr w:type="spellEnd"/>
          </w:p>
        </w:tc>
        <w:tc>
          <w:tcPr>
            <w:tcW w:w="3091" w:type="dxa"/>
            <w:vMerge w:val="restart"/>
            <w:tcBorders>
              <w:top w:val="single" w:sz="4" w:space="0" w:color="auto"/>
              <w:left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74" w:lineRule="exact"/>
              <w:jc w:val="center"/>
              <w:rPr>
                <w:rFonts w:eastAsia="Calibri" w:cs="Times New Roman"/>
                <w:sz w:val="22"/>
                <w:szCs w:val="22"/>
              </w:rPr>
            </w:pPr>
            <w:r w:rsidRPr="00846AD9">
              <w:rPr>
                <w:rFonts w:eastAsia="Calibri" w:cs="Times New Roman"/>
                <w:sz w:val="22"/>
                <w:szCs w:val="22"/>
              </w:rPr>
              <w:t>Единица из</w:t>
            </w:r>
            <w:r w:rsidRPr="00846AD9">
              <w:rPr>
                <w:rFonts w:eastAsia="Calibri"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Источник информации</w:t>
            </w:r>
          </w:p>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или</w:t>
            </w:r>
          </w:p>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методика расчета значений целевого индикатора муниципальной программы.</w:t>
            </w:r>
          </w:p>
          <w:p w:rsidR="00D133A3" w:rsidRPr="00846AD9" w:rsidRDefault="00D133A3" w:rsidP="00590C09">
            <w:pPr>
              <w:pStyle w:val="Bodytext40"/>
              <w:shd w:val="clear" w:color="auto" w:fill="auto"/>
              <w:spacing w:line="240" w:lineRule="auto"/>
              <w:jc w:val="center"/>
              <w:rPr>
                <w:rFonts w:eastAsia="Calibri" w:cs="Times New Roman"/>
                <w:sz w:val="22"/>
                <w:szCs w:val="22"/>
              </w:rPr>
            </w:pPr>
          </w:p>
        </w:tc>
      </w:tr>
      <w:tr w:rsidR="00D133A3" w:rsidRPr="00846AD9" w:rsidTr="00D133A3">
        <w:trPr>
          <w:trHeight w:val="920"/>
        </w:trPr>
        <w:tc>
          <w:tcPr>
            <w:tcW w:w="595" w:type="dxa"/>
            <w:vMerge/>
            <w:tcBorders>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78" w:lineRule="exact"/>
              <w:jc w:val="center"/>
              <w:rPr>
                <w:rFonts w:eastAsia="Calibri"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78" w:lineRule="exact"/>
              <w:jc w:val="center"/>
              <w:rPr>
                <w:rFonts w:eastAsia="Calibri"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74" w:lineRule="exact"/>
              <w:jc w:val="center"/>
              <w:rPr>
                <w:rFonts w:eastAsia="Calibri"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План</w:t>
            </w:r>
          </w:p>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2024 г</w:t>
            </w:r>
          </w:p>
          <w:p w:rsidR="00D133A3" w:rsidRPr="00846AD9" w:rsidRDefault="00D133A3" w:rsidP="00590C09">
            <w:pPr>
              <w:pStyle w:val="Bodytext40"/>
              <w:shd w:val="clear" w:color="auto" w:fill="auto"/>
              <w:spacing w:line="240" w:lineRule="auto"/>
              <w:jc w:val="center"/>
              <w:rPr>
                <w:rFonts w:eastAsia="Calibri"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 xml:space="preserve">Факт </w:t>
            </w:r>
          </w:p>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2024 г</w:t>
            </w:r>
          </w:p>
        </w:tc>
        <w:tc>
          <w:tcPr>
            <w:tcW w:w="3543" w:type="dxa"/>
            <w:vMerge/>
            <w:tcBorders>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jc w:val="center"/>
              <w:rPr>
                <w:rFonts w:eastAsia="Calibri" w:cs="Times New Roman"/>
                <w:sz w:val="22"/>
                <w:szCs w:val="22"/>
              </w:rPr>
            </w:pPr>
          </w:p>
        </w:tc>
      </w:tr>
      <w:tr w:rsidR="00D133A3" w:rsidRPr="00846AD9" w:rsidTr="00590C0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rPr>
                <w:rFonts w:eastAsia="Calibri" w:cs="Times New Roman"/>
                <w:sz w:val="22"/>
                <w:szCs w:val="22"/>
              </w:rPr>
            </w:pPr>
            <w:r w:rsidRPr="00846AD9">
              <w:rPr>
                <w:rFonts w:ascii="PT Astra Serif" w:eastAsia="Calibri" w:hAnsi="PT Astra Serif" w:cs="Times New Roman"/>
                <w:sz w:val="22"/>
                <w:szCs w:val="22"/>
              </w:rPr>
              <w:t>Доля обустроенных мест (площадок) накопления (в том числе раздельного накопления) твёрдых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74" w:lineRule="exact"/>
              <w:jc w:val="center"/>
              <w:rPr>
                <w:rFonts w:eastAsia="Calibri" w:cs="Times New Roman"/>
                <w:sz w:val="22"/>
                <w:szCs w:val="22"/>
              </w:rPr>
            </w:pPr>
            <w:r w:rsidRPr="00846AD9">
              <w:rPr>
                <w:rFonts w:eastAsia="Calibri"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7F668A" w:rsidP="00590C09">
            <w:pPr>
              <w:pStyle w:val="Bodytext40"/>
              <w:shd w:val="clear" w:color="auto" w:fill="auto"/>
              <w:spacing w:line="240" w:lineRule="auto"/>
              <w:jc w:val="center"/>
              <w:rPr>
                <w:rFonts w:eastAsia="Calibri" w:cs="Times New Roman"/>
                <w:sz w:val="22"/>
                <w:szCs w:val="22"/>
              </w:rPr>
            </w:pPr>
            <w:r>
              <w:rPr>
                <w:rFonts w:eastAsia="Calibri" w:cs="Times New Roman"/>
                <w:sz w:val="22"/>
                <w:szCs w:val="22"/>
              </w:rPr>
              <w:t>44,2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42</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 xml:space="preserve">  Д/Д1 *100</w:t>
            </w:r>
          </w:p>
          <w:p w:rsidR="00D133A3" w:rsidRPr="00846AD9" w:rsidRDefault="00D133A3" w:rsidP="00590C09">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Д -количество благоустроенных площадок</w:t>
            </w:r>
          </w:p>
          <w:p w:rsidR="00D133A3" w:rsidRPr="00846AD9" w:rsidRDefault="00D133A3" w:rsidP="00590C09">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Д1 - общее количество площадок ТКО</w:t>
            </w:r>
          </w:p>
        </w:tc>
      </w:tr>
      <w:tr w:rsidR="00D133A3" w:rsidRPr="00846AD9" w:rsidTr="00590C0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rPr>
                <w:rFonts w:ascii="PT Astra Serif" w:eastAsia="Calibri" w:hAnsi="PT Astra Serif" w:cs="Times New Roman"/>
                <w:sz w:val="22"/>
                <w:szCs w:val="22"/>
              </w:rPr>
            </w:pPr>
            <w:r w:rsidRPr="00846AD9">
              <w:rPr>
                <w:rFonts w:ascii="PT Astra Serif" w:eastAsia="Calibri" w:hAnsi="PT Astra Serif" w:cs="Times New Roman"/>
                <w:sz w:val="22"/>
                <w:szCs w:val="22"/>
              </w:rPr>
              <w:t>Доля благоустроенных родников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74" w:lineRule="exact"/>
              <w:jc w:val="center"/>
              <w:rPr>
                <w:rFonts w:eastAsia="Calibri" w:cs="Times New Roman"/>
                <w:sz w:val="22"/>
                <w:szCs w:val="22"/>
              </w:rPr>
            </w:pPr>
            <w:r w:rsidRPr="00846AD9">
              <w:rPr>
                <w:rFonts w:eastAsia="Calibri"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51,9</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590C09">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50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133A3" w:rsidRPr="00846AD9" w:rsidRDefault="00D133A3" w:rsidP="00D133A3">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Д/Д1 *100</w:t>
            </w:r>
          </w:p>
          <w:p w:rsidR="00D133A3" w:rsidRPr="00846AD9" w:rsidRDefault="00D133A3" w:rsidP="00D133A3">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Д -количество благоустроенных родников</w:t>
            </w:r>
          </w:p>
          <w:p w:rsidR="00D133A3" w:rsidRPr="00846AD9" w:rsidRDefault="00D133A3" w:rsidP="00D133A3">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Д1 - общее количество родников</w:t>
            </w:r>
          </w:p>
        </w:tc>
      </w:tr>
    </w:tbl>
    <w:p w:rsidR="00D133A3" w:rsidRPr="00846AD9" w:rsidRDefault="00D133A3" w:rsidP="00F354C6">
      <w:pPr>
        <w:spacing w:after="0" w:line="240" w:lineRule="auto"/>
        <w:ind w:firstLine="709"/>
        <w:jc w:val="both"/>
        <w:rPr>
          <w:rFonts w:eastAsia="Times New Roman" w:cs="Times New Roman"/>
          <w:color w:val="000000" w:themeColor="text1"/>
          <w:szCs w:val="24"/>
          <w:lang w:eastAsia="ru-RU"/>
        </w:rPr>
      </w:pPr>
    </w:p>
    <w:p w:rsidR="00D133A3" w:rsidRPr="00846AD9" w:rsidRDefault="00D133A3" w:rsidP="00F354C6">
      <w:pPr>
        <w:spacing w:after="0" w:line="240" w:lineRule="auto"/>
        <w:ind w:firstLine="709"/>
        <w:jc w:val="both"/>
        <w:rPr>
          <w:rFonts w:eastAsia="Times New Roman" w:cs="Times New Roman"/>
          <w:color w:val="000000" w:themeColor="text1"/>
          <w:szCs w:val="24"/>
          <w:lang w:eastAsia="ru-RU"/>
        </w:rPr>
      </w:pPr>
    </w:p>
    <w:p w:rsidR="00F354C6" w:rsidRPr="00846AD9" w:rsidRDefault="00F354C6" w:rsidP="00F354C6">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за </w:t>
      </w:r>
      <w:r w:rsidR="007F668A">
        <w:rPr>
          <w:rFonts w:cs="Times New Roman"/>
          <w:szCs w:val="24"/>
        </w:rPr>
        <w:t>6 мес</w:t>
      </w:r>
      <w:r w:rsidR="00AE7EA3" w:rsidRPr="00846AD9">
        <w:rPr>
          <w:rFonts w:cs="Times New Roman"/>
          <w:szCs w:val="24"/>
        </w:rPr>
        <w:t>.2024</w:t>
      </w:r>
      <w:r w:rsidRPr="00846AD9">
        <w:rPr>
          <w:rFonts w:cs="Times New Roman"/>
          <w:szCs w:val="24"/>
        </w:rPr>
        <w:t xml:space="preserve"> год</w:t>
      </w:r>
      <w:r w:rsidR="00367458" w:rsidRPr="00846AD9">
        <w:rPr>
          <w:rFonts w:cs="Times New Roman"/>
          <w:szCs w:val="24"/>
        </w:rPr>
        <w:t>а</w:t>
      </w:r>
      <w:r w:rsidRPr="00846AD9">
        <w:rPr>
          <w:rFonts w:cs="Times New Roman"/>
          <w:szCs w:val="24"/>
        </w:rPr>
        <w:t xml:space="preserve"> оценка эффективности реализации муниципальной программы  составила </w:t>
      </w:r>
      <w:r w:rsidR="007F668A">
        <w:rPr>
          <w:rFonts w:cs="Times New Roman"/>
          <w:szCs w:val="24"/>
        </w:rPr>
        <w:t>38</w:t>
      </w:r>
      <w:r w:rsidRPr="00846AD9">
        <w:rPr>
          <w:rFonts w:cs="Times New Roman"/>
          <w:szCs w:val="24"/>
        </w:rPr>
        <w:t>%, степень эффективности характеризуется как «</w:t>
      </w:r>
      <w:r w:rsidR="0044183F" w:rsidRPr="00846AD9">
        <w:rPr>
          <w:rFonts w:cs="Times New Roman"/>
          <w:szCs w:val="24"/>
        </w:rPr>
        <w:t>низкая</w:t>
      </w:r>
      <w:r w:rsidRPr="00846AD9">
        <w:rPr>
          <w:rFonts w:cs="Times New Roman"/>
          <w:szCs w:val="24"/>
        </w:rPr>
        <w:t>».</w:t>
      </w:r>
    </w:p>
    <w:p w:rsidR="00F354C6" w:rsidRPr="00846AD9" w:rsidRDefault="00F354C6" w:rsidP="00F354C6">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szCs w:val="24"/>
        </w:rPr>
        <w:t>отделу развития сельских территорий  администрации</w:t>
      </w:r>
      <w:r w:rsidRPr="00846AD9">
        <w:rPr>
          <w:rFonts w:ascii="PT Astra Serif" w:hAnsi="PT Astra Serif"/>
          <w:color w:val="000000" w:themeColor="text1"/>
          <w:szCs w:val="28"/>
        </w:rPr>
        <w:t xml:space="preserve"> рекомендуется:</w:t>
      </w:r>
    </w:p>
    <w:p w:rsidR="00F354C6" w:rsidRPr="00846AD9" w:rsidRDefault="00F354C6" w:rsidP="00F354C6">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w:t>
      </w:r>
      <w:r w:rsidRPr="00846AD9">
        <w:rPr>
          <w:rFonts w:ascii="PT Astra Serif" w:hAnsi="PT Astra Serif"/>
          <w:szCs w:val="28"/>
        </w:rPr>
        <w:t xml:space="preserve"> 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F354C6" w:rsidRPr="00846AD9" w:rsidRDefault="00F354C6" w:rsidP="00F354C6">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F354C6" w:rsidRPr="00846AD9" w:rsidRDefault="00F354C6" w:rsidP="00F354C6">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F354C6" w:rsidRPr="00846AD9" w:rsidRDefault="00F354C6" w:rsidP="00F354C6">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F354C6" w:rsidRPr="00846AD9" w:rsidRDefault="00F354C6" w:rsidP="00F354C6">
      <w:pPr>
        <w:pStyle w:val="Bodytext30"/>
        <w:shd w:val="clear" w:color="auto" w:fill="auto"/>
        <w:spacing w:before="0" w:after="0" w:line="240" w:lineRule="auto"/>
        <w:jc w:val="both"/>
        <w:rPr>
          <w:rFonts w:cs="Times New Roman"/>
          <w:b w:val="0"/>
          <w:color w:val="000000" w:themeColor="text1"/>
          <w:szCs w:val="28"/>
        </w:rPr>
      </w:pPr>
      <w:r w:rsidRPr="00846AD9">
        <w:rPr>
          <w:rFonts w:cs="Times New Roman"/>
          <w:b w:val="0"/>
          <w:color w:val="000000" w:themeColor="text1"/>
          <w:szCs w:val="28"/>
        </w:rPr>
        <w:lastRenderedPageBreak/>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1B2939" w:rsidRPr="00846AD9" w:rsidRDefault="001B2939" w:rsidP="00F354C6">
      <w:pPr>
        <w:pStyle w:val="Bodytext30"/>
        <w:shd w:val="clear" w:color="auto" w:fill="auto"/>
        <w:spacing w:before="0" w:after="0" w:line="240" w:lineRule="auto"/>
        <w:jc w:val="both"/>
        <w:rPr>
          <w:rFonts w:cs="Times New Roman"/>
          <w:b w:val="0"/>
          <w:color w:val="000000" w:themeColor="text1"/>
          <w:szCs w:val="28"/>
        </w:rPr>
      </w:pPr>
    </w:p>
    <w:p w:rsidR="001B2939" w:rsidRPr="00BB7F88" w:rsidRDefault="001B2939" w:rsidP="001B2939">
      <w:pPr>
        <w:pStyle w:val="Bodytext30"/>
        <w:shd w:val="clear" w:color="auto" w:fill="auto"/>
        <w:spacing w:before="0" w:after="0" w:line="240" w:lineRule="auto"/>
        <w:rPr>
          <w:szCs w:val="24"/>
        </w:rPr>
      </w:pPr>
      <w:r w:rsidRPr="00BB7F88">
        <w:rPr>
          <w:szCs w:val="24"/>
        </w:rPr>
        <w:t xml:space="preserve">29.Формирование комфортной городской среды </w:t>
      </w:r>
    </w:p>
    <w:p w:rsidR="001B2939" w:rsidRPr="00BB7F88" w:rsidRDefault="001B2939" w:rsidP="001B2939">
      <w:pPr>
        <w:pStyle w:val="Bodytext30"/>
        <w:shd w:val="clear" w:color="auto" w:fill="auto"/>
        <w:spacing w:before="0" w:after="0" w:line="240" w:lineRule="auto"/>
        <w:rPr>
          <w:szCs w:val="24"/>
        </w:rPr>
      </w:pPr>
      <w:r w:rsidRPr="00BB7F88">
        <w:rPr>
          <w:szCs w:val="24"/>
        </w:rPr>
        <w:t>в МО "</w:t>
      </w:r>
      <w:proofErr w:type="spellStart"/>
      <w:r w:rsidRPr="00BB7F88">
        <w:rPr>
          <w:szCs w:val="24"/>
        </w:rPr>
        <w:t>Майнское</w:t>
      </w:r>
      <w:proofErr w:type="spellEnd"/>
      <w:r w:rsidRPr="00BB7F88">
        <w:rPr>
          <w:szCs w:val="24"/>
        </w:rPr>
        <w:t xml:space="preserve"> городское поселение" </w:t>
      </w:r>
      <w:r w:rsidRPr="00BB7F88">
        <w:rPr>
          <w:color w:val="000000"/>
          <w:szCs w:val="24"/>
        </w:rPr>
        <w:t>на 2024-2028 годы</w:t>
      </w:r>
    </w:p>
    <w:p w:rsidR="001B2939" w:rsidRPr="00BB7F88" w:rsidRDefault="001B2939" w:rsidP="001B2939">
      <w:pPr>
        <w:pStyle w:val="Bodytext30"/>
        <w:shd w:val="clear" w:color="auto" w:fill="auto"/>
        <w:spacing w:before="0" w:after="0" w:line="240" w:lineRule="auto"/>
        <w:rPr>
          <w:rFonts w:cs="Times New Roman"/>
          <w:b w:val="0"/>
          <w:color w:val="000000" w:themeColor="text1"/>
          <w:szCs w:val="24"/>
        </w:rPr>
      </w:pPr>
    </w:p>
    <w:p w:rsidR="00CA05F8" w:rsidRPr="00BB7F88" w:rsidRDefault="00CA05F8" w:rsidP="00CA05F8">
      <w:pPr>
        <w:spacing w:after="0" w:line="240" w:lineRule="auto"/>
        <w:ind w:firstLine="709"/>
        <w:jc w:val="both"/>
      </w:pPr>
      <w:r w:rsidRPr="00BB7F88">
        <w:t xml:space="preserve">Ответственный исполнитель муниципальной программы – </w:t>
      </w:r>
      <w:r w:rsidRPr="00BB7F88">
        <w:rPr>
          <w:rFonts w:cs="Times New Roman"/>
        </w:rPr>
        <w:t xml:space="preserve">Управление </w:t>
      </w:r>
      <w:proofErr w:type="spellStart"/>
      <w:r w:rsidRPr="00BB7F88">
        <w:rPr>
          <w:rFonts w:cs="Times New Roman"/>
        </w:rPr>
        <w:t>топливно</w:t>
      </w:r>
      <w:proofErr w:type="spellEnd"/>
      <w:r w:rsidRPr="00BB7F88">
        <w:rPr>
          <w:rFonts w:cs="Times New Roman"/>
        </w:rPr>
        <w:t xml:space="preserve">- энергетических ресурсов, </w:t>
      </w:r>
      <w:proofErr w:type="spellStart"/>
      <w:r w:rsidRPr="00BB7F88">
        <w:rPr>
          <w:rFonts w:cs="Times New Roman"/>
        </w:rPr>
        <w:t>жилищно</w:t>
      </w:r>
      <w:proofErr w:type="spellEnd"/>
      <w:r w:rsidRPr="00BB7F88">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BB7F88">
        <w:rPr>
          <w:rFonts w:cs="Times New Roman"/>
        </w:rPr>
        <w:t>Майнский</w:t>
      </w:r>
      <w:proofErr w:type="spellEnd"/>
      <w:r w:rsidRPr="00BB7F88">
        <w:rPr>
          <w:rFonts w:cs="Times New Roman"/>
        </w:rPr>
        <w:t xml:space="preserve"> район»</w:t>
      </w:r>
    </w:p>
    <w:p w:rsidR="001B2939" w:rsidRPr="00BB7F88" w:rsidRDefault="001B2939" w:rsidP="001B2939">
      <w:pPr>
        <w:pStyle w:val="Bodytext30"/>
        <w:shd w:val="clear" w:color="auto" w:fill="auto"/>
        <w:spacing w:before="0" w:after="0" w:line="240" w:lineRule="auto"/>
        <w:rPr>
          <w:rFonts w:cs="Times New Roman"/>
          <w:b w:val="0"/>
          <w:color w:val="000000" w:themeColor="text1"/>
          <w:szCs w:val="24"/>
        </w:rPr>
      </w:pPr>
    </w:p>
    <w:p w:rsidR="00234C98" w:rsidRDefault="00234C98" w:rsidP="00234C98">
      <w:pPr>
        <w:spacing w:after="0" w:line="240" w:lineRule="auto"/>
        <w:jc w:val="center"/>
        <w:rPr>
          <w:rFonts w:cs="Times New Roman"/>
          <w:b/>
          <w:szCs w:val="24"/>
        </w:rPr>
      </w:pPr>
      <w:r w:rsidRPr="00BB7F88">
        <w:rPr>
          <w:rFonts w:cs="Times New Roman"/>
          <w:b/>
          <w:szCs w:val="24"/>
        </w:rPr>
        <w:t>Результаты эффективности реализации программы  в 2024 году</w:t>
      </w:r>
    </w:p>
    <w:p w:rsidR="00595EDE" w:rsidRDefault="00595EDE" w:rsidP="00234C98">
      <w:pPr>
        <w:spacing w:after="0" w:line="240" w:lineRule="auto"/>
        <w:jc w:val="center"/>
        <w:rPr>
          <w:rFonts w:cs="Times New Roman"/>
          <w:b/>
          <w:szCs w:val="24"/>
        </w:rPr>
      </w:pPr>
    </w:p>
    <w:p w:rsidR="00D21637" w:rsidRDefault="00D21637" w:rsidP="00234C98">
      <w:pPr>
        <w:spacing w:after="0" w:line="240" w:lineRule="auto"/>
        <w:jc w:val="center"/>
        <w:rPr>
          <w:rFonts w:cs="Times New Roman"/>
          <w:b/>
          <w:szCs w:val="24"/>
        </w:rPr>
      </w:pPr>
    </w:p>
    <w:p w:rsidR="00D21637" w:rsidRDefault="00D21637" w:rsidP="00234C98">
      <w:pPr>
        <w:spacing w:after="0" w:line="240" w:lineRule="auto"/>
        <w:jc w:val="center"/>
        <w:rPr>
          <w:rFonts w:cs="Times New Roman"/>
          <w:b/>
          <w:szCs w:val="24"/>
        </w:rPr>
      </w:pPr>
    </w:p>
    <w:tbl>
      <w:tblPr>
        <w:tblW w:w="10643" w:type="dxa"/>
        <w:tblInd w:w="97" w:type="dxa"/>
        <w:tblLayout w:type="fixed"/>
        <w:tblLook w:val="04A0"/>
      </w:tblPr>
      <w:tblGrid>
        <w:gridCol w:w="4547"/>
        <w:gridCol w:w="2580"/>
        <w:gridCol w:w="960"/>
        <w:gridCol w:w="996"/>
        <w:gridCol w:w="1560"/>
      </w:tblGrid>
      <w:tr w:rsidR="00D21637" w:rsidRPr="00D21637" w:rsidTr="00D21637">
        <w:trPr>
          <w:trHeight w:val="540"/>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D21637" w:rsidRPr="00D21637" w:rsidRDefault="00D21637" w:rsidP="00D21637">
            <w:pPr>
              <w:spacing w:after="0" w:line="240" w:lineRule="auto"/>
              <w:jc w:val="both"/>
              <w:rPr>
                <w:rFonts w:eastAsia="Times New Roman" w:cs="Times New Roman"/>
                <w:color w:val="000000"/>
                <w:sz w:val="20"/>
                <w:szCs w:val="20"/>
                <w:lang w:eastAsia="ru-RU"/>
              </w:rPr>
            </w:pPr>
            <w:r w:rsidRPr="00D21637">
              <w:rPr>
                <w:rFonts w:eastAsia="Times New Roman" w:cs="Times New Roman"/>
                <w:color w:val="000000"/>
                <w:sz w:val="20"/>
                <w:szCs w:val="20"/>
                <w:lang w:eastAsia="ru-RU"/>
              </w:rPr>
              <w:t>Эффективность реализации МП, %</w:t>
            </w:r>
          </w:p>
        </w:tc>
        <w:tc>
          <w:tcPr>
            <w:tcW w:w="3540" w:type="dxa"/>
            <w:gridSpan w:val="2"/>
            <w:tcBorders>
              <w:top w:val="single" w:sz="8" w:space="0" w:color="auto"/>
              <w:left w:val="nil"/>
              <w:bottom w:val="single" w:sz="8" w:space="0" w:color="auto"/>
              <w:right w:val="single" w:sz="8" w:space="0" w:color="000000"/>
            </w:tcBorders>
            <w:shd w:val="clear" w:color="000000" w:fill="FFFF99"/>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31,069</w:t>
            </w:r>
          </w:p>
        </w:tc>
        <w:tc>
          <w:tcPr>
            <w:tcW w:w="2556" w:type="dxa"/>
            <w:gridSpan w:val="2"/>
            <w:tcBorders>
              <w:top w:val="single" w:sz="8" w:space="0" w:color="auto"/>
              <w:left w:val="nil"/>
              <w:bottom w:val="single" w:sz="8" w:space="0" w:color="auto"/>
              <w:right w:val="single" w:sz="8" w:space="0" w:color="000000"/>
            </w:tcBorders>
            <w:shd w:val="clear" w:color="000000" w:fill="FFFF99"/>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 xml:space="preserve"> низкая СТЕПЕНЬ ЭФФЕКТИВНОСТИ</w:t>
            </w:r>
          </w:p>
        </w:tc>
      </w:tr>
      <w:tr w:rsidR="00D21637" w:rsidRPr="00D21637" w:rsidTr="00D21637">
        <w:trPr>
          <w:trHeight w:val="319"/>
        </w:trPr>
        <w:tc>
          <w:tcPr>
            <w:tcW w:w="4547" w:type="dxa"/>
            <w:tcBorders>
              <w:top w:val="nil"/>
              <w:left w:val="single" w:sz="8" w:space="0" w:color="auto"/>
              <w:bottom w:val="single" w:sz="8" w:space="0" w:color="auto"/>
              <w:right w:val="single" w:sz="8" w:space="0" w:color="auto"/>
            </w:tcBorders>
            <w:shd w:val="clear" w:color="000000" w:fill="EAF1DD"/>
            <w:hideMark/>
          </w:tcPr>
          <w:p w:rsidR="00D21637" w:rsidRPr="00D21637" w:rsidRDefault="00D21637" w:rsidP="00D21637">
            <w:pPr>
              <w:spacing w:after="0" w:line="240" w:lineRule="auto"/>
              <w:jc w:val="both"/>
              <w:rPr>
                <w:rFonts w:eastAsia="Times New Roman" w:cs="Times New Roman"/>
                <w:color w:val="000000"/>
                <w:sz w:val="20"/>
                <w:szCs w:val="20"/>
                <w:lang w:eastAsia="ru-RU"/>
              </w:rPr>
            </w:pPr>
            <w:r w:rsidRPr="00D21637">
              <w:rPr>
                <w:rFonts w:eastAsia="Times New Roman" w:cs="Times New Roman"/>
                <w:color w:val="000000"/>
                <w:sz w:val="20"/>
                <w:szCs w:val="20"/>
                <w:lang w:eastAsia="ru-RU"/>
              </w:rPr>
              <w:t>Достижение целевых индикаторов МП, %</w:t>
            </w:r>
          </w:p>
        </w:tc>
        <w:tc>
          <w:tcPr>
            <w:tcW w:w="6096" w:type="dxa"/>
            <w:gridSpan w:val="4"/>
            <w:tcBorders>
              <w:top w:val="single" w:sz="8" w:space="0" w:color="auto"/>
              <w:left w:val="nil"/>
              <w:bottom w:val="single" w:sz="8" w:space="0" w:color="auto"/>
              <w:right w:val="single" w:sz="8" w:space="0" w:color="000000"/>
            </w:tcBorders>
            <w:shd w:val="clear" w:color="000000" w:fill="FFFF99"/>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0,00%</w:t>
            </w:r>
          </w:p>
        </w:tc>
      </w:tr>
      <w:tr w:rsidR="00D21637" w:rsidRPr="00D21637" w:rsidTr="00D21637">
        <w:trPr>
          <w:trHeight w:val="551"/>
        </w:trPr>
        <w:tc>
          <w:tcPr>
            <w:tcW w:w="4547" w:type="dxa"/>
            <w:tcBorders>
              <w:top w:val="nil"/>
              <w:left w:val="single" w:sz="8" w:space="0" w:color="auto"/>
              <w:bottom w:val="single" w:sz="8" w:space="0" w:color="auto"/>
              <w:right w:val="single" w:sz="8" w:space="0" w:color="auto"/>
            </w:tcBorders>
            <w:shd w:val="clear" w:color="000000" w:fill="EAF1DD"/>
            <w:hideMark/>
          </w:tcPr>
          <w:p w:rsidR="00D21637" w:rsidRPr="00D21637" w:rsidRDefault="00D21637" w:rsidP="00D21637">
            <w:pPr>
              <w:spacing w:after="0" w:line="240" w:lineRule="auto"/>
              <w:jc w:val="both"/>
              <w:rPr>
                <w:rFonts w:eastAsia="Times New Roman" w:cs="Times New Roman"/>
                <w:color w:val="000000"/>
                <w:sz w:val="20"/>
                <w:szCs w:val="20"/>
                <w:lang w:eastAsia="ru-RU"/>
              </w:rPr>
            </w:pPr>
            <w:r w:rsidRPr="00D21637">
              <w:rPr>
                <w:rFonts w:eastAsia="Times New Roman" w:cs="Times New Roman"/>
                <w:color w:val="000000"/>
                <w:sz w:val="20"/>
                <w:szCs w:val="20"/>
                <w:lang w:eastAsia="ru-RU"/>
              </w:rPr>
              <w:t>Достижение показателей ожидаемого результата реализации ГП, %</w:t>
            </w:r>
          </w:p>
        </w:tc>
        <w:tc>
          <w:tcPr>
            <w:tcW w:w="6096" w:type="dxa"/>
            <w:gridSpan w:val="4"/>
            <w:tcBorders>
              <w:top w:val="single" w:sz="8" w:space="0" w:color="auto"/>
              <w:left w:val="nil"/>
              <w:bottom w:val="single" w:sz="8" w:space="0" w:color="auto"/>
              <w:right w:val="single" w:sz="8" w:space="0" w:color="000000"/>
            </w:tcBorders>
            <w:shd w:val="clear" w:color="000000" w:fill="FFFF99"/>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60,00%</w:t>
            </w:r>
          </w:p>
        </w:tc>
      </w:tr>
      <w:tr w:rsidR="00D21637" w:rsidRPr="00D21637" w:rsidTr="00D21637">
        <w:trPr>
          <w:trHeight w:val="276"/>
        </w:trPr>
        <w:tc>
          <w:tcPr>
            <w:tcW w:w="4547" w:type="dxa"/>
            <w:tcBorders>
              <w:top w:val="nil"/>
              <w:left w:val="single" w:sz="8" w:space="0" w:color="auto"/>
              <w:bottom w:val="nil"/>
              <w:right w:val="single" w:sz="8" w:space="0" w:color="auto"/>
            </w:tcBorders>
            <w:shd w:val="clear" w:color="000000" w:fill="EAF1DD"/>
            <w:hideMark/>
          </w:tcPr>
          <w:p w:rsidR="00D21637" w:rsidRPr="00D21637" w:rsidRDefault="00D21637" w:rsidP="00D21637">
            <w:pPr>
              <w:spacing w:after="0" w:line="240" w:lineRule="auto"/>
              <w:jc w:val="both"/>
              <w:rPr>
                <w:rFonts w:eastAsia="Times New Roman" w:cs="Times New Roman"/>
                <w:color w:val="000000"/>
                <w:sz w:val="20"/>
                <w:szCs w:val="20"/>
                <w:lang w:eastAsia="ru-RU"/>
              </w:rPr>
            </w:pPr>
            <w:r w:rsidRPr="00D21637">
              <w:rPr>
                <w:rFonts w:eastAsia="Times New Roman" w:cs="Times New Roman"/>
                <w:color w:val="000000"/>
                <w:sz w:val="20"/>
                <w:szCs w:val="20"/>
                <w:lang w:eastAsia="ru-RU"/>
              </w:rPr>
              <w:t>Степень эффективности деятельности МЗ</w:t>
            </w:r>
          </w:p>
        </w:tc>
        <w:tc>
          <w:tcPr>
            <w:tcW w:w="2580" w:type="dxa"/>
            <w:tcBorders>
              <w:top w:val="nil"/>
              <w:left w:val="nil"/>
              <w:bottom w:val="single" w:sz="8" w:space="0" w:color="auto"/>
              <w:right w:val="nil"/>
            </w:tcBorders>
            <w:shd w:val="clear" w:color="000000" w:fill="FFFF99"/>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42,50%</w:t>
            </w:r>
          </w:p>
        </w:tc>
        <w:tc>
          <w:tcPr>
            <w:tcW w:w="996" w:type="dxa"/>
            <w:tcBorders>
              <w:top w:val="nil"/>
              <w:left w:val="nil"/>
              <w:bottom w:val="single" w:sz="8" w:space="0" w:color="auto"/>
              <w:right w:val="nil"/>
            </w:tcBorders>
            <w:shd w:val="clear" w:color="000000" w:fill="FFFF99"/>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 </w:t>
            </w:r>
          </w:p>
        </w:tc>
        <w:tc>
          <w:tcPr>
            <w:tcW w:w="1560" w:type="dxa"/>
            <w:tcBorders>
              <w:top w:val="nil"/>
              <w:left w:val="nil"/>
              <w:bottom w:val="single" w:sz="8" w:space="0" w:color="auto"/>
              <w:right w:val="single" w:sz="8" w:space="0" w:color="auto"/>
            </w:tcBorders>
            <w:shd w:val="clear" w:color="000000" w:fill="FFFF99"/>
            <w:hideMark/>
          </w:tcPr>
          <w:p w:rsidR="00D21637" w:rsidRPr="00D21637" w:rsidRDefault="00D21637" w:rsidP="00D21637">
            <w:pPr>
              <w:spacing w:after="0" w:line="240" w:lineRule="auto"/>
              <w:jc w:val="center"/>
              <w:rPr>
                <w:rFonts w:eastAsia="Times New Roman" w:cs="Times New Roman"/>
                <w:color w:val="000000"/>
                <w:sz w:val="28"/>
                <w:szCs w:val="28"/>
                <w:lang w:eastAsia="ru-RU"/>
              </w:rPr>
            </w:pPr>
            <w:r w:rsidRPr="00D21637">
              <w:rPr>
                <w:rFonts w:eastAsia="Times New Roman" w:cs="Times New Roman"/>
                <w:color w:val="000000"/>
                <w:sz w:val="28"/>
                <w:szCs w:val="28"/>
                <w:lang w:eastAsia="ru-RU"/>
              </w:rPr>
              <w:t> </w:t>
            </w:r>
          </w:p>
        </w:tc>
      </w:tr>
      <w:tr w:rsidR="00D21637" w:rsidRPr="00D21637" w:rsidTr="00D21637">
        <w:trPr>
          <w:trHeight w:val="300"/>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D21637" w:rsidRPr="00D21637" w:rsidRDefault="00D21637" w:rsidP="00D21637">
            <w:pPr>
              <w:spacing w:after="0" w:line="240" w:lineRule="auto"/>
              <w:jc w:val="both"/>
              <w:rPr>
                <w:rFonts w:eastAsia="Times New Roman" w:cs="Times New Roman"/>
                <w:color w:val="000000"/>
                <w:sz w:val="20"/>
                <w:szCs w:val="20"/>
                <w:lang w:eastAsia="ru-RU"/>
              </w:rPr>
            </w:pPr>
            <w:r w:rsidRPr="00D21637">
              <w:rPr>
                <w:rFonts w:eastAsia="Times New Roman" w:cs="Times New Roman"/>
                <w:color w:val="000000"/>
                <w:sz w:val="20"/>
                <w:szCs w:val="20"/>
                <w:lang w:eastAsia="ru-RU"/>
              </w:rPr>
              <w:t>Общий объём финансирования ГП, тыс. рублей</w:t>
            </w:r>
          </w:p>
        </w:tc>
        <w:tc>
          <w:tcPr>
            <w:tcW w:w="2580" w:type="dxa"/>
            <w:tcBorders>
              <w:top w:val="nil"/>
              <w:left w:val="nil"/>
              <w:bottom w:val="single" w:sz="8" w:space="0" w:color="auto"/>
              <w:right w:val="single" w:sz="8" w:space="0" w:color="auto"/>
            </w:tcBorders>
            <w:shd w:val="clear" w:color="000000" w:fill="EAF1DD"/>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План</w:t>
            </w:r>
          </w:p>
        </w:tc>
        <w:tc>
          <w:tcPr>
            <w:tcW w:w="1956" w:type="dxa"/>
            <w:gridSpan w:val="2"/>
            <w:tcBorders>
              <w:top w:val="single" w:sz="8" w:space="0" w:color="auto"/>
              <w:left w:val="nil"/>
              <w:bottom w:val="single" w:sz="8" w:space="0" w:color="auto"/>
              <w:right w:val="single" w:sz="8" w:space="0" w:color="000000"/>
            </w:tcBorders>
            <w:shd w:val="clear" w:color="000000" w:fill="EAF1DD"/>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Факт</w:t>
            </w:r>
          </w:p>
        </w:tc>
        <w:tc>
          <w:tcPr>
            <w:tcW w:w="1560" w:type="dxa"/>
            <w:tcBorders>
              <w:top w:val="nil"/>
              <w:left w:val="nil"/>
              <w:bottom w:val="single" w:sz="8" w:space="0" w:color="auto"/>
              <w:right w:val="single" w:sz="8" w:space="0" w:color="auto"/>
            </w:tcBorders>
            <w:shd w:val="clear" w:color="000000" w:fill="FFFF99"/>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 исполнения</w:t>
            </w:r>
          </w:p>
        </w:tc>
      </w:tr>
      <w:tr w:rsidR="00D21637" w:rsidRPr="00D21637" w:rsidTr="00D21637">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D21637" w:rsidRPr="00D21637" w:rsidRDefault="00D21637" w:rsidP="00D21637">
            <w:pPr>
              <w:spacing w:after="0" w:line="240" w:lineRule="auto"/>
              <w:rPr>
                <w:rFonts w:eastAsia="Times New Roman" w:cs="Times New Roman"/>
                <w:color w:val="000000"/>
                <w:sz w:val="20"/>
                <w:szCs w:val="20"/>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10902,4675</w:t>
            </w:r>
          </w:p>
        </w:tc>
        <w:tc>
          <w:tcPr>
            <w:tcW w:w="1956"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D21637" w:rsidRPr="00D21637" w:rsidRDefault="00D21637" w:rsidP="00D21637">
            <w:pPr>
              <w:spacing w:after="0" w:line="240" w:lineRule="auto"/>
              <w:jc w:val="center"/>
              <w:rPr>
                <w:rFonts w:eastAsia="Times New Roman" w:cs="Times New Roman"/>
                <w:color w:val="000000"/>
                <w:sz w:val="20"/>
                <w:szCs w:val="20"/>
                <w:lang w:eastAsia="ru-RU"/>
              </w:rPr>
            </w:pPr>
            <w:r w:rsidRPr="00D21637">
              <w:rPr>
                <w:rFonts w:eastAsia="Times New Roman" w:cs="Times New Roman"/>
                <w:color w:val="000000"/>
                <w:sz w:val="20"/>
                <w:szCs w:val="20"/>
                <w:lang w:eastAsia="ru-RU"/>
              </w:rPr>
              <w:t>3648,84805</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21637" w:rsidRPr="00D21637" w:rsidRDefault="00D21637" w:rsidP="00D21637">
            <w:pPr>
              <w:spacing w:after="0" w:line="240" w:lineRule="auto"/>
              <w:jc w:val="center"/>
              <w:rPr>
                <w:rFonts w:ascii="PT Astra Serif" w:eastAsia="Times New Roman" w:hAnsi="PT Astra Serif" w:cs="Times New Roman"/>
                <w:color w:val="000000"/>
                <w:sz w:val="22"/>
                <w:lang w:eastAsia="ru-RU"/>
              </w:rPr>
            </w:pPr>
            <w:r w:rsidRPr="00D21637">
              <w:rPr>
                <w:rFonts w:ascii="PT Astra Serif" w:eastAsia="Times New Roman" w:hAnsi="PT Astra Serif" w:cs="Times New Roman"/>
                <w:color w:val="000000"/>
                <w:sz w:val="22"/>
                <w:lang w:eastAsia="ru-RU"/>
              </w:rPr>
              <w:t>33,47%</w:t>
            </w:r>
          </w:p>
        </w:tc>
      </w:tr>
    </w:tbl>
    <w:p w:rsidR="00D21637" w:rsidRDefault="00D21637" w:rsidP="00234C98">
      <w:pPr>
        <w:spacing w:after="0" w:line="240" w:lineRule="auto"/>
        <w:jc w:val="center"/>
        <w:rPr>
          <w:rFonts w:cs="Times New Roman"/>
          <w:b/>
          <w:szCs w:val="24"/>
        </w:rPr>
      </w:pPr>
    </w:p>
    <w:p w:rsidR="00157975" w:rsidRPr="00846AD9" w:rsidRDefault="00157975" w:rsidP="00234C98">
      <w:pPr>
        <w:spacing w:after="0" w:line="240" w:lineRule="auto"/>
        <w:jc w:val="center"/>
        <w:rPr>
          <w:rFonts w:cs="Times New Roman"/>
          <w:b/>
          <w:sz w:val="20"/>
          <w:szCs w:val="20"/>
        </w:rPr>
      </w:pPr>
    </w:p>
    <w:p w:rsidR="00157975" w:rsidRPr="00846AD9" w:rsidRDefault="00157975" w:rsidP="00157975">
      <w:pPr>
        <w:spacing w:after="0" w:line="240" w:lineRule="auto"/>
        <w:jc w:val="both"/>
        <w:rPr>
          <w:rFonts w:eastAsia="Times New Roman" w:cs="Times New Roman"/>
          <w:szCs w:val="24"/>
          <w:lang w:eastAsia="ru-RU"/>
        </w:rPr>
      </w:pPr>
      <w:r w:rsidRPr="00846AD9">
        <w:rPr>
          <w:rFonts w:eastAsia="Times New Roman" w:cs="Times New Roman"/>
          <w:szCs w:val="24"/>
          <w:lang w:eastAsia="ru-RU"/>
        </w:rPr>
        <w:tab/>
        <w:t>На финансирование муниципальной программы в 2024  году заложены средства из бюджета муниципального образования «</w:t>
      </w:r>
      <w:proofErr w:type="spellStart"/>
      <w:r w:rsidRPr="00846AD9">
        <w:rPr>
          <w:rFonts w:eastAsia="Times New Roman" w:cs="Times New Roman"/>
          <w:szCs w:val="24"/>
          <w:lang w:eastAsia="ru-RU"/>
        </w:rPr>
        <w:t>Майнский</w:t>
      </w:r>
      <w:proofErr w:type="spellEnd"/>
      <w:r w:rsidRPr="00846AD9">
        <w:rPr>
          <w:rFonts w:eastAsia="Times New Roman" w:cs="Times New Roman"/>
          <w:szCs w:val="24"/>
          <w:lang w:eastAsia="ru-RU"/>
        </w:rPr>
        <w:t xml:space="preserve"> район»  в  сумме </w:t>
      </w:r>
      <w:r w:rsidR="00D21637">
        <w:rPr>
          <w:rFonts w:eastAsia="Times New Roman" w:cs="Times New Roman"/>
          <w:color w:val="000000"/>
          <w:szCs w:val="24"/>
          <w:lang w:eastAsia="ru-RU"/>
        </w:rPr>
        <w:t>10902,46750</w:t>
      </w:r>
      <w:r w:rsidRPr="00846AD9">
        <w:rPr>
          <w:rFonts w:eastAsia="Times New Roman" w:cs="Times New Roman"/>
          <w:color w:val="000000"/>
          <w:szCs w:val="24"/>
          <w:lang w:eastAsia="ru-RU"/>
        </w:rPr>
        <w:t xml:space="preserve"> </w:t>
      </w:r>
      <w:r w:rsidRPr="00846AD9">
        <w:rPr>
          <w:rFonts w:eastAsia="Times New Roman" w:cs="Times New Roman"/>
          <w:szCs w:val="24"/>
          <w:lang w:eastAsia="ru-RU"/>
        </w:rPr>
        <w:t xml:space="preserve">тыс. руб., освоено </w:t>
      </w:r>
      <w:r w:rsidR="00D21637">
        <w:rPr>
          <w:rFonts w:eastAsia="Times New Roman" w:cs="Times New Roman"/>
          <w:szCs w:val="24"/>
          <w:lang w:eastAsia="ru-RU"/>
        </w:rPr>
        <w:t>3648,84805   тыс. руб. (33</w:t>
      </w:r>
      <w:r w:rsidRPr="00846AD9">
        <w:rPr>
          <w:rFonts w:eastAsia="Times New Roman" w:cs="Times New Roman"/>
          <w:szCs w:val="24"/>
          <w:lang w:eastAsia="ru-RU"/>
        </w:rPr>
        <w:t>% от запланированного объема финансирования).</w:t>
      </w:r>
    </w:p>
    <w:p w:rsidR="00157975" w:rsidRPr="00846AD9" w:rsidRDefault="00157975" w:rsidP="00157975">
      <w:pPr>
        <w:spacing w:after="0" w:line="240" w:lineRule="auto"/>
        <w:jc w:val="both"/>
        <w:rPr>
          <w:rFonts w:eastAsia="Times New Roman" w:cs="Times New Roman"/>
          <w:szCs w:val="24"/>
          <w:lang w:eastAsia="ru-RU"/>
        </w:rPr>
      </w:pPr>
      <w:r w:rsidRPr="00846AD9">
        <w:rPr>
          <w:rFonts w:eastAsia="Times New Roman" w:cs="Times New Roman"/>
          <w:szCs w:val="24"/>
          <w:lang w:eastAsia="ru-RU"/>
        </w:rPr>
        <w:tab/>
        <w:t>Средства направлены  на следующие мероприятия:</w:t>
      </w:r>
    </w:p>
    <w:p w:rsidR="00157975" w:rsidRPr="00846AD9" w:rsidRDefault="00157975" w:rsidP="00157975">
      <w:pPr>
        <w:spacing w:after="0" w:line="240" w:lineRule="auto"/>
        <w:jc w:val="both"/>
        <w:rPr>
          <w:rFonts w:eastAsia="Times New Roman" w:cs="Times New Roman"/>
          <w:szCs w:val="24"/>
          <w:lang w:eastAsia="ru-RU"/>
        </w:rPr>
      </w:pPr>
      <w:r w:rsidRPr="00846AD9">
        <w:rPr>
          <w:rFonts w:eastAsia="Times New Roman" w:cs="Times New Roman"/>
          <w:szCs w:val="24"/>
          <w:lang w:eastAsia="ru-RU"/>
        </w:rPr>
        <w:t xml:space="preserve">            -уличное освещение - </w:t>
      </w:r>
      <w:r w:rsidR="00D21637">
        <w:rPr>
          <w:rFonts w:eastAsia="Times New Roman" w:cs="Times New Roman"/>
          <w:szCs w:val="24"/>
          <w:lang w:eastAsia="ru-RU"/>
        </w:rPr>
        <w:t>1015,49231</w:t>
      </w:r>
      <w:r w:rsidRPr="00846AD9">
        <w:rPr>
          <w:rFonts w:eastAsia="Times New Roman" w:cs="Times New Roman"/>
          <w:szCs w:val="24"/>
          <w:lang w:eastAsia="ru-RU"/>
        </w:rPr>
        <w:t xml:space="preserve"> тыс.рублей</w:t>
      </w:r>
    </w:p>
    <w:p w:rsidR="00157975" w:rsidRDefault="00157975" w:rsidP="00157975">
      <w:pPr>
        <w:spacing w:after="0" w:line="240" w:lineRule="auto"/>
        <w:jc w:val="both"/>
        <w:rPr>
          <w:rFonts w:eastAsia="Times New Roman" w:cs="Times New Roman"/>
          <w:szCs w:val="24"/>
          <w:lang w:eastAsia="ru-RU"/>
        </w:rPr>
      </w:pPr>
      <w:r w:rsidRPr="00846AD9">
        <w:rPr>
          <w:rFonts w:eastAsia="Times New Roman" w:cs="Times New Roman"/>
          <w:szCs w:val="24"/>
          <w:lang w:eastAsia="ru-RU"/>
        </w:rPr>
        <w:t xml:space="preserve">            мероприятия  в области благоустройства- </w:t>
      </w:r>
      <w:r w:rsidR="00D21637">
        <w:rPr>
          <w:rFonts w:eastAsia="Times New Roman" w:cs="Times New Roman"/>
          <w:szCs w:val="24"/>
          <w:lang w:eastAsia="ru-RU"/>
        </w:rPr>
        <w:t>2314,87374</w:t>
      </w:r>
      <w:r w:rsidRPr="00846AD9">
        <w:rPr>
          <w:rFonts w:eastAsia="Times New Roman" w:cs="Times New Roman"/>
          <w:szCs w:val="24"/>
          <w:lang w:eastAsia="ru-RU"/>
        </w:rPr>
        <w:t xml:space="preserve"> тыс.рублей</w:t>
      </w:r>
    </w:p>
    <w:p w:rsidR="00D21637" w:rsidRPr="00846AD9" w:rsidRDefault="00D21637" w:rsidP="00157975">
      <w:pPr>
        <w:spacing w:after="0" w:line="240" w:lineRule="auto"/>
        <w:jc w:val="both"/>
        <w:rPr>
          <w:rFonts w:eastAsia="Times New Roman" w:cs="Times New Roman"/>
          <w:color w:val="000000"/>
          <w:szCs w:val="24"/>
          <w:lang w:eastAsia="ru-RU"/>
        </w:rPr>
      </w:pPr>
      <w:r>
        <w:rPr>
          <w:rFonts w:eastAsia="Times New Roman" w:cs="Times New Roman"/>
          <w:szCs w:val="24"/>
          <w:lang w:eastAsia="ru-RU"/>
        </w:rPr>
        <w:t xml:space="preserve">           - оплата по договорам </w:t>
      </w:r>
      <w:proofErr w:type="spellStart"/>
      <w:r>
        <w:rPr>
          <w:rFonts w:eastAsia="Times New Roman" w:cs="Times New Roman"/>
          <w:szCs w:val="24"/>
          <w:lang w:eastAsia="ru-RU"/>
        </w:rPr>
        <w:t>гражданско</w:t>
      </w:r>
      <w:proofErr w:type="spellEnd"/>
      <w:r>
        <w:rPr>
          <w:rFonts w:eastAsia="Times New Roman" w:cs="Times New Roman"/>
          <w:szCs w:val="24"/>
          <w:lang w:eastAsia="ru-RU"/>
        </w:rPr>
        <w:t xml:space="preserve"> правового характера - 314,482 тыс.рублей      </w:t>
      </w:r>
    </w:p>
    <w:p w:rsidR="00157975" w:rsidRPr="00846AD9" w:rsidRDefault="00157975" w:rsidP="00157975">
      <w:pPr>
        <w:spacing w:after="0" w:line="240" w:lineRule="auto"/>
        <w:ind w:firstLine="709"/>
        <w:jc w:val="both"/>
        <w:rPr>
          <w:rFonts w:eastAsia="Times New Roman" w:cs="Times New Roman"/>
          <w:color w:val="000000" w:themeColor="text1"/>
          <w:szCs w:val="24"/>
          <w:lang w:eastAsia="ru-RU"/>
        </w:rPr>
      </w:pPr>
      <w:r w:rsidRPr="00846AD9">
        <w:rPr>
          <w:rFonts w:eastAsia="Times New Roman" w:cs="Times New Roman"/>
          <w:color w:val="000000" w:themeColor="text1"/>
          <w:szCs w:val="24"/>
          <w:lang w:eastAsia="ru-RU"/>
        </w:rPr>
        <w:t>Программой на 2024 год установлены 2 целевых индикаторов.</w:t>
      </w:r>
      <w:r w:rsidRPr="00846AD9">
        <w:rPr>
          <w:rFonts w:ascii="PT Astra Serif" w:eastAsia="Times New Roman" w:hAnsi="PT Astra Serif" w:cs="Calibri"/>
          <w:color w:val="000000" w:themeColor="text1"/>
          <w:sz w:val="28"/>
          <w:szCs w:val="28"/>
          <w:lang w:eastAsia="ru-RU"/>
        </w:rPr>
        <w:t xml:space="preserve"> </w:t>
      </w:r>
      <w:r w:rsidRPr="00846AD9">
        <w:rPr>
          <w:rFonts w:eastAsia="Times New Roman" w:cs="Times New Roman"/>
          <w:color w:val="000000" w:themeColor="text1"/>
          <w:szCs w:val="24"/>
          <w:lang w:eastAsia="ru-RU"/>
        </w:rPr>
        <w:t>Степень достижения годовых значений целевых индикаторов составила 0%.</w:t>
      </w:r>
    </w:p>
    <w:p w:rsidR="00157975" w:rsidRPr="00846AD9" w:rsidRDefault="00157975" w:rsidP="00157975">
      <w:pPr>
        <w:spacing w:after="0" w:line="240" w:lineRule="auto"/>
        <w:ind w:firstLine="709"/>
        <w:jc w:val="both"/>
        <w:rPr>
          <w:rFonts w:eastAsia="Times New Roman" w:cs="Times New Roman"/>
          <w:color w:val="000000" w:themeColor="text1"/>
          <w:szCs w:val="24"/>
          <w:lang w:eastAsia="ru-RU"/>
        </w:rPr>
      </w:pPr>
    </w:p>
    <w:tbl>
      <w:tblPr>
        <w:tblW w:w="10490" w:type="dxa"/>
        <w:tblInd w:w="-279" w:type="dxa"/>
        <w:tblLayout w:type="fixed"/>
        <w:tblCellMar>
          <w:left w:w="0" w:type="dxa"/>
          <w:right w:w="0" w:type="dxa"/>
        </w:tblCellMar>
        <w:tblLook w:val="0000"/>
      </w:tblPr>
      <w:tblGrid>
        <w:gridCol w:w="595"/>
        <w:gridCol w:w="3091"/>
        <w:gridCol w:w="992"/>
        <w:gridCol w:w="1134"/>
        <w:gridCol w:w="1135"/>
        <w:gridCol w:w="3543"/>
      </w:tblGrid>
      <w:tr w:rsidR="00157975" w:rsidRPr="00846AD9" w:rsidTr="00157975">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 xml:space="preserve">№ </w:t>
            </w:r>
            <w:proofErr w:type="spellStart"/>
            <w:r w:rsidRPr="00846AD9">
              <w:rPr>
                <w:rFonts w:eastAsia="Calibri" w:cs="Times New Roman"/>
                <w:sz w:val="22"/>
                <w:szCs w:val="22"/>
              </w:rPr>
              <w:t>п</w:t>
            </w:r>
            <w:proofErr w:type="spellEnd"/>
            <w:r w:rsidRPr="00846AD9">
              <w:rPr>
                <w:rFonts w:eastAsia="Calibri" w:cs="Times New Roman"/>
                <w:sz w:val="22"/>
                <w:szCs w:val="22"/>
              </w:rPr>
              <w:t>/</w:t>
            </w:r>
            <w:proofErr w:type="spellStart"/>
            <w:r w:rsidRPr="00846AD9">
              <w:rPr>
                <w:rFonts w:eastAsia="Calibri" w:cs="Times New Roman"/>
                <w:sz w:val="22"/>
                <w:szCs w:val="22"/>
              </w:rPr>
              <w:t>п</w:t>
            </w:r>
            <w:proofErr w:type="spellEnd"/>
          </w:p>
        </w:tc>
        <w:tc>
          <w:tcPr>
            <w:tcW w:w="3091" w:type="dxa"/>
            <w:vMerge w:val="restart"/>
            <w:tcBorders>
              <w:top w:val="single" w:sz="4" w:space="0" w:color="auto"/>
              <w:left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74" w:lineRule="exact"/>
              <w:jc w:val="center"/>
              <w:rPr>
                <w:rFonts w:eastAsia="Calibri" w:cs="Times New Roman"/>
                <w:sz w:val="22"/>
                <w:szCs w:val="22"/>
              </w:rPr>
            </w:pPr>
            <w:r w:rsidRPr="00846AD9">
              <w:rPr>
                <w:rFonts w:eastAsia="Calibri" w:cs="Times New Roman"/>
                <w:sz w:val="22"/>
                <w:szCs w:val="22"/>
              </w:rPr>
              <w:t>Единица из</w:t>
            </w:r>
            <w:r w:rsidRPr="00846AD9">
              <w:rPr>
                <w:rFonts w:eastAsia="Calibri"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Источник информации</w:t>
            </w:r>
          </w:p>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или</w:t>
            </w:r>
          </w:p>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методика расчета значений целевого индикатора муниципальной программы.</w:t>
            </w:r>
          </w:p>
          <w:p w:rsidR="00157975" w:rsidRPr="00846AD9" w:rsidRDefault="00157975" w:rsidP="00157975">
            <w:pPr>
              <w:pStyle w:val="Bodytext40"/>
              <w:shd w:val="clear" w:color="auto" w:fill="auto"/>
              <w:spacing w:line="240" w:lineRule="auto"/>
              <w:jc w:val="center"/>
              <w:rPr>
                <w:rFonts w:eastAsia="Calibri" w:cs="Times New Roman"/>
                <w:sz w:val="22"/>
                <w:szCs w:val="22"/>
              </w:rPr>
            </w:pPr>
          </w:p>
        </w:tc>
      </w:tr>
      <w:tr w:rsidR="00157975" w:rsidRPr="00846AD9" w:rsidTr="00157975">
        <w:trPr>
          <w:trHeight w:val="920"/>
        </w:trPr>
        <w:tc>
          <w:tcPr>
            <w:tcW w:w="595" w:type="dxa"/>
            <w:vMerge/>
            <w:tcBorders>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78" w:lineRule="exact"/>
              <w:jc w:val="center"/>
              <w:rPr>
                <w:rFonts w:eastAsia="Calibri"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78" w:lineRule="exact"/>
              <w:jc w:val="center"/>
              <w:rPr>
                <w:rFonts w:eastAsia="Calibri"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74" w:lineRule="exact"/>
              <w:jc w:val="center"/>
              <w:rPr>
                <w:rFonts w:eastAsia="Calibri"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План</w:t>
            </w:r>
          </w:p>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2024 г</w:t>
            </w:r>
          </w:p>
          <w:p w:rsidR="00157975" w:rsidRPr="00846AD9" w:rsidRDefault="00157975" w:rsidP="00157975">
            <w:pPr>
              <w:pStyle w:val="Bodytext40"/>
              <w:shd w:val="clear" w:color="auto" w:fill="auto"/>
              <w:spacing w:line="240" w:lineRule="auto"/>
              <w:jc w:val="center"/>
              <w:rPr>
                <w:rFonts w:eastAsia="Calibri"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 xml:space="preserve">Факт </w:t>
            </w:r>
          </w:p>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2024 г</w:t>
            </w:r>
          </w:p>
        </w:tc>
        <w:tc>
          <w:tcPr>
            <w:tcW w:w="3543" w:type="dxa"/>
            <w:vMerge/>
            <w:tcBorders>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jc w:val="center"/>
              <w:rPr>
                <w:rFonts w:eastAsia="Calibri" w:cs="Times New Roman"/>
                <w:sz w:val="22"/>
                <w:szCs w:val="22"/>
              </w:rPr>
            </w:pPr>
          </w:p>
        </w:tc>
      </w:tr>
      <w:tr w:rsidR="00157975" w:rsidRPr="00846AD9" w:rsidTr="00157975">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rPr>
                <w:rFonts w:eastAsia="Calibri" w:cs="Times New Roman"/>
                <w:sz w:val="22"/>
                <w:szCs w:val="22"/>
              </w:rPr>
            </w:pPr>
            <w:r w:rsidRPr="00846AD9">
              <w:rPr>
                <w:rFonts w:ascii="PT Astra Serif" w:eastAsia="Calibri" w:hAnsi="PT Astra Serif" w:cs="Times New Roman"/>
                <w:sz w:val="22"/>
                <w:szCs w:val="22"/>
              </w:rPr>
              <w:t xml:space="preserve">Увеличение количества  оборудованных контейнерных площадок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74" w:lineRule="exact"/>
              <w:jc w:val="center"/>
              <w:rPr>
                <w:rFonts w:eastAsia="Calibri" w:cs="Times New Roman"/>
                <w:sz w:val="22"/>
                <w:szCs w:val="22"/>
              </w:rPr>
            </w:pPr>
            <w:r w:rsidRPr="00846AD9">
              <w:rPr>
                <w:rFonts w:eastAsia="Calibri"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103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A40E9C" w:rsidP="00A40E9C">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 xml:space="preserve">  Акты выполненных работ</w:t>
            </w:r>
          </w:p>
        </w:tc>
      </w:tr>
      <w:tr w:rsidR="00157975" w:rsidRPr="00846AD9" w:rsidTr="00157975">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rPr>
                <w:rFonts w:ascii="PT Astra Serif" w:eastAsia="Calibri" w:hAnsi="PT Astra Serif" w:cs="Times New Roman"/>
                <w:sz w:val="22"/>
                <w:szCs w:val="22"/>
              </w:rPr>
            </w:pPr>
            <w:r w:rsidRPr="00846AD9">
              <w:rPr>
                <w:rFonts w:ascii="PT Astra Serif" w:eastAsia="Calibri" w:hAnsi="PT Astra Serif" w:cs="Times New Roman"/>
                <w:sz w:val="22"/>
                <w:szCs w:val="22"/>
              </w:rPr>
              <w:t xml:space="preserve">Увеличение количества  обустроенного уличного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74" w:lineRule="exact"/>
              <w:jc w:val="center"/>
              <w:rPr>
                <w:rFonts w:eastAsia="Calibri" w:cs="Times New Roman"/>
                <w:sz w:val="22"/>
                <w:szCs w:val="22"/>
              </w:rPr>
            </w:pPr>
            <w:r w:rsidRPr="00846AD9">
              <w:rPr>
                <w:rFonts w:eastAsia="Calibri"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840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157975" w:rsidP="00157975">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57975" w:rsidRPr="00846AD9" w:rsidRDefault="00A40E9C" w:rsidP="00157975">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 xml:space="preserve"> Акты выполненных работ</w:t>
            </w:r>
          </w:p>
        </w:tc>
      </w:tr>
    </w:tbl>
    <w:p w:rsidR="00234C98" w:rsidRPr="00846AD9" w:rsidRDefault="00234C98" w:rsidP="00234C98">
      <w:pPr>
        <w:spacing w:after="0" w:line="240" w:lineRule="auto"/>
        <w:jc w:val="center"/>
        <w:rPr>
          <w:rFonts w:cs="Times New Roman"/>
          <w:b/>
          <w:szCs w:val="24"/>
        </w:rPr>
      </w:pPr>
    </w:p>
    <w:p w:rsidR="00B657D1" w:rsidRPr="00846AD9" w:rsidRDefault="00B657D1" w:rsidP="00B657D1">
      <w:pPr>
        <w:spacing w:after="0" w:line="240" w:lineRule="auto"/>
        <w:ind w:firstLine="709"/>
        <w:jc w:val="both"/>
        <w:rPr>
          <w:rFonts w:eastAsia="Times New Roman" w:cs="Times New Roman"/>
          <w:color w:val="000000" w:themeColor="text1"/>
          <w:szCs w:val="24"/>
          <w:lang w:eastAsia="ru-RU"/>
        </w:rPr>
      </w:pPr>
      <w:r w:rsidRPr="00846AD9">
        <w:rPr>
          <w:rFonts w:ascii="PT Astra Serif" w:eastAsia="Times New Roman" w:hAnsi="PT Astra Serif" w:cs="Calibri"/>
          <w:color w:val="000000" w:themeColor="text1"/>
          <w:szCs w:val="24"/>
          <w:lang w:eastAsia="ru-RU"/>
        </w:rPr>
        <w:t xml:space="preserve">Программой на 2024 год </w:t>
      </w:r>
      <w:r w:rsidRPr="00846AD9">
        <w:rPr>
          <w:rFonts w:eastAsia="Times New Roman" w:cs="Times New Roman"/>
          <w:color w:val="000000" w:themeColor="text1"/>
          <w:szCs w:val="24"/>
          <w:lang w:eastAsia="ru-RU"/>
        </w:rPr>
        <w:t xml:space="preserve">установлен 1 целевой </w:t>
      </w:r>
      <w:r w:rsidRPr="00846AD9">
        <w:rPr>
          <w:rFonts w:ascii="PT Astra Serif" w:eastAsia="Times New Roman" w:hAnsi="PT Astra Serif" w:cs="Calibri"/>
          <w:color w:val="000000" w:themeColor="text1"/>
          <w:szCs w:val="24"/>
          <w:lang w:eastAsia="ru-RU"/>
        </w:rPr>
        <w:t xml:space="preserve"> показатель, характеризующий ожидаемые результаты реализации муниципальной  программы </w:t>
      </w:r>
      <w:r w:rsidRPr="00846AD9">
        <w:rPr>
          <w:rFonts w:eastAsia="Times New Roman" w:cs="Times New Roman"/>
          <w:color w:val="000000" w:themeColor="text1"/>
          <w:szCs w:val="24"/>
          <w:lang w:eastAsia="ru-RU"/>
        </w:rPr>
        <w:t>установлены.</w:t>
      </w:r>
      <w:r w:rsidRPr="00846AD9">
        <w:rPr>
          <w:rFonts w:ascii="PT Astra Serif" w:eastAsia="Times New Roman" w:hAnsi="PT Astra Serif" w:cs="Calibri"/>
          <w:color w:val="000000" w:themeColor="text1"/>
          <w:sz w:val="28"/>
          <w:szCs w:val="28"/>
          <w:lang w:eastAsia="ru-RU"/>
        </w:rPr>
        <w:t xml:space="preserve"> </w:t>
      </w:r>
      <w:r w:rsidRPr="00846AD9">
        <w:rPr>
          <w:rFonts w:eastAsia="Times New Roman" w:cs="Times New Roman"/>
          <w:color w:val="000000" w:themeColor="text1"/>
          <w:szCs w:val="24"/>
          <w:lang w:eastAsia="ru-RU"/>
        </w:rPr>
        <w:t>Степень достижения годовых значений целевых индикаторов составила 0%.</w:t>
      </w:r>
    </w:p>
    <w:p w:rsidR="00B657D1" w:rsidRPr="00846AD9" w:rsidRDefault="00B657D1" w:rsidP="00B657D1">
      <w:pPr>
        <w:spacing w:after="0" w:line="240" w:lineRule="auto"/>
        <w:ind w:firstLine="709"/>
        <w:jc w:val="both"/>
        <w:rPr>
          <w:rFonts w:eastAsia="Times New Roman" w:cs="Times New Roman"/>
          <w:color w:val="000000" w:themeColor="text1"/>
          <w:szCs w:val="24"/>
          <w:lang w:eastAsia="ru-RU"/>
        </w:rPr>
      </w:pPr>
    </w:p>
    <w:tbl>
      <w:tblPr>
        <w:tblW w:w="10490" w:type="dxa"/>
        <w:tblInd w:w="-279" w:type="dxa"/>
        <w:tblLayout w:type="fixed"/>
        <w:tblCellMar>
          <w:left w:w="0" w:type="dxa"/>
          <w:right w:w="0" w:type="dxa"/>
        </w:tblCellMar>
        <w:tblLook w:val="0000"/>
      </w:tblPr>
      <w:tblGrid>
        <w:gridCol w:w="595"/>
        <w:gridCol w:w="3091"/>
        <w:gridCol w:w="992"/>
        <w:gridCol w:w="1134"/>
        <w:gridCol w:w="1135"/>
        <w:gridCol w:w="3543"/>
      </w:tblGrid>
      <w:tr w:rsidR="00B657D1" w:rsidRPr="00846AD9" w:rsidTr="00835D1C">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lastRenderedPageBreak/>
              <w:t xml:space="preserve">№ </w:t>
            </w:r>
            <w:proofErr w:type="spellStart"/>
            <w:r w:rsidRPr="00846AD9">
              <w:rPr>
                <w:rFonts w:eastAsia="Calibri" w:cs="Times New Roman"/>
                <w:sz w:val="22"/>
                <w:szCs w:val="22"/>
              </w:rPr>
              <w:t>п</w:t>
            </w:r>
            <w:proofErr w:type="spellEnd"/>
            <w:r w:rsidRPr="00846AD9">
              <w:rPr>
                <w:rFonts w:eastAsia="Calibri" w:cs="Times New Roman"/>
                <w:sz w:val="22"/>
                <w:szCs w:val="22"/>
              </w:rPr>
              <w:t>/</w:t>
            </w:r>
            <w:proofErr w:type="spellStart"/>
            <w:r w:rsidRPr="00846AD9">
              <w:rPr>
                <w:rFonts w:eastAsia="Calibri" w:cs="Times New Roman"/>
                <w:sz w:val="22"/>
                <w:szCs w:val="22"/>
              </w:rPr>
              <w:t>п</w:t>
            </w:r>
            <w:proofErr w:type="spellEnd"/>
          </w:p>
        </w:tc>
        <w:tc>
          <w:tcPr>
            <w:tcW w:w="3091" w:type="dxa"/>
            <w:vMerge w:val="restart"/>
            <w:tcBorders>
              <w:top w:val="single" w:sz="4" w:space="0" w:color="auto"/>
              <w:left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74" w:lineRule="exact"/>
              <w:jc w:val="center"/>
              <w:rPr>
                <w:rFonts w:eastAsia="Calibri" w:cs="Times New Roman"/>
                <w:sz w:val="22"/>
                <w:szCs w:val="22"/>
              </w:rPr>
            </w:pPr>
            <w:r w:rsidRPr="00846AD9">
              <w:rPr>
                <w:rFonts w:eastAsia="Calibri" w:cs="Times New Roman"/>
                <w:sz w:val="22"/>
                <w:szCs w:val="22"/>
              </w:rPr>
              <w:t>Единица из</w:t>
            </w:r>
            <w:r w:rsidRPr="00846AD9">
              <w:rPr>
                <w:rFonts w:eastAsia="Calibri"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Источник информации</w:t>
            </w:r>
          </w:p>
          <w:p w:rsidR="00B657D1" w:rsidRPr="00846AD9" w:rsidRDefault="00B657D1" w:rsidP="00835D1C">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или</w:t>
            </w:r>
          </w:p>
          <w:p w:rsidR="00B657D1" w:rsidRPr="00846AD9" w:rsidRDefault="00B657D1" w:rsidP="00835D1C">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методика расчета значений целевого индикатора муниципальной программы.</w:t>
            </w:r>
          </w:p>
          <w:p w:rsidR="00B657D1" w:rsidRPr="00846AD9" w:rsidRDefault="00B657D1" w:rsidP="00835D1C">
            <w:pPr>
              <w:pStyle w:val="Bodytext40"/>
              <w:shd w:val="clear" w:color="auto" w:fill="auto"/>
              <w:spacing w:line="240" w:lineRule="auto"/>
              <w:jc w:val="center"/>
              <w:rPr>
                <w:rFonts w:eastAsia="Calibri" w:cs="Times New Roman"/>
                <w:sz w:val="22"/>
                <w:szCs w:val="22"/>
              </w:rPr>
            </w:pPr>
          </w:p>
        </w:tc>
      </w:tr>
      <w:tr w:rsidR="00B657D1" w:rsidRPr="00846AD9" w:rsidTr="00835D1C">
        <w:trPr>
          <w:trHeight w:val="920"/>
        </w:trPr>
        <w:tc>
          <w:tcPr>
            <w:tcW w:w="595" w:type="dxa"/>
            <w:vMerge/>
            <w:tcBorders>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78" w:lineRule="exact"/>
              <w:jc w:val="center"/>
              <w:rPr>
                <w:rFonts w:eastAsia="Calibri"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78" w:lineRule="exact"/>
              <w:jc w:val="center"/>
              <w:rPr>
                <w:rFonts w:eastAsia="Calibri"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74" w:lineRule="exact"/>
              <w:jc w:val="center"/>
              <w:rPr>
                <w:rFonts w:eastAsia="Calibri"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План</w:t>
            </w:r>
          </w:p>
          <w:p w:rsidR="00B657D1" w:rsidRPr="00846AD9" w:rsidRDefault="00B657D1" w:rsidP="00835D1C">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2024 г</w:t>
            </w:r>
          </w:p>
          <w:p w:rsidR="00B657D1" w:rsidRPr="00846AD9" w:rsidRDefault="00B657D1" w:rsidP="00835D1C">
            <w:pPr>
              <w:pStyle w:val="Bodytext40"/>
              <w:shd w:val="clear" w:color="auto" w:fill="auto"/>
              <w:spacing w:line="240" w:lineRule="auto"/>
              <w:jc w:val="center"/>
              <w:rPr>
                <w:rFonts w:eastAsia="Calibri"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 xml:space="preserve">Факт </w:t>
            </w:r>
          </w:p>
          <w:p w:rsidR="00B657D1" w:rsidRPr="00846AD9" w:rsidRDefault="00B657D1" w:rsidP="00835D1C">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2024 г</w:t>
            </w:r>
          </w:p>
        </w:tc>
        <w:tc>
          <w:tcPr>
            <w:tcW w:w="3543" w:type="dxa"/>
            <w:vMerge/>
            <w:tcBorders>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40" w:lineRule="auto"/>
              <w:jc w:val="center"/>
              <w:rPr>
                <w:rFonts w:eastAsia="Calibri" w:cs="Times New Roman"/>
                <w:sz w:val="22"/>
                <w:szCs w:val="22"/>
              </w:rPr>
            </w:pPr>
          </w:p>
        </w:tc>
      </w:tr>
      <w:tr w:rsidR="00B657D1" w:rsidRPr="00846AD9" w:rsidTr="00835D1C">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78" w:lineRule="exact"/>
              <w:jc w:val="center"/>
              <w:rPr>
                <w:rFonts w:eastAsia="Calibri" w:cs="Times New Roman"/>
                <w:sz w:val="22"/>
                <w:szCs w:val="22"/>
              </w:rPr>
            </w:pPr>
            <w:r w:rsidRPr="00846AD9">
              <w:rPr>
                <w:rFonts w:eastAsia="Calibri" w:cs="Times New Roman"/>
                <w:sz w:val="22"/>
                <w:szCs w:val="22"/>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40" w:lineRule="auto"/>
              <w:rPr>
                <w:rFonts w:eastAsia="Calibri" w:cs="Times New Roman"/>
                <w:sz w:val="22"/>
                <w:szCs w:val="22"/>
              </w:rPr>
            </w:pPr>
            <w:proofErr w:type="spellStart"/>
            <w:r w:rsidRPr="00846AD9">
              <w:rPr>
                <w:rFonts w:ascii="PT Astra Serif" w:eastAsia="Calibri" w:hAnsi="PT Astra Serif" w:cs="Times New Roman"/>
                <w:sz w:val="22"/>
                <w:szCs w:val="22"/>
              </w:rPr>
              <w:t>оля</w:t>
            </w:r>
            <w:proofErr w:type="spellEnd"/>
            <w:r w:rsidRPr="00846AD9">
              <w:rPr>
                <w:rFonts w:ascii="PT Astra Serif" w:eastAsia="Calibri" w:hAnsi="PT Astra Serif" w:cs="Times New Roman"/>
                <w:sz w:val="22"/>
                <w:szCs w:val="22"/>
              </w:rPr>
              <w:t xml:space="preserve"> благоустроенных территорий общего пользования  от площади территории общего пользования, запланированной на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74" w:lineRule="exact"/>
              <w:jc w:val="center"/>
              <w:rPr>
                <w:rFonts w:eastAsia="Calibri" w:cs="Times New Roman"/>
                <w:sz w:val="22"/>
                <w:szCs w:val="22"/>
              </w:rPr>
            </w:pPr>
            <w:r w:rsidRPr="00846AD9">
              <w:rPr>
                <w:rFonts w:eastAsia="Calibri"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57D1" w:rsidRPr="00846AD9" w:rsidRDefault="00B657D1" w:rsidP="00835D1C">
            <w:pPr>
              <w:pStyle w:val="Bodytext40"/>
              <w:shd w:val="clear" w:color="auto" w:fill="auto"/>
              <w:spacing w:line="240" w:lineRule="auto"/>
              <w:jc w:val="center"/>
              <w:rPr>
                <w:rFonts w:eastAsia="Calibri" w:cs="Times New Roman"/>
                <w:sz w:val="22"/>
                <w:szCs w:val="22"/>
              </w:rPr>
            </w:pPr>
            <w:r w:rsidRPr="00846AD9">
              <w:rPr>
                <w:rFonts w:eastAsia="Calibri" w:cs="Times New Roman"/>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657D1" w:rsidRPr="00846AD9" w:rsidRDefault="00D21637" w:rsidP="00835D1C">
            <w:pPr>
              <w:pStyle w:val="Bodytext40"/>
              <w:shd w:val="clear" w:color="auto" w:fill="auto"/>
              <w:spacing w:line="240" w:lineRule="auto"/>
              <w:jc w:val="center"/>
              <w:rPr>
                <w:rFonts w:eastAsia="Calibri" w:cs="Times New Roman"/>
                <w:sz w:val="22"/>
                <w:szCs w:val="22"/>
              </w:rPr>
            </w:pPr>
            <w:r>
              <w:rPr>
                <w:rFonts w:eastAsia="Calibri" w:cs="Times New Roman"/>
                <w:sz w:val="22"/>
                <w:szCs w:val="22"/>
              </w:rPr>
              <w:t>60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B657D1" w:rsidRPr="00846AD9" w:rsidRDefault="00B657D1" w:rsidP="00B657D1">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 xml:space="preserve">  Д/Д1 *100</w:t>
            </w:r>
          </w:p>
          <w:p w:rsidR="00B657D1" w:rsidRPr="00846AD9" w:rsidRDefault="00B657D1" w:rsidP="00B657D1">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Д -площадь благоустроенных территорий</w:t>
            </w:r>
          </w:p>
          <w:p w:rsidR="00B657D1" w:rsidRPr="00846AD9" w:rsidRDefault="00B657D1" w:rsidP="00B657D1">
            <w:pPr>
              <w:pStyle w:val="Bodytext40"/>
              <w:shd w:val="clear" w:color="auto" w:fill="auto"/>
              <w:spacing w:line="240" w:lineRule="auto"/>
              <w:rPr>
                <w:rFonts w:eastAsia="Calibri" w:cs="Times New Roman"/>
                <w:sz w:val="22"/>
                <w:szCs w:val="22"/>
              </w:rPr>
            </w:pPr>
            <w:r w:rsidRPr="00846AD9">
              <w:rPr>
                <w:rFonts w:eastAsia="Calibri" w:cs="Times New Roman"/>
                <w:sz w:val="22"/>
                <w:szCs w:val="22"/>
              </w:rPr>
              <w:t>Д1 - площадь территории общего пользования, запланированная на год</w:t>
            </w:r>
          </w:p>
        </w:tc>
      </w:tr>
    </w:tbl>
    <w:p w:rsidR="00B657D1" w:rsidRPr="00846AD9" w:rsidRDefault="00B657D1" w:rsidP="00B657D1">
      <w:pPr>
        <w:spacing w:after="0" w:line="240" w:lineRule="auto"/>
        <w:ind w:firstLine="709"/>
        <w:jc w:val="both"/>
        <w:rPr>
          <w:rFonts w:eastAsia="Times New Roman" w:cs="Times New Roman"/>
          <w:color w:val="000000" w:themeColor="text1"/>
          <w:szCs w:val="24"/>
          <w:lang w:eastAsia="ru-RU"/>
        </w:rPr>
      </w:pPr>
    </w:p>
    <w:p w:rsidR="000C09DC" w:rsidRPr="00846AD9" w:rsidRDefault="000C09DC" w:rsidP="00036D74">
      <w:pPr>
        <w:pStyle w:val="a3"/>
        <w:spacing w:before="0" w:beforeAutospacing="0" w:after="0" w:afterAutospacing="0"/>
        <w:ind w:firstLine="709"/>
        <w:jc w:val="center"/>
        <w:rPr>
          <w:b/>
        </w:rPr>
      </w:pPr>
    </w:p>
    <w:p w:rsidR="00F01685" w:rsidRPr="00846AD9" w:rsidRDefault="00F01685" w:rsidP="00F01685">
      <w:pPr>
        <w:spacing w:after="0" w:line="240" w:lineRule="auto"/>
        <w:ind w:firstLine="709"/>
        <w:jc w:val="both"/>
        <w:rPr>
          <w:rFonts w:cs="Times New Roman"/>
          <w:color w:val="000000" w:themeColor="text1"/>
          <w:szCs w:val="24"/>
        </w:rPr>
      </w:pPr>
      <w:r w:rsidRPr="00846AD9">
        <w:rPr>
          <w:rFonts w:cs="Times New Roman"/>
          <w:b/>
          <w:i/>
          <w:sz w:val="28"/>
          <w:szCs w:val="28"/>
          <w:shd w:val="clear" w:color="auto" w:fill="FFFFFF"/>
        </w:rPr>
        <w:t>Вывод:</w:t>
      </w:r>
      <w:r w:rsidRPr="00846AD9">
        <w:rPr>
          <w:rFonts w:cs="Times New Roman"/>
          <w:b/>
          <w:i/>
          <w:szCs w:val="24"/>
          <w:shd w:val="clear" w:color="auto" w:fill="FFFFFF"/>
        </w:rPr>
        <w:t xml:space="preserve"> </w:t>
      </w:r>
      <w:r w:rsidRPr="00846AD9">
        <w:rPr>
          <w:rFonts w:cs="Times New Roman"/>
          <w:szCs w:val="24"/>
        </w:rPr>
        <w:t xml:space="preserve">По итогам проведенного мониторинга за </w:t>
      </w:r>
      <w:r w:rsidR="00D21637">
        <w:rPr>
          <w:rFonts w:cs="Times New Roman"/>
          <w:szCs w:val="24"/>
        </w:rPr>
        <w:t>6 мес</w:t>
      </w:r>
      <w:r w:rsidRPr="00846AD9">
        <w:rPr>
          <w:rFonts w:cs="Times New Roman"/>
          <w:szCs w:val="24"/>
        </w:rPr>
        <w:t>.2024 года оценка эффективности реализации муни</w:t>
      </w:r>
      <w:r w:rsidR="00D21637">
        <w:rPr>
          <w:rFonts w:cs="Times New Roman"/>
          <w:szCs w:val="24"/>
        </w:rPr>
        <w:t>ципальной программы  составила 31</w:t>
      </w:r>
      <w:r w:rsidRPr="00846AD9">
        <w:rPr>
          <w:rFonts w:cs="Times New Roman"/>
          <w:szCs w:val="24"/>
        </w:rPr>
        <w:t>%, степень эффективности характеризуется как «низкая».</w:t>
      </w:r>
    </w:p>
    <w:p w:rsidR="00F01685" w:rsidRPr="00846AD9" w:rsidRDefault="00F01685" w:rsidP="00F01685">
      <w:pPr>
        <w:pStyle w:val="a6"/>
        <w:spacing w:after="0" w:line="240" w:lineRule="auto"/>
        <w:ind w:left="0"/>
        <w:jc w:val="both"/>
        <w:rPr>
          <w:rFonts w:ascii="PT Astra Serif" w:hAnsi="PT Astra Serif"/>
          <w:color w:val="000000" w:themeColor="text1"/>
          <w:szCs w:val="28"/>
        </w:rPr>
      </w:pPr>
      <w:r w:rsidRPr="00846AD9">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846AD9">
        <w:rPr>
          <w:szCs w:val="24"/>
        </w:rPr>
        <w:t>отделу развития сельских территорий  администрации</w:t>
      </w:r>
      <w:r w:rsidRPr="00846AD9">
        <w:rPr>
          <w:rFonts w:ascii="PT Astra Serif" w:hAnsi="PT Astra Serif"/>
          <w:color w:val="000000" w:themeColor="text1"/>
          <w:szCs w:val="28"/>
        </w:rPr>
        <w:t xml:space="preserve"> рекомендуется:</w:t>
      </w:r>
    </w:p>
    <w:p w:rsidR="00F01685" w:rsidRPr="00846AD9" w:rsidRDefault="00F01685" w:rsidP="00F01685">
      <w:pPr>
        <w:pStyle w:val="a6"/>
        <w:tabs>
          <w:tab w:val="left" w:pos="0"/>
        </w:tabs>
        <w:autoSpaceDE w:val="0"/>
        <w:autoSpaceDN w:val="0"/>
        <w:adjustRightInd w:val="0"/>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w:t>
      </w:r>
      <w:r w:rsidRPr="00846AD9">
        <w:rPr>
          <w:rFonts w:ascii="PT Astra Serif" w:hAnsi="PT Astra Serif"/>
          <w:szCs w:val="28"/>
        </w:rPr>
        <w:t xml:space="preserve"> 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846AD9">
        <w:rPr>
          <w:rFonts w:ascii="PT Astra Serif" w:hAnsi="PT Astra Serif"/>
          <w:bCs/>
          <w:szCs w:val="28"/>
        </w:rPr>
        <w:t>.</w:t>
      </w:r>
    </w:p>
    <w:p w:rsidR="00F01685" w:rsidRPr="00846AD9" w:rsidRDefault="00F01685" w:rsidP="00F01685">
      <w:pPr>
        <w:pStyle w:val="a6"/>
        <w:spacing w:after="0" w:line="240" w:lineRule="auto"/>
        <w:ind w:left="709"/>
        <w:jc w:val="both"/>
        <w:rPr>
          <w:rFonts w:ascii="PT Astra Serif" w:hAnsi="PT Astra Serif"/>
          <w:color w:val="000000" w:themeColor="text1"/>
          <w:szCs w:val="28"/>
        </w:rPr>
      </w:pPr>
      <w:r w:rsidRPr="00846AD9">
        <w:rPr>
          <w:rFonts w:ascii="PT Astra Serif" w:hAnsi="PT Astra Serif"/>
          <w:color w:val="000000" w:themeColor="text1"/>
          <w:szCs w:val="28"/>
        </w:rPr>
        <w:t xml:space="preserve">  -организовать работу в части</w:t>
      </w:r>
      <w:r w:rsidRPr="00846AD9">
        <w:t xml:space="preserve"> </w:t>
      </w:r>
      <w:r w:rsidRPr="00846AD9">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F01685" w:rsidRPr="00846AD9" w:rsidRDefault="00F01685" w:rsidP="00F01685">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w:t>
      </w:r>
      <w:r w:rsidRPr="00846AD9">
        <w:rPr>
          <w:rFonts w:ascii="PT Astra Serif" w:hAnsi="PT Astra Serif"/>
          <w:szCs w:val="28"/>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F01685" w:rsidRPr="00846AD9" w:rsidRDefault="00F01685" w:rsidP="00F01685">
      <w:pPr>
        <w:pStyle w:val="a6"/>
        <w:tabs>
          <w:tab w:val="left" w:pos="993"/>
          <w:tab w:val="left" w:pos="1276"/>
        </w:tabs>
        <w:autoSpaceDE w:val="0"/>
        <w:autoSpaceDN w:val="0"/>
        <w:adjustRightInd w:val="0"/>
        <w:spacing w:after="0" w:line="240" w:lineRule="auto"/>
        <w:ind w:left="0"/>
        <w:jc w:val="both"/>
        <w:rPr>
          <w:rFonts w:ascii="PT Astra Serif" w:hAnsi="PT Astra Serif"/>
          <w:szCs w:val="28"/>
        </w:rPr>
      </w:pPr>
      <w:r w:rsidRPr="00846AD9">
        <w:rPr>
          <w:rFonts w:ascii="PT Astra Serif" w:hAnsi="PT Astra Serif"/>
          <w:szCs w:val="28"/>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F01685" w:rsidRPr="00846AD9" w:rsidRDefault="00F01685" w:rsidP="00F01685">
      <w:pPr>
        <w:pStyle w:val="Bodytext30"/>
        <w:shd w:val="clear" w:color="auto" w:fill="auto"/>
        <w:spacing w:before="0" w:after="0" w:line="240" w:lineRule="auto"/>
        <w:jc w:val="both"/>
        <w:rPr>
          <w:rFonts w:cs="Times New Roman"/>
          <w:b w:val="0"/>
          <w:color w:val="000000" w:themeColor="text1"/>
          <w:szCs w:val="28"/>
        </w:rPr>
      </w:pPr>
      <w:r w:rsidRPr="00846AD9">
        <w:rPr>
          <w:rFonts w:cs="Times New Roman"/>
          <w:b w:val="0"/>
          <w:color w:val="000000" w:themeColor="text1"/>
          <w:szCs w:val="28"/>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234C98" w:rsidRPr="00846AD9" w:rsidRDefault="00234C98" w:rsidP="00036D74">
      <w:pPr>
        <w:pStyle w:val="a3"/>
        <w:spacing w:before="0" w:beforeAutospacing="0" w:after="0" w:afterAutospacing="0"/>
        <w:ind w:firstLine="709"/>
        <w:jc w:val="center"/>
        <w:rPr>
          <w:b/>
        </w:rPr>
      </w:pPr>
    </w:p>
    <w:p w:rsidR="000C09DC" w:rsidRPr="00846AD9" w:rsidRDefault="000C09DC" w:rsidP="000C09DC">
      <w:pPr>
        <w:suppressAutoHyphens/>
        <w:spacing w:after="0"/>
        <w:ind w:right="-1"/>
        <w:jc w:val="center"/>
        <w:rPr>
          <w:rFonts w:cs="Times New Roman"/>
          <w:b/>
          <w:szCs w:val="24"/>
        </w:rPr>
      </w:pPr>
      <w:r w:rsidRPr="00846AD9">
        <w:rPr>
          <w:rFonts w:cs="Times New Roman"/>
          <w:b/>
          <w:szCs w:val="24"/>
        </w:rPr>
        <w:t xml:space="preserve">Рекомендации по дальнейшей реализации </w:t>
      </w:r>
    </w:p>
    <w:p w:rsidR="000C09DC" w:rsidRPr="00846AD9" w:rsidRDefault="000C09DC" w:rsidP="000C09DC">
      <w:pPr>
        <w:suppressAutoHyphens/>
        <w:ind w:right="-1"/>
        <w:jc w:val="center"/>
        <w:rPr>
          <w:rFonts w:cs="Times New Roman"/>
          <w:b/>
          <w:szCs w:val="24"/>
        </w:rPr>
      </w:pPr>
      <w:r w:rsidRPr="00846AD9">
        <w:rPr>
          <w:rFonts w:cs="Times New Roman"/>
          <w:b/>
          <w:szCs w:val="24"/>
        </w:rPr>
        <w:t>муниципальных программ МО "</w:t>
      </w:r>
      <w:proofErr w:type="spellStart"/>
      <w:r w:rsidRPr="00846AD9">
        <w:rPr>
          <w:rFonts w:cs="Times New Roman"/>
          <w:b/>
          <w:szCs w:val="24"/>
        </w:rPr>
        <w:t>Майнский</w:t>
      </w:r>
      <w:proofErr w:type="spellEnd"/>
      <w:r w:rsidRPr="00846AD9">
        <w:rPr>
          <w:rFonts w:cs="Times New Roman"/>
          <w:b/>
          <w:szCs w:val="24"/>
        </w:rPr>
        <w:t xml:space="preserve"> район"</w:t>
      </w:r>
      <w:r w:rsidR="00C87EE5" w:rsidRPr="00846AD9">
        <w:rPr>
          <w:rFonts w:cs="Times New Roman"/>
          <w:b/>
          <w:szCs w:val="24"/>
        </w:rPr>
        <w:t xml:space="preserve"> и МО "</w:t>
      </w:r>
      <w:proofErr w:type="spellStart"/>
      <w:r w:rsidR="00C87EE5" w:rsidRPr="00846AD9">
        <w:rPr>
          <w:rFonts w:cs="Times New Roman"/>
          <w:b/>
          <w:szCs w:val="24"/>
        </w:rPr>
        <w:t>Майнское</w:t>
      </w:r>
      <w:proofErr w:type="spellEnd"/>
      <w:r w:rsidR="00C87EE5" w:rsidRPr="00846AD9">
        <w:rPr>
          <w:rFonts w:cs="Times New Roman"/>
          <w:b/>
          <w:szCs w:val="24"/>
        </w:rPr>
        <w:t xml:space="preserve"> </w:t>
      </w:r>
      <w:proofErr w:type="spellStart"/>
      <w:r w:rsidR="00C87EE5" w:rsidRPr="00846AD9">
        <w:rPr>
          <w:rFonts w:cs="Times New Roman"/>
          <w:b/>
          <w:szCs w:val="24"/>
        </w:rPr>
        <w:t>городскаое</w:t>
      </w:r>
      <w:proofErr w:type="spellEnd"/>
      <w:r w:rsidR="00C87EE5" w:rsidRPr="00846AD9">
        <w:rPr>
          <w:rFonts w:cs="Times New Roman"/>
          <w:b/>
          <w:szCs w:val="24"/>
        </w:rPr>
        <w:t xml:space="preserve"> поселение"</w:t>
      </w:r>
    </w:p>
    <w:p w:rsidR="000C09DC" w:rsidRPr="00846AD9" w:rsidRDefault="000C09DC" w:rsidP="000C09DC">
      <w:pPr>
        <w:suppressAutoHyphens/>
        <w:spacing w:after="0" w:line="240" w:lineRule="auto"/>
        <w:jc w:val="both"/>
        <w:rPr>
          <w:rFonts w:cs="Times New Roman"/>
          <w:szCs w:val="24"/>
        </w:rPr>
      </w:pPr>
      <w:r w:rsidRPr="00846AD9">
        <w:rPr>
          <w:rFonts w:ascii="PT Astra Serif" w:hAnsi="PT Astra Serif" w:cs="PT Astra Serif"/>
          <w:sz w:val="28"/>
          <w:szCs w:val="28"/>
        </w:rPr>
        <w:tab/>
      </w:r>
      <w:r w:rsidRPr="00846AD9">
        <w:rPr>
          <w:rFonts w:cs="Times New Roman"/>
          <w:szCs w:val="24"/>
        </w:rPr>
        <w:t xml:space="preserve">По итогам реализации муниципальных программ </w:t>
      </w:r>
      <w:r w:rsidR="00BB7F88">
        <w:rPr>
          <w:rFonts w:cs="Times New Roman"/>
          <w:szCs w:val="24"/>
        </w:rPr>
        <w:t>за 6 мес</w:t>
      </w:r>
      <w:r w:rsidR="00A725CA" w:rsidRPr="00846AD9">
        <w:rPr>
          <w:rFonts w:cs="Times New Roman"/>
          <w:szCs w:val="24"/>
        </w:rPr>
        <w:t>. 2024</w:t>
      </w:r>
      <w:r w:rsidRPr="00846AD9">
        <w:rPr>
          <w:rFonts w:cs="Times New Roman"/>
          <w:szCs w:val="24"/>
        </w:rPr>
        <w:t xml:space="preserve"> году структурным подразделениям – разработчикам  по каждой муниципальной программе даны рекомендации по итогам рассмотрения годовых отчётов.</w:t>
      </w:r>
    </w:p>
    <w:p w:rsidR="000C09DC" w:rsidRPr="00846AD9" w:rsidRDefault="000C09DC" w:rsidP="000C09DC">
      <w:pPr>
        <w:spacing w:after="0" w:line="240" w:lineRule="auto"/>
        <w:ind w:left="709"/>
        <w:jc w:val="both"/>
        <w:rPr>
          <w:rFonts w:cs="Times New Roman"/>
          <w:b/>
          <w:szCs w:val="24"/>
        </w:rPr>
      </w:pPr>
      <w:r w:rsidRPr="00846AD9">
        <w:rPr>
          <w:rFonts w:cs="Times New Roman"/>
          <w:b/>
          <w:szCs w:val="24"/>
        </w:rPr>
        <w:t>По</w:t>
      </w:r>
      <w:r w:rsidRPr="00846AD9">
        <w:rPr>
          <w:rFonts w:cs="Times New Roman"/>
          <w:b/>
          <w:spacing w:val="-3"/>
          <w:szCs w:val="24"/>
        </w:rPr>
        <w:t xml:space="preserve"> </w:t>
      </w:r>
      <w:r w:rsidRPr="00846AD9">
        <w:rPr>
          <w:rFonts w:cs="Times New Roman"/>
          <w:b/>
          <w:szCs w:val="24"/>
        </w:rPr>
        <w:t>показателям</w:t>
      </w:r>
      <w:r w:rsidRPr="00846AD9">
        <w:rPr>
          <w:rFonts w:cs="Times New Roman"/>
          <w:b/>
          <w:spacing w:val="-3"/>
          <w:szCs w:val="24"/>
        </w:rPr>
        <w:t xml:space="preserve"> </w:t>
      </w:r>
      <w:r w:rsidRPr="00846AD9">
        <w:rPr>
          <w:rFonts w:cs="Times New Roman"/>
          <w:b/>
          <w:szCs w:val="24"/>
        </w:rPr>
        <w:t xml:space="preserve">муниципальных </w:t>
      </w:r>
      <w:r w:rsidRPr="00846AD9">
        <w:rPr>
          <w:rFonts w:cs="Times New Roman"/>
          <w:b/>
          <w:spacing w:val="-6"/>
          <w:szCs w:val="24"/>
        </w:rPr>
        <w:t xml:space="preserve"> </w:t>
      </w:r>
      <w:r w:rsidRPr="00846AD9">
        <w:rPr>
          <w:rFonts w:cs="Times New Roman"/>
          <w:b/>
          <w:szCs w:val="24"/>
        </w:rPr>
        <w:t>программ:</w:t>
      </w:r>
    </w:p>
    <w:p w:rsidR="000C09DC" w:rsidRPr="00846AD9" w:rsidRDefault="000C09DC" w:rsidP="000C09DC">
      <w:pPr>
        <w:pStyle w:val="a6"/>
        <w:numPr>
          <w:ilvl w:val="0"/>
          <w:numId w:val="38"/>
        </w:numPr>
        <w:tabs>
          <w:tab w:val="left" w:pos="0"/>
        </w:tabs>
        <w:suppressAutoHyphens/>
        <w:spacing w:after="0" w:line="240" w:lineRule="auto"/>
        <w:ind w:left="0" w:firstLine="709"/>
        <w:jc w:val="both"/>
        <w:rPr>
          <w:rFonts w:cs="Times New Roman"/>
          <w:szCs w:val="24"/>
        </w:rPr>
      </w:pPr>
      <w:r w:rsidRPr="00846AD9">
        <w:rPr>
          <w:rFonts w:cs="Times New Roman"/>
          <w:szCs w:val="24"/>
        </w:rPr>
        <w:t>продолжить работу по совершенствованию системы показателей муниципальных программ в целях установления показателей, максимально полно характеризующих достижение целей и решение задач муниципальных программ;</w:t>
      </w:r>
    </w:p>
    <w:p w:rsidR="000C09DC" w:rsidRPr="00846AD9" w:rsidRDefault="000C09DC" w:rsidP="000C09DC">
      <w:pPr>
        <w:pStyle w:val="a6"/>
        <w:numPr>
          <w:ilvl w:val="0"/>
          <w:numId w:val="38"/>
        </w:numPr>
        <w:tabs>
          <w:tab w:val="left" w:pos="0"/>
        </w:tabs>
        <w:suppressAutoHyphens/>
        <w:spacing w:after="0" w:line="240" w:lineRule="auto"/>
        <w:ind w:left="0" w:firstLine="709"/>
        <w:jc w:val="both"/>
        <w:rPr>
          <w:rFonts w:cs="Times New Roman"/>
          <w:szCs w:val="24"/>
        </w:rPr>
      </w:pPr>
      <w:r w:rsidRPr="00846AD9">
        <w:rPr>
          <w:rFonts w:cs="Times New Roman"/>
          <w:szCs w:val="24"/>
        </w:rPr>
        <w:t>осуществлять планирование прогнозных значений целевых показателей с учётом предусмотренных средств на реализацию муниципальных программ, а также с учётом сложившейся динамики в предыдущие периоды;</w:t>
      </w:r>
    </w:p>
    <w:p w:rsidR="000C09DC" w:rsidRPr="00846AD9" w:rsidRDefault="000C09DC" w:rsidP="000C09DC">
      <w:pPr>
        <w:pStyle w:val="a6"/>
        <w:numPr>
          <w:ilvl w:val="0"/>
          <w:numId w:val="38"/>
        </w:numPr>
        <w:tabs>
          <w:tab w:val="left" w:pos="0"/>
        </w:tabs>
        <w:suppressAutoHyphens/>
        <w:spacing w:after="0" w:line="240" w:lineRule="auto"/>
        <w:ind w:left="0" w:firstLine="709"/>
        <w:jc w:val="both"/>
        <w:rPr>
          <w:rFonts w:cs="Times New Roman"/>
          <w:szCs w:val="24"/>
        </w:rPr>
      </w:pPr>
      <w:r w:rsidRPr="00846AD9">
        <w:rPr>
          <w:rFonts w:cs="Times New Roman"/>
          <w:szCs w:val="24"/>
        </w:rPr>
        <w:t>не допускать занижения плановых значений целевых показателей муниципальных программ;</w:t>
      </w:r>
    </w:p>
    <w:p w:rsidR="000C09DC" w:rsidRPr="00846AD9" w:rsidRDefault="000C09DC" w:rsidP="000C09DC">
      <w:pPr>
        <w:pStyle w:val="a6"/>
        <w:numPr>
          <w:ilvl w:val="0"/>
          <w:numId w:val="38"/>
        </w:numPr>
        <w:tabs>
          <w:tab w:val="left" w:pos="0"/>
        </w:tabs>
        <w:suppressAutoHyphens/>
        <w:spacing w:after="0" w:line="240" w:lineRule="auto"/>
        <w:ind w:left="0" w:firstLine="709"/>
        <w:jc w:val="both"/>
        <w:rPr>
          <w:rFonts w:cs="Times New Roman"/>
          <w:szCs w:val="24"/>
        </w:rPr>
      </w:pPr>
      <w:r w:rsidRPr="00846AD9">
        <w:rPr>
          <w:rFonts w:cs="Times New Roman"/>
          <w:szCs w:val="24"/>
        </w:rPr>
        <w:t>обеспечить выполнение целевых показателей муниципальных программ, а при наличии объективных факторов, влияющих на их достижение, обеспечить внесение соответствующих изменений в муниципальных программы;</w:t>
      </w:r>
    </w:p>
    <w:p w:rsidR="000C09DC" w:rsidRPr="00846AD9" w:rsidRDefault="000C09DC" w:rsidP="000C09DC">
      <w:pPr>
        <w:pStyle w:val="a6"/>
        <w:numPr>
          <w:ilvl w:val="0"/>
          <w:numId w:val="38"/>
        </w:numPr>
        <w:tabs>
          <w:tab w:val="left" w:pos="0"/>
        </w:tabs>
        <w:suppressAutoHyphens/>
        <w:spacing w:after="0" w:line="240" w:lineRule="auto"/>
        <w:ind w:left="0" w:firstLine="709"/>
        <w:jc w:val="both"/>
        <w:rPr>
          <w:rFonts w:cs="Times New Roman"/>
          <w:szCs w:val="24"/>
        </w:rPr>
      </w:pPr>
      <w:r w:rsidRPr="00846AD9">
        <w:rPr>
          <w:rFonts w:cs="Times New Roman"/>
          <w:szCs w:val="24"/>
        </w:rPr>
        <w:lastRenderedPageBreak/>
        <w:t>обеспечить контроль за своевременной корректировкой показателей муниципальных программ, установленных в соглашениях о предоставлении межбюджетных трансфертов из федерального и областного  бюджета бюджету района;</w:t>
      </w:r>
    </w:p>
    <w:p w:rsidR="000C09DC" w:rsidRPr="00846AD9" w:rsidRDefault="000C09DC" w:rsidP="000C09DC">
      <w:pPr>
        <w:pStyle w:val="a6"/>
        <w:numPr>
          <w:ilvl w:val="0"/>
          <w:numId w:val="38"/>
        </w:numPr>
        <w:tabs>
          <w:tab w:val="left" w:pos="0"/>
        </w:tabs>
        <w:suppressAutoHyphens/>
        <w:spacing w:after="0" w:line="240" w:lineRule="auto"/>
        <w:ind w:left="0" w:firstLine="709"/>
        <w:jc w:val="both"/>
        <w:rPr>
          <w:rFonts w:cs="Times New Roman"/>
          <w:szCs w:val="24"/>
        </w:rPr>
      </w:pPr>
      <w:r w:rsidRPr="00846AD9">
        <w:rPr>
          <w:rFonts w:cs="Times New Roman"/>
          <w:szCs w:val="24"/>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муниципальной программе;</w:t>
      </w:r>
    </w:p>
    <w:p w:rsidR="000C09DC" w:rsidRPr="00846AD9" w:rsidRDefault="000C09DC" w:rsidP="000C09DC">
      <w:pPr>
        <w:pStyle w:val="a6"/>
        <w:numPr>
          <w:ilvl w:val="0"/>
          <w:numId w:val="38"/>
        </w:numPr>
        <w:tabs>
          <w:tab w:val="left" w:pos="0"/>
        </w:tabs>
        <w:suppressAutoHyphens/>
        <w:spacing w:after="0" w:line="240" w:lineRule="auto"/>
        <w:ind w:left="0" w:firstLine="709"/>
        <w:jc w:val="both"/>
        <w:rPr>
          <w:rFonts w:cs="Times New Roman"/>
          <w:szCs w:val="24"/>
        </w:rPr>
      </w:pPr>
      <w:r w:rsidRPr="00846AD9">
        <w:rPr>
          <w:rFonts w:cs="Times New Roman"/>
          <w:szCs w:val="24"/>
        </w:rPr>
        <w:t xml:space="preserve">провести аудит значений и единиц измерения целевых индикаторов и показателей ожидаемого результата, в целях приведения их к единому </w:t>
      </w:r>
      <w:proofErr w:type="spellStart"/>
      <w:r w:rsidRPr="00846AD9">
        <w:rPr>
          <w:rFonts w:cs="Times New Roman"/>
          <w:szCs w:val="24"/>
        </w:rPr>
        <w:t>трактованию</w:t>
      </w:r>
      <w:proofErr w:type="spellEnd"/>
      <w:r w:rsidRPr="00846AD9">
        <w:rPr>
          <w:rFonts w:cs="Times New Roman"/>
          <w:szCs w:val="24"/>
        </w:rPr>
        <w:t xml:space="preserve"> в муниципальной программе, региональных проектах </w:t>
      </w:r>
      <w:r w:rsidRPr="00846AD9">
        <w:rPr>
          <w:rFonts w:cs="Times New Roman"/>
          <w:szCs w:val="24"/>
        </w:rPr>
        <w:br/>
        <w:t xml:space="preserve">и Стратегии социально-экономического развития МО </w:t>
      </w:r>
      <w:proofErr w:type="spellStart"/>
      <w:r w:rsidRPr="00846AD9">
        <w:rPr>
          <w:rFonts w:cs="Times New Roman"/>
          <w:szCs w:val="24"/>
        </w:rPr>
        <w:t>Майнский</w:t>
      </w:r>
      <w:proofErr w:type="spellEnd"/>
      <w:r w:rsidRPr="00846AD9">
        <w:rPr>
          <w:rFonts w:cs="Times New Roman"/>
          <w:szCs w:val="24"/>
        </w:rPr>
        <w:t xml:space="preserve"> район до 2030 года;</w:t>
      </w:r>
    </w:p>
    <w:p w:rsidR="000C09DC" w:rsidRPr="00846AD9" w:rsidRDefault="000C09DC" w:rsidP="000C09DC">
      <w:pPr>
        <w:pStyle w:val="a6"/>
        <w:numPr>
          <w:ilvl w:val="0"/>
          <w:numId w:val="38"/>
        </w:numPr>
        <w:tabs>
          <w:tab w:val="left" w:pos="0"/>
          <w:tab w:val="left" w:pos="1276"/>
        </w:tabs>
        <w:autoSpaceDE w:val="0"/>
        <w:autoSpaceDN w:val="0"/>
        <w:adjustRightInd w:val="0"/>
        <w:spacing w:after="0" w:line="240" w:lineRule="auto"/>
        <w:ind w:left="0" w:firstLine="698"/>
        <w:jc w:val="both"/>
        <w:rPr>
          <w:rFonts w:cs="Times New Roman"/>
          <w:bCs/>
          <w:szCs w:val="24"/>
        </w:rPr>
      </w:pPr>
      <w:r w:rsidRPr="00846AD9">
        <w:rPr>
          <w:rFonts w:cs="Times New Roman"/>
          <w:bCs/>
          <w:szCs w:val="24"/>
        </w:rPr>
        <w:t xml:space="preserve">провести аудит целевых индикаторов и показателей ожидаемого результата с целью исключения их дублирования и дальнейшего установления показателей, максимально полно характеризующих достижение целей </w:t>
      </w:r>
      <w:r w:rsidRPr="00846AD9">
        <w:rPr>
          <w:rFonts w:cs="Times New Roman"/>
          <w:szCs w:val="24"/>
        </w:rPr>
        <w:t>муниципальной</w:t>
      </w:r>
      <w:r w:rsidRPr="00846AD9">
        <w:rPr>
          <w:rFonts w:cs="Times New Roman"/>
          <w:bCs/>
          <w:szCs w:val="24"/>
        </w:rPr>
        <w:t xml:space="preserve"> программы с соответствующей актуализаций методик их расчёта.</w:t>
      </w:r>
    </w:p>
    <w:p w:rsidR="000C09DC" w:rsidRPr="00846AD9" w:rsidRDefault="000C09DC" w:rsidP="000C09DC">
      <w:pPr>
        <w:spacing w:before="1" w:after="0" w:line="240" w:lineRule="auto"/>
        <w:ind w:right="563" w:firstLine="709"/>
        <w:jc w:val="both"/>
        <w:rPr>
          <w:rFonts w:cs="Times New Roman"/>
          <w:b/>
          <w:szCs w:val="24"/>
        </w:rPr>
      </w:pPr>
      <w:r w:rsidRPr="00846AD9">
        <w:rPr>
          <w:rFonts w:cs="Times New Roman"/>
          <w:b/>
          <w:szCs w:val="24"/>
        </w:rPr>
        <w:t xml:space="preserve">По объёмам финансирования, предусмотренным на реализацию </w:t>
      </w:r>
      <w:r w:rsidRPr="00846AD9">
        <w:rPr>
          <w:rFonts w:cs="Times New Roman"/>
          <w:szCs w:val="24"/>
        </w:rPr>
        <w:t>муниципальных</w:t>
      </w:r>
      <w:r w:rsidRPr="00846AD9">
        <w:rPr>
          <w:rFonts w:cs="Times New Roman"/>
          <w:b/>
          <w:szCs w:val="24"/>
        </w:rPr>
        <w:t xml:space="preserve"> программ:</w:t>
      </w:r>
    </w:p>
    <w:p w:rsidR="000C09DC" w:rsidRPr="00846AD9" w:rsidRDefault="000C09DC" w:rsidP="000C09DC">
      <w:pPr>
        <w:pStyle w:val="a6"/>
        <w:numPr>
          <w:ilvl w:val="0"/>
          <w:numId w:val="37"/>
        </w:numPr>
        <w:tabs>
          <w:tab w:val="left" w:pos="993"/>
        </w:tabs>
        <w:suppressAutoHyphens/>
        <w:spacing w:after="0" w:line="240" w:lineRule="auto"/>
        <w:ind w:left="0" w:firstLine="709"/>
        <w:jc w:val="both"/>
        <w:rPr>
          <w:rFonts w:cs="Times New Roman"/>
          <w:szCs w:val="24"/>
        </w:rPr>
      </w:pPr>
      <w:r w:rsidRPr="00846AD9">
        <w:rPr>
          <w:rFonts w:cs="Times New Roman"/>
          <w:szCs w:val="24"/>
        </w:rPr>
        <w:t xml:space="preserve">эффективно расходовать средства бюджета, предусмотренные на реализацию мероприятий муниципальных программ </w:t>
      </w:r>
      <w:r w:rsidRPr="00846AD9">
        <w:rPr>
          <w:rFonts w:cs="Times New Roman"/>
          <w:szCs w:val="24"/>
        </w:rPr>
        <w:br/>
        <w:t>в целях обеспечения достижения запланированных значений показателей;</w:t>
      </w:r>
    </w:p>
    <w:p w:rsidR="000C09DC" w:rsidRPr="00846AD9" w:rsidRDefault="000C09DC" w:rsidP="000C09DC">
      <w:pPr>
        <w:pStyle w:val="a6"/>
        <w:numPr>
          <w:ilvl w:val="0"/>
          <w:numId w:val="37"/>
        </w:numPr>
        <w:tabs>
          <w:tab w:val="left" w:pos="993"/>
        </w:tabs>
        <w:suppressAutoHyphens/>
        <w:spacing w:after="0" w:line="240" w:lineRule="auto"/>
        <w:ind w:left="0" w:firstLine="709"/>
        <w:jc w:val="both"/>
        <w:rPr>
          <w:rFonts w:cs="Times New Roman"/>
          <w:szCs w:val="24"/>
        </w:rPr>
      </w:pPr>
      <w:r w:rsidRPr="00846AD9">
        <w:rPr>
          <w:rFonts w:cs="Times New Roman"/>
          <w:szCs w:val="24"/>
        </w:rPr>
        <w:t xml:space="preserve">обеспечить своевременное приведение муниципальных программ </w:t>
      </w:r>
      <w:r w:rsidRPr="00846AD9">
        <w:rPr>
          <w:rFonts w:cs="Times New Roman"/>
          <w:szCs w:val="24"/>
        </w:rPr>
        <w:br/>
        <w:t>в соответствие с Решением Совета депутатов МО "</w:t>
      </w:r>
      <w:proofErr w:type="spellStart"/>
      <w:r w:rsidRPr="00846AD9">
        <w:rPr>
          <w:rFonts w:cs="Times New Roman"/>
          <w:szCs w:val="24"/>
        </w:rPr>
        <w:t>Майнский</w:t>
      </w:r>
      <w:proofErr w:type="spellEnd"/>
      <w:r w:rsidRPr="00846AD9">
        <w:rPr>
          <w:rFonts w:cs="Times New Roman"/>
          <w:szCs w:val="24"/>
        </w:rPr>
        <w:t xml:space="preserve"> район" о бюджете  на очередной финансовый год и на плановый период;</w:t>
      </w:r>
    </w:p>
    <w:p w:rsidR="000C09DC" w:rsidRPr="00846AD9" w:rsidRDefault="000C09DC" w:rsidP="000C09DC">
      <w:pPr>
        <w:spacing w:before="1" w:after="0" w:line="240" w:lineRule="auto"/>
        <w:ind w:right="563" w:firstLine="709"/>
        <w:jc w:val="both"/>
        <w:rPr>
          <w:rFonts w:cs="Times New Roman"/>
          <w:b/>
          <w:szCs w:val="24"/>
        </w:rPr>
      </w:pPr>
      <w:r w:rsidRPr="00846AD9">
        <w:rPr>
          <w:rFonts w:cs="Times New Roman"/>
          <w:b/>
          <w:szCs w:val="24"/>
        </w:rPr>
        <w:t>По организации подготовки отчетов о ходе реализации государственных программ:</w:t>
      </w:r>
    </w:p>
    <w:p w:rsidR="000C09DC" w:rsidRPr="00846AD9" w:rsidRDefault="000C09DC" w:rsidP="000C09DC">
      <w:pPr>
        <w:pStyle w:val="a6"/>
        <w:numPr>
          <w:ilvl w:val="0"/>
          <w:numId w:val="36"/>
        </w:numPr>
        <w:tabs>
          <w:tab w:val="left" w:pos="993"/>
        </w:tabs>
        <w:suppressAutoHyphens/>
        <w:spacing w:after="0" w:line="240" w:lineRule="auto"/>
        <w:ind w:left="0" w:firstLine="709"/>
        <w:jc w:val="both"/>
        <w:rPr>
          <w:rFonts w:cs="Times New Roman"/>
          <w:szCs w:val="24"/>
        </w:rPr>
      </w:pPr>
      <w:r w:rsidRPr="00846AD9">
        <w:rPr>
          <w:rFonts w:cs="Times New Roman"/>
          <w:szCs w:val="24"/>
        </w:rPr>
        <w:t xml:space="preserve">обеспечить соблюдение сроков предоставления информации </w:t>
      </w:r>
      <w:r w:rsidRPr="00846AD9">
        <w:rPr>
          <w:rFonts w:cs="Times New Roman"/>
          <w:szCs w:val="24"/>
        </w:rPr>
        <w:br/>
        <w:t>в Управление экономического развития по ежеквартальному мониторингу реализации муниципальных программ и годовых отчётов о ходе реализации муниципальных программ;</w:t>
      </w:r>
    </w:p>
    <w:p w:rsidR="000C09DC" w:rsidRPr="00846AD9" w:rsidRDefault="000C09DC" w:rsidP="000C09DC">
      <w:pPr>
        <w:pStyle w:val="a6"/>
        <w:numPr>
          <w:ilvl w:val="0"/>
          <w:numId w:val="36"/>
        </w:numPr>
        <w:tabs>
          <w:tab w:val="left" w:pos="993"/>
        </w:tabs>
        <w:suppressAutoHyphens/>
        <w:spacing w:after="0" w:line="240" w:lineRule="auto"/>
        <w:ind w:left="0" w:firstLine="709"/>
        <w:jc w:val="both"/>
        <w:rPr>
          <w:rFonts w:cs="Times New Roman"/>
          <w:szCs w:val="24"/>
        </w:rPr>
      </w:pPr>
      <w:r w:rsidRPr="00846AD9">
        <w:rPr>
          <w:rFonts w:cs="Times New Roman"/>
          <w:szCs w:val="24"/>
        </w:rPr>
        <w:t>указывать обоснованные оценочные значения показателей, по которым на дату составления годового отчёта отсутствует официальная статистическая информация (расчёт указанных значений показателей прикладывать к годовому отчету);</w:t>
      </w:r>
    </w:p>
    <w:p w:rsidR="000C09DC" w:rsidRPr="00846AD9" w:rsidRDefault="000C09DC" w:rsidP="000C09DC">
      <w:pPr>
        <w:pStyle w:val="a6"/>
        <w:numPr>
          <w:ilvl w:val="0"/>
          <w:numId w:val="36"/>
        </w:numPr>
        <w:tabs>
          <w:tab w:val="left" w:pos="993"/>
        </w:tabs>
        <w:suppressAutoHyphens/>
        <w:spacing w:after="0" w:line="240" w:lineRule="auto"/>
        <w:ind w:left="0" w:firstLine="709"/>
        <w:jc w:val="both"/>
        <w:rPr>
          <w:rFonts w:cs="Times New Roman"/>
          <w:szCs w:val="24"/>
        </w:rPr>
      </w:pPr>
      <w:r w:rsidRPr="00846AD9">
        <w:rPr>
          <w:rFonts w:cs="Times New Roman"/>
          <w:szCs w:val="24"/>
        </w:rPr>
        <w:t xml:space="preserve">указывать конкретные и детальные причины </w:t>
      </w:r>
      <w:proofErr w:type="spellStart"/>
      <w:r w:rsidRPr="00846AD9">
        <w:rPr>
          <w:rFonts w:cs="Times New Roman"/>
          <w:szCs w:val="24"/>
        </w:rPr>
        <w:t>недостижения</w:t>
      </w:r>
      <w:proofErr w:type="spellEnd"/>
      <w:r w:rsidRPr="00846AD9">
        <w:rPr>
          <w:rFonts w:cs="Times New Roman"/>
          <w:szCs w:val="24"/>
        </w:rPr>
        <w:t xml:space="preserve"> показателей, заблаговременно прорабатывать данный вопрос с соисполнителями муниципальных программ.</w:t>
      </w:r>
    </w:p>
    <w:p w:rsidR="000C09DC" w:rsidRDefault="000C09DC" w:rsidP="000C09DC">
      <w:pPr>
        <w:suppressAutoHyphens/>
        <w:spacing w:after="0" w:line="240" w:lineRule="auto"/>
        <w:ind w:firstLine="709"/>
        <w:jc w:val="both"/>
        <w:rPr>
          <w:rFonts w:ascii="PT Astra Serif" w:hAnsi="PT Astra Serif" w:cs="PT Astra Serif"/>
          <w:sz w:val="28"/>
          <w:szCs w:val="28"/>
        </w:rPr>
      </w:pPr>
    </w:p>
    <w:p w:rsidR="000C09DC" w:rsidRDefault="000C09DC" w:rsidP="00036D74">
      <w:pPr>
        <w:pStyle w:val="a3"/>
        <w:spacing w:before="0" w:beforeAutospacing="0" w:after="0" w:afterAutospacing="0"/>
        <w:ind w:firstLine="709"/>
        <w:jc w:val="center"/>
        <w:rPr>
          <w:color w:val="FF0000"/>
        </w:rPr>
      </w:pPr>
    </w:p>
    <w:p w:rsidR="000C09DC" w:rsidRDefault="000C09DC" w:rsidP="00036D74">
      <w:pPr>
        <w:pStyle w:val="a3"/>
        <w:spacing w:before="0" w:beforeAutospacing="0" w:after="0" w:afterAutospacing="0"/>
        <w:ind w:firstLine="709"/>
        <w:jc w:val="center"/>
        <w:rPr>
          <w:color w:val="FF0000"/>
        </w:rPr>
      </w:pPr>
    </w:p>
    <w:p w:rsidR="000C09DC" w:rsidRDefault="000C09DC" w:rsidP="00036D74">
      <w:pPr>
        <w:pStyle w:val="a3"/>
        <w:spacing w:before="0" w:beforeAutospacing="0" w:after="0" w:afterAutospacing="0"/>
        <w:ind w:firstLine="709"/>
        <w:jc w:val="center"/>
        <w:rPr>
          <w:color w:val="FF0000"/>
        </w:rPr>
      </w:pPr>
    </w:p>
    <w:p w:rsidR="00617B5F" w:rsidRPr="00243BA2" w:rsidRDefault="00617B5F" w:rsidP="00D01794">
      <w:pPr>
        <w:pStyle w:val="a6"/>
        <w:tabs>
          <w:tab w:val="left" w:pos="0"/>
        </w:tabs>
        <w:ind w:left="0" w:firstLine="709"/>
        <w:jc w:val="right"/>
        <w:rPr>
          <w:rFonts w:eastAsia="Times New Roman" w:cs="Times New Roman"/>
          <w:iCs/>
          <w:szCs w:val="24"/>
          <w:lang w:eastAsia="ru-RU"/>
        </w:rPr>
      </w:pPr>
    </w:p>
    <w:sectPr w:rsidR="00617B5F" w:rsidRPr="00243BA2" w:rsidSect="002E0289">
      <w:pgSz w:w="11906" w:h="16838"/>
      <w:pgMar w:top="567" w:right="99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88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23438F5"/>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516842"/>
    <w:multiLevelType w:val="hybridMultilevel"/>
    <w:tmpl w:val="048A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97E3F"/>
    <w:multiLevelType w:val="hybridMultilevel"/>
    <w:tmpl w:val="FF087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87703"/>
    <w:multiLevelType w:val="hybridMultilevel"/>
    <w:tmpl w:val="0FA8D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B2EA8"/>
    <w:multiLevelType w:val="hybridMultilevel"/>
    <w:tmpl w:val="B90A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332D5"/>
    <w:multiLevelType w:val="hybridMultilevel"/>
    <w:tmpl w:val="FD08D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26C92"/>
    <w:multiLevelType w:val="hybridMultilevel"/>
    <w:tmpl w:val="E16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CC1D32"/>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23824FC"/>
    <w:multiLevelType w:val="hybridMultilevel"/>
    <w:tmpl w:val="E16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66411"/>
    <w:multiLevelType w:val="hybridMultilevel"/>
    <w:tmpl w:val="6B807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6235FD2"/>
    <w:multiLevelType w:val="hybridMultilevel"/>
    <w:tmpl w:val="B4E080E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B10610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1BBE095D"/>
    <w:multiLevelType w:val="hybridMultilevel"/>
    <w:tmpl w:val="C7A82B5A"/>
    <w:lvl w:ilvl="0" w:tplc="AE7EB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0C19A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37B4C9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7120EC0"/>
    <w:multiLevelType w:val="hybridMultilevel"/>
    <w:tmpl w:val="02304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B5545A"/>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DCE6C86"/>
    <w:multiLevelType w:val="hybridMultilevel"/>
    <w:tmpl w:val="1B6C7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100E4A"/>
    <w:multiLevelType w:val="hybridMultilevel"/>
    <w:tmpl w:val="A70AB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620AFE"/>
    <w:multiLevelType w:val="hybridMultilevel"/>
    <w:tmpl w:val="E5962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761EB7"/>
    <w:multiLevelType w:val="hybridMultilevel"/>
    <w:tmpl w:val="73144312"/>
    <w:lvl w:ilvl="0" w:tplc="712AC736">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1755FC"/>
    <w:multiLevelType w:val="hybridMultilevel"/>
    <w:tmpl w:val="FB0CC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A7F4FC0"/>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ACE249B"/>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3B0A3B02"/>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2672ADD"/>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4D728F2"/>
    <w:multiLevelType w:val="hybridMultilevel"/>
    <w:tmpl w:val="24D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322CE6"/>
    <w:multiLevelType w:val="hybridMultilevel"/>
    <w:tmpl w:val="9976CF64"/>
    <w:lvl w:ilvl="0" w:tplc="0F1AD0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46BC4EF4"/>
    <w:multiLevelType w:val="hybridMultilevel"/>
    <w:tmpl w:val="ADA4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3B050D"/>
    <w:multiLevelType w:val="hybridMultilevel"/>
    <w:tmpl w:val="5248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D2015E"/>
    <w:multiLevelType w:val="hybridMultilevel"/>
    <w:tmpl w:val="EEA8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561E9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59973832"/>
    <w:multiLevelType w:val="hybridMultilevel"/>
    <w:tmpl w:val="5248063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nsid w:val="5BA34B46"/>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5C2C4715"/>
    <w:multiLevelType w:val="hybridMultilevel"/>
    <w:tmpl w:val="007E1A1A"/>
    <w:lvl w:ilvl="0" w:tplc="12129E8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77193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71A126D"/>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73111D3"/>
    <w:multiLevelType w:val="hybridMultilevel"/>
    <w:tmpl w:val="7CA069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D982E52"/>
    <w:multiLevelType w:val="hybridMultilevel"/>
    <w:tmpl w:val="24D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9410BB"/>
    <w:multiLevelType w:val="hybridMultilevel"/>
    <w:tmpl w:val="FE301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BB740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7F3D1820"/>
    <w:multiLevelType w:val="hybridMultilevel"/>
    <w:tmpl w:val="4FDE5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3"/>
  </w:num>
  <w:num w:numId="4">
    <w:abstractNumId w:val="35"/>
  </w:num>
  <w:num w:numId="5">
    <w:abstractNumId w:val="17"/>
  </w:num>
  <w:num w:numId="6">
    <w:abstractNumId w:val="36"/>
  </w:num>
  <w:num w:numId="7">
    <w:abstractNumId w:val="32"/>
  </w:num>
  <w:num w:numId="8">
    <w:abstractNumId w:val="0"/>
  </w:num>
  <w:num w:numId="9">
    <w:abstractNumId w:val="34"/>
  </w:num>
  <w:num w:numId="10">
    <w:abstractNumId w:val="25"/>
  </w:num>
  <w:num w:numId="11">
    <w:abstractNumId w:val="15"/>
  </w:num>
  <w:num w:numId="12">
    <w:abstractNumId w:val="41"/>
  </w:num>
  <w:num w:numId="13">
    <w:abstractNumId w:val="38"/>
  </w:num>
  <w:num w:numId="14">
    <w:abstractNumId w:val="3"/>
  </w:num>
  <w:num w:numId="15">
    <w:abstractNumId w:val="33"/>
  </w:num>
  <w:num w:numId="16">
    <w:abstractNumId w:val="2"/>
  </w:num>
  <w:num w:numId="17">
    <w:abstractNumId w:val="26"/>
  </w:num>
  <w:num w:numId="18">
    <w:abstractNumId w:val="7"/>
  </w:num>
  <w:num w:numId="19">
    <w:abstractNumId w:val="31"/>
  </w:num>
  <w:num w:numId="20">
    <w:abstractNumId w:val="42"/>
  </w:num>
  <w:num w:numId="21">
    <w:abstractNumId w:val="30"/>
  </w:num>
  <w:num w:numId="22">
    <w:abstractNumId w:val="27"/>
  </w:num>
  <w:num w:numId="23">
    <w:abstractNumId w:val="39"/>
  </w:num>
  <w:num w:numId="24">
    <w:abstractNumId w:val="4"/>
  </w:num>
  <w:num w:numId="25">
    <w:abstractNumId w:val="10"/>
  </w:num>
  <w:num w:numId="26">
    <w:abstractNumId w:val="5"/>
  </w:num>
  <w:num w:numId="27">
    <w:abstractNumId w:val="14"/>
  </w:num>
  <w:num w:numId="28">
    <w:abstractNumId w:val="1"/>
  </w:num>
  <w:num w:numId="29">
    <w:abstractNumId w:val="8"/>
  </w:num>
  <w:num w:numId="30">
    <w:abstractNumId w:val="24"/>
  </w:num>
  <w:num w:numId="31">
    <w:abstractNumId w:val="21"/>
  </w:num>
  <w:num w:numId="32">
    <w:abstractNumId w:val="40"/>
  </w:num>
  <w:num w:numId="33">
    <w:abstractNumId w:val="19"/>
  </w:num>
  <w:num w:numId="34">
    <w:abstractNumId w:val="22"/>
  </w:num>
  <w:num w:numId="35">
    <w:abstractNumId w:val="18"/>
  </w:num>
  <w:num w:numId="36">
    <w:abstractNumId w:val="20"/>
  </w:num>
  <w:num w:numId="37">
    <w:abstractNumId w:val="16"/>
  </w:num>
  <w:num w:numId="38">
    <w:abstractNumId w:val="6"/>
  </w:num>
  <w:num w:numId="39">
    <w:abstractNumId w:val="12"/>
  </w:num>
  <w:num w:numId="40">
    <w:abstractNumId w:val="11"/>
  </w:num>
  <w:num w:numId="41">
    <w:abstractNumId w:val="23"/>
  </w:num>
  <w:num w:numId="42">
    <w:abstractNumId w:val="9"/>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712C17"/>
    <w:rsid w:val="00000268"/>
    <w:rsid w:val="00000470"/>
    <w:rsid w:val="000005A8"/>
    <w:rsid w:val="00000CFA"/>
    <w:rsid w:val="00001567"/>
    <w:rsid w:val="000015D7"/>
    <w:rsid w:val="00002591"/>
    <w:rsid w:val="00002C32"/>
    <w:rsid w:val="00006E92"/>
    <w:rsid w:val="00007794"/>
    <w:rsid w:val="000079C3"/>
    <w:rsid w:val="00010ACB"/>
    <w:rsid w:val="00010C8B"/>
    <w:rsid w:val="00011985"/>
    <w:rsid w:val="00011E12"/>
    <w:rsid w:val="00013B63"/>
    <w:rsid w:val="0001416E"/>
    <w:rsid w:val="0001442E"/>
    <w:rsid w:val="0001474F"/>
    <w:rsid w:val="000147AD"/>
    <w:rsid w:val="00015257"/>
    <w:rsid w:val="000153B8"/>
    <w:rsid w:val="00015E9B"/>
    <w:rsid w:val="0001652F"/>
    <w:rsid w:val="00016C9B"/>
    <w:rsid w:val="00017088"/>
    <w:rsid w:val="00017222"/>
    <w:rsid w:val="000203F2"/>
    <w:rsid w:val="000219B1"/>
    <w:rsid w:val="00022121"/>
    <w:rsid w:val="0002245F"/>
    <w:rsid w:val="00022F29"/>
    <w:rsid w:val="00023DD5"/>
    <w:rsid w:val="0002409D"/>
    <w:rsid w:val="00024CE9"/>
    <w:rsid w:val="00024FDB"/>
    <w:rsid w:val="00025259"/>
    <w:rsid w:val="00025A79"/>
    <w:rsid w:val="00025CBF"/>
    <w:rsid w:val="00026273"/>
    <w:rsid w:val="000278E1"/>
    <w:rsid w:val="000279F2"/>
    <w:rsid w:val="00030523"/>
    <w:rsid w:val="00034CD9"/>
    <w:rsid w:val="00034E20"/>
    <w:rsid w:val="00036D74"/>
    <w:rsid w:val="000373EF"/>
    <w:rsid w:val="0003797D"/>
    <w:rsid w:val="00037D11"/>
    <w:rsid w:val="00041A33"/>
    <w:rsid w:val="00041D4B"/>
    <w:rsid w:val="00042E02"/>
    <w:rsid w:val="000432E3"/>
    <w:rsid w:val="00043359"/>
    <w:rsid w:val="000446FA"/>
    <w:rsid w:val="00044C81"/>
    <w:rsid w:val="000452E9"/>
    <w:rsid w:val="00046638"/>
    <w:rsid w:val="00046D98"/>
    <w:rsid w:val="00047FAC"/>
    <w:rsid w:val="00050969"/>
    <w:rsid w:val="000517DB"/>
    <w:rsid w:val="000526AD"/>
    <w:rsid w:val="00052935"/>
    <w:rsid w:val="00053947"/>
    <w:rsid w:val="00054307"/>
    <w:rsid w:val="00054D8F"/>
    <w:rsid w:val="00057AB5"/>
    <w:rsid w:val="00060361"/>
    <w:rsid w:val="000614D5"/>
    <w:rsid w:val="00061505"/>
    <w:rsid w:val="00061A4A"/>
    <w:rsid w:val="0006216C"/>
    <w:rsid w:val="000626DF"/>
    <w:rsid w:val="000631CE"/>
    <w:rsid w:val="000634AA"/>
    <w:rsid w:val="0006389D"/>
    <w:rsid w:val="00063A2D"/>
    <w:rsid w:val="00064B25"/>
    <w:rsid w:val="0006528B"/>
    <w:rsid w:val="00065810"/>
    <w:rsid w:val="00065A04"/>
    <w:rsid w:val="00070185"/>
    <w:rsid w:val="00070792"/>
    <w:rsid w:val="00071936"/>
    <w:rsid w:val="0007218F"/>
    <w:rsid w:val="000731F2"/>
    <w:rsid w:val="000737B7"/>
    <w:rsid w:val="00073EBE"/>
    <w:rsid w:val="00074684"/>
    <w:rsid w:val="00075AB9"/>
    <w:rsid w:val="00075ECA"/>
    <w:rsid w:val="000763AC"/>
    <w:rsid w:val="00076796"/>
    <w:rsid w:val="00076E3E"/>
    <w:rsid w:val="00076FC0"/>
    <w:rsid w:val="00077129"/>
    <w:rsid w:val="000771FB"/>
    <w:rsid w:val="00080930"/>
    <w:rsid w:val="000812F8"/>
    <w:rsid w:val="0008151F"/>
    <w:rsid w:val="000818A5"/>
    <w:rsid w:val="00081CDC"/>
    <w:rsid w:val="0008246A"/>
    <w:rsid w:val="000827C1"/>
    <w:rsid w:val="00084440"/>
    <w:rsid w:val="00086950"/>
    <w:rsid w:val="00087C3B"/>
    <w:rsid w:val="000900F4"/>
    <w:rsid w:val="00090249"/>
    <w:rsid w:val="00090F3D"/>
    <w:rsid w:val="00091634"/>
    <w:rsid w:val="00091918"/>
    <w:rsid w:val="0009240B"/>
    <w:rsid w:val="00092C68"/>
    <w:rsid w:val="000931E9"/>
    <w:rsid w:val="00096B31"/>
    <w:rsid w:val="000A0624"/>
    <w:rsid w:val="000A0945"/>
    <w:rsid w:val="000A20DE"/>
    <w:rsid w:val="000A3C2F"/>
    <w:rsid w:val="000A463E"/>
    <w:rsid w:val="000A56E2"/>
    <w:rsid w:val="000A5C17"/>
    <w:rsid w:val="000A6B07"/>
    <w:rsid w:val="000B0318"/>
    <w:rsid w:val="000B0486"/>
    <w:rsid w:val="000B0ABA"/>
    <w:rsid w:val="000B19E4"/>
    <w:rsid w:val="000B234D"/>
    <w:rsid w:val="000B2520"/>
    <w:rsid w:val="000B26D7"/>
    <w:rsid w:val="000B2922"/>
    <w:rsid w:val="000B3288"/>
    <w:rsid w:val="000B4207"/>
    <w:rsid w:val="000B4873"/>
    <w:rsid w:val="000B4FC7"/>
    <w:rsid w:val="000B522B"/>
    <w:rsid w:val="000C09DC"/>
    <w:rsid w:val="000C175C"/>
    <w:rsid w:val="000C311F"/>
    <w:rsid w:val="000C3F18"/>
    <w:rsid w:val="000C672E"/>
    <w:rsid w:val="000C6B75"/>
    <w:rsid w:val="000C77DF"/>
    <w:rsid w:val="000C7BA6"/>
    <w:rsid w:val="000D196C"/>
    <w:rsid w:val="000D1E96"/>
    <w:rsid w:val="000D2350"/>
    <w:rsid w:val="000D28E0"/>
    <w:rsid w:val="000D2958"/>
    <w:rsid w:val="000D2A22"/>
    <w:rsid w:val="000D350C"/>
    <w:rsid w:val="000D5028"/>
    <w:rsid w:val="000D51A4"/>
    <w:rsid w:val="000D63D8"/>
    <w:rsid w:val="000D6C27"/>
    <w:rsid w:val="000D7CC5"/>
    <w:rsid w:val="000D7E7E"/>
    <w:rsid w:val="000E013A"/>
    <w:rsid w:val="000E1ADC"/>
    <w:rsid w:val="000E2543"/>
    <w:rsid w:val="000E3802"/>
    <w:rsid w:val="000E3C74"/>
    <w:rsid w:val="000E5D80"/>
    <w:rsid w:val="000E5F99"/>
    <w:rsid w:val="000E61FF"/>
    <w:rsid w:val="000E6A18"/>
    <w:rsid w:val="000E7D23"/>
    <w:rsid w:val="000F12A1"/>
    <w:rsid w:val="000F140A"/>
    <w:rsid w:val="000F1FCA"/>
    <w:rsid w:val="000F2D21"/>
    <w:rsid w:val="000F3A48"/>
    <w:rsid w:val="000F3B1B"/>
    <w:rsid w:val="000F3EF8"/>
    <w:rsid w:val="000F4E0A"/>
    <w:rsid w:val="00100A95"/>
    <w:rsid w:val="0010105E"/>
    <w:rsid w:val="00101224"/>
    <w:rsid w:val="00101B08"/>
    <w:rsid w:val="00102B19"/>
    <w:rsid w:val="001036FC"/>
    <w:rsid w:val="001048B3"/>
    <w:rsid w:val="00104F60"/>
    <w:rsid w:val="00110DB9"/>
    <w:rsid w:val="001115DD"/>
    <w:rsid w:val="001116B1"/>
    <w:rsid w:val="00111AE2"/>
    <w:rsid w:val="00112557"/>
    <w:rsid w:val="00112CC4"/>
    <w:rsid w:val="00112DFA"/>
    <w:rsid w:val="00114C71"/>
    <w:rsid w:val="0011582D"/>
    <w:rsid w:val="0011685D"/>
    <w:rsid w:val="00116E80"/>
    <w:rsid w:val="00117822"/>
    <w:rsid w:val="00120BE6"/>
    <w:rsid w:val="001222D9"/>
    <w:rsid w:val="0012275A"/>
    <w:rsid w:val="00122911"/>
    <w:rsid w:val="00123607"/>
    <w:rsid w:val="00124AA7"/>
    <w:rsid w:val="00125023"/>
    <w:rsid w:val="00125F49"/>
    <w:rsid w:val="001320DF"/>
    <w:rsid w:val="00132B32"/>
    <w:rsid w:val="00133728"/>
    <w:rsid w:val="00134086"/>
    <w:rsid w:val="00134A96"/>
    <w:rsid w:val="00134E23"/>
    <w:rsid w:val="00135C43"/>
    <w:rsid w:val="00136549"/>
    <w:rsid w:val="00137635"/>
    <w:rsid w:val="001379E8"/>
    <w:rsid w:val="00137B67"/>
    <w:rsid w:val="00137DA3"/>
    <w:rsid w:val="00140369"/>
    <w:rsid w:val="0014041D"/>
    <w:rsid w:val="00140749"/>
    <w:rsid w:val="00140E4E"/>
    <w:rsid w:val="0014101A"/>
    <w:rsid w:val="001429D4"/>
    <w:rsid w:val="00142D5D"/>
    <w:rsid w:val="00142FD9"/>
    <w:rsid w:val="00143637"/>
    <w:rsid w:val="00143847"/>
    <w:rsid w:val="00143E2A"/>
    <w:rsid w:val="001445B9"/>
    <w:rsid w:val="00144966"/>
    <w:rsid w:val="001455D3"/>
    <w:rsid w:val="00145C92"/>
    <w:rsid w:val="00145D24"/>
    <w:rsid w:val="00145EA6"/>
    <w:rsid w:val="0014607A"/>
    <w:rsid w:val="0014660F"/>
    <w:rsid w:val="00146BEA"/>
    <w:rsid w:val="00146C57"/>
    <w:rsid w:val="00150DD1"/>
    <w:rsid w:val="00151777"/>
    <w:rsid w:val="00152983"/>
    <w:rsid w:val="00152CBD"/>
    <w:rsid w:val="00153907"/>
    <w:rsid w:val="00153E23"/>
    <w:rsid w:val="0015409D"/>
    <w:rsid w:val="0015481D"/>
    <w:rsid w:val="00154BBC"/>
    <w:rsid w:val="00154CA0"/>
    <w:rsid w:val="001550A6"/>
    <w:rsid w:val="00155246"/>
    <w:rsid w:val="00155B1D"/>
    <w:rsid w:val="001567A1"/>
    <w:rsid w:val="001567C4"/>
    <w:rsid w:val="00157157"/>
    <w:rsid w:val="001577AE"/>
    <w:rsid w:val="00157975"/>
    <w:rsid w:val="0016033F"/>
    <w:rsid w:val="00160408"/>
    <w:rsid w:val="001604C5"/>
    <w:rsid w:val="00160D9F"/>
    <w:rsid w:val="00164D62"/>
    <w:rsid w:val="00170408"/>
    <w:rsid w:val="00171F6C"/>
    <w:rsid w:val="001728C4"/>
    <w:rsid w:val="00172A68"/>
    <w:rsid w:val="00174332"/>
    <w:rsid w:val="0017543A"/>
    <w:rsid w:val="001776E3"/>
    <w:rsid w:val="00177A08"/>
    <w:rsid w:val="00177BFC"/>
    <w:rsid w:val="00180F3F"/>
    <w:rsid w:val="00182763"/>
    <w:rsid w:val="00183498"/>
    <w:rsid w:val="00184778"/>
    <w:rsid w:val="0018574F"/>
    <w:rsid w:val="00185C91"/>
    <w:rsid w:val="001870F4"/>
    <w:rsid w:val="001877FD"/>
    <w:rsid w:val="001879B0"/>
    <w:rsid w:val="001907BB"/>
    <w:rsid w:val="001909F1"/>
    <w:rsid w:val="001915F7"/>
    <w:rsid w:val="00191EE6"/>
    <w:rsid w:val="00192289"/>
    <w:rsid w:val="00192FA5"/>
    <w:rsid w:val="001936ED"/>
    <w:rsid w:val="00193A79"/>
    <w:rsid w:val="00194438"/>
    <w:rsid w:val="00194557"/>
    <w:rsid w:val="00194D31"/>
    <w:rsid w:val="00195B6D"/>
    <w:rsid w:val="00195B7D"/>
    <w:rsid w:val="001965CA"/>
    <w:rsid w:val="00196882"/>
    <w:rsid w:val="001979B4"/>
    <w:rsid w:val="00197D6C"/>
    <w:rsid w:val="00197F66"/>
    <w:rsid w:val="001A040B"/>
    <w:rsid w:val="001A05B0"/>
    <w:rsid w:val="001A2536"/>
    <w:rsid w:val="001A336B"/>
    <w:rsid w:val="001A4010"/>
    <w:rsid w:val="001A40DD"/>
    <w:rsid w:val="001A4183"/>
    <w:rsid w:val="001A4AA3"/>
    <w:rsid w:val="001A5276"/>
    <w:rsid w:val="001A5325"/>
    <w:rsid w:val="001A53A3"/>
    <w:rsid w:val="001A5475"/>
    <w:rsid w:val="001A5B70"/>
    <w:rsid w:val="001A6064"/>
    <w:rsid w:val="001A699B"/>
    <w:rsid w:val="001A6BAD"/>
    <w:rsid w:val="001A76EE"/>
    <w:rsid w:val="001B0AA0"/>
    <w:rsid w:val="001B0D68"/>
    <w:rsid w:val="001B1E29"/>
    <w:rsid w:val="001B21AD"/>
    <w:rsid w:val="001B2939"/>
    <w:rsid w:val="001B465F"/>
    <w:rsid w:val="001B4F48"/>
    <w:rsid w:val="001B4FDA"/>
    <w:rsid w:val="001B5E3F"/>
    <w:rsid w:val="001B6356"/>
    <w:rsid w:val="001B690B"/>
    <w:rsid w:val="001B7382"/>
    <w:rsid w:val="001B7F65"/>
    <w:rsid w:val="001C0C17"/>
    <w:rsid w:val="001C0C4D"/>
    <w:rsid w:val="001C133F"/>
    <w:rsid w:val="001C370C"/>
    <w:rsid w:val="001C3C88"/>
    <w:rsid w:val="001C3D20"/>
    <w:rsid w:val="001C50E7"/>
    <w:rsid w:val="001C7EC7"/>
    <w:rsid w:val="001D029F"/>
    <w:rsid w:val="001D02DE"/>
    <w:rsid w:val="001D0C4F"/>
    <w:rsid w:val="001D0D50"/>
    <w:rsid w:val="001D1014"/>
    <w:rsid w:val="001D19E0"/>
    <w:rsid w:val="001D1EB7"/>
    <w:rsid w:val="001D4FE9"/>
    <w:rsid w:val="001D5EC1"/>
    <w:rsid w:val="001D64CF"/>
    <w:rsid w:val="001D73E6"/>
    <w:rsid w:val="001E15A0"/>
    <w:rsid w:val="001E1AD5"/>
    <w:rsid w:val="001E2C80"/>
    <w:rsid w:val="001E4024"/>
    <w:rsid w:val="001E493A"/>
    <w:rsid w:val="001E4CFB"/>
    <w:rsid w:val="001E5255"/>
    <w:rsid w:val="001E5944"/>
    <w:rsid w:val="001E6394"/>
    <w:rsid w:val="001E652F"/>
    <w:rsid w:val="001E679E"/>
    <w:rsid w:val="001E6B1A"/>
    <w:rsid w:val="001E703C"/>
    <w:rsid w:val="001E7658"/>
    <w:rsid w:val="001F073B"/>
    <w:rsid w:val="001F0C6A"/>
    <w:rsid w:val="001F1115"/>
    <w:rsid w:val="001F1C13"/>
    <w:rsid w:val="001F284D"/>
    <w:rsid w:val="001F3A48"/>
    <w:rsid w:val="001F3EC4"/>
    <w:rsid w:val="001F416F"/>
    <w:rsid w:val="001F4525"/>
    <w:rsid w:val="001F4BB4"/>
    <w:rsid w:val="001F683B"/>
    <w:rsid w:val="00200AAE"/>
    <w:rsid w:val="00200AAF"/>
    <w:rsid w:val="00200B9C"/>
    <w:rsid w:val="00200C6F"/>
    <w:rsid w:val="00201352"/>
    <w:rsid w:val="00202266"/>
    <w:rsid w:val="002023A9"/>
    <w:rsid w:val="0020285A"/>
    <w:rsid w:val="002028B7"/>
    <w:rsid w:val="00203DEC"/>
    <w:rsid w:val="002049A2"/>
    <w:rsid w:val="00204DBD"/>
    <w:rsid w:val="002060E0"/>
    <w:rsid w:val="002062F3"/>
    <w:rsid w:val="0020632C"/>
    <w:rsid w:val="00206B8A"/>
    <w:rsid w:val="00211C0E"/>
    <w:rsid w:val="00212042"/>
    <w:rsid w:val="00212CB5"/>
    <w:rsid w:val="00213262"/>
    <w:rsid w:val="00213443"/>
    <w:rsid w:val="0021362B"/>
    <w:rsid w:val="0021383C"/>
    <w:rsid w:val="002144E3"/>
    <w:rsid w:val="0021495E"/>
    <w:rsid w:val="00214D87"/>
    <w:rsid w:val="0021649E"/>
    <w:rsid w:val="002166E3"/>
    <w:rsid w:val="00216812"/>
    <w:rsid w:val="00216958"/>
    <w:rsid w:val="0021738A"/>
    <w:rsid w:val="002200E7"/>
    <w:rsid w:val="002202A8"/>
    <w:rsid w:val="00220C23"/>
    <w:rsid w:val="00221846"/>
    <w:rsid w:val="00222865"/>
    <w:rsid w:val="00223FFD"/>
    <w:rsid w:val="00224656"/>
    <w:rsid w:val="00224DE0"/>
    <w:rsid w:val="00225C87"/>
    <w:rsid w:val="00225EBA"/>
    <w:rsid w:val="0022614C"/>
    <w:rsid w:val="002263A0"/>
    <w:rsid w:val="00227385"/>
    <w:rsid w:val="002277F8"/>
    <w:rsid w:val="00227848"/>
    <w:rsid w:val="002278F9"/>
    <w:rsid w:val="00232D05"/>
    <w:rsid w:val="00232EE5"/>
    <w:rsid w:val="00233F3F"/>
    <w:rsid w:val="00234C98"/>
    <w:rsid w:val="00235C09"/>
    <w:rsid w:val="002403C1"/>
    <w:rsid w:val="00241E57"/>
    <w:rsid w:val="00242452"/>
    <w:rsid w:val="00243252"/>
    <w:rsid w:val="00243495"/>
    <w:rsid w:val="0024368C"/>
    <w:rsid w:val="00243716"/>
    <w:rsid w:val="00243ADA"/>
    <w:rsid w:val="00243BA2"/>
    <w:rsid w:val="002467F9"/>
    <w:rsid w:val="00246AFA"/>
    <w:rsid w:val="00250079"/>
    <w:rsid w:val="002501EC"/>
    <w:rsid w:val="002512FE"/>
    <w:rsid w:val="00251543"/>
    <w:rsid w:val="00251A23"/>
    <w:rsid w:val="00251C25"/>
    <w:rsid w:val="00253B38"/>
    <w:rsid w:val="00253D39"/>
    <w:rsid w:val="0025440F"/>
    <w:rsid w:val="00254B34"/>
    <w:rsid w:val="00256034"/>
    <w:rsid w:val="00256091"/>
    <w:rsid w:val="0025678E"/>
    <w:rsid w:val="00257796"/>
    <w:rsid w:val="00257BBA"/>
    <w:rsid w:val="002604CC"/>
    <w:rsid w:val="00260530"/>
    <w:rsid w:val="00260A18"/>
    <w:rsid w:val="002622E5"/>
    <w:rsid w:val="00263815"/>
    <w:rsid w:val="00263D5A"/>
    <w:rsid w:val="00263ECA"/>
    <w:rsid w:val="00264C43"/>
    <w:rsid w:val="00264F1D"/>
    <w:rsid w:val="002651E0"/>
    <w:rsid w:val="00267040"/>
    <w:rsid w:val="00267181"/>
    <w:rsid w:val="00270305"/>
    <w:rsid w:val="00271DD7"/>
    <w:rsid w:val="002723C8"/>
    <w:rsid w:val="002724B3"/>
    <w:rsid w:val="00275252"/>
    <w:rsid w:val="0027528F"/>
    <w:rsid w:val="002758CA"/>
    <w:rsid w:val="00276643"/>
    <w:rsid w:val="002767AE"/>
    <w:rsid w:val="00277925"/>
    <w:rsid w:val="0028072A"/>
    <w:rsid w:val="00280926"/>
    <w:rsid w:val="00280CFA"/>
    <w:rsid w:val="002810A6"/>
    <w:rsid w:val="002825BC"/>
    <w:rsid w:val="00282D1E"/>
    <w:rsid w:val="002840E1"/>
    <w:rsid w:val="00284D7F"/>
    <w:rsid w:val="00285811"/>
    <w:rsid w:val="00285B6D"/>
    <w:rsid w:val="00285F90"/>
    <w:rsid w:val="00286B92"/>
    <w:rsid w:val="00287153"/>
    <w:rsid w:val="002902D5"/>
    <w:rsid w:val="0029134B"/>
    <w:rsid w:val="00291748"/>
    <w:rsid w:val="00292493"/>
    <w:rsid w:val="002928AC"/>
    <w:rsid w:val="00294079"/>
    <w:rsid w:val="00294689"/>
    <w:rsid w:val="00295105"/>
    <w:rsid w:val="00296396"/>
    <w:rsid w:val="00297396"/>
    <w:rsid w:val="002A0F5B"/>
    <w:rsid w:val="002A1014"/>
    <w:rsid w:val="002A2C15"/>
    <w:rsid w:val="002A38CA"/>
    <w:rsid w:val="002A44E8"/>
    <w:rsid w:val="002A49F6"/>
    <w:rsid w:val="002A5256"/>
    <w:rsid w:val="002A5334"/>
    <w:rsid w:val="002A5450"/>
    <w:rsid w:val="002A7E87"/>
    <w:rsid w:val="002B0AC9"/>
    <w:rsid w:val="002B103C"/>
    <w:rsid w:val="002B296C"/>
    <w:rsid w:val="002B3D6A"/>
    <w:rsid w:val="002B3EF6"/>
    <w:rsid w:val="002B49C5"/>
    <w:rsid w:val="002B5211"/>
    <w:rsid w:val="002B5A91"/>
    <w:rsid w:val="002B6143"/>
    <w:rsid w:val="002B6662"/>
    <w:rsid w:val="002B76ED"/>
    <w:rsid w:val="002C094D"/>
    <w:rsid w:val="002C0F94"/>
    <w:rsid w:val="002C10C2"/>
    <w:rsid w:val="002C1AC6"/>
    <w:rsid w:val="002C382C"/>
    <w:rsid w:val="002C61AE"/>
    <w:rsid w:val="002C774E"/>
    <w:rsid w:val="002C7907"/>
    <w:rsid w:val="002D09A0"/>
    <w:rsid w:val="002D122C"/>
    <w:rsid w:val="002D1ADE"/>
    <w:rsid w:val="002D1B77"/>
    <w:rsid w:val="002D4939"/>
    <w:rsid w:val="002D544D"/>
    <w:rsid w:val="002D6CEA"/>
    <w:rsid w:val="002D6E89"/>
    <w:rsid w:val="002D7D79"/>
    <w:rsid w:val="002D7F24"/>
    <w:rsid w:val="002E0289"/>
    <w:rsid w:val="002E1051"/>
    <w:rsid w:val="002E1253"/>
    <w:rsid w:val="002E318E"/>
    <w:rsid w:val="002E3AB5"/>
    <w:rsid w:val="002E4D17"/>
    <w:rsid w:val="002E5895"/>
    <w:rsid w:val="002E59B0"/>
    <w:rsid w:val="002E5E99"/>
    <w:rsid w:val="002E5F48"/>
    <w:rsid w:val="002E65FB"/>
    <w:rsid w:val="002E6DCD"/>
    <w:rsid w:val="002E78EF"/>
    <w:rsid w:val="002E7D38"/>
    <w:rsid w:val="002F027C"/>
    <w:rsid w:val="002F085D"/>
    <w:rsid w:val="002F0975"/>
    <w:rsid w:val="002F1805"/>
    <w:rsid w:val="002F1B84"/>
    <w:rsid w:val="002F23ED"/>
    <w:rsid w:val="002F25E1"/>
    <w:rsid w:val="002F29EC"/>
    <w:rsid w:val="002F2DAC"/>
    <w:rsid w:val="002F3A0C"/>
    <w:rsid w:val="002F3EC4"/>
    <w:rsid w:val="002F408C"/>
    <w:rsid w:val="002F4D21"/>
    <w:rsid w:val="002F7C11"/>
    <w:rsid w:val="00300A29"/>
    <w:rsid w:val="00301648"/>
    <w:rsid w:val="003019E8"/>
    <w:rsid w:val="00301B65"/>
    <w:rsid w:val="00302108"/>
    <w:rsid w:val="0030259C"/>
    <w:rsid w:val="00303C56"/>
    <w:rsid w:val="003045E6"/>
    <w:rsid w:val="00304848"/>
    <w:rsid w:val="00305967"/>
    <w:rsid w:val="003060B8"/>
    <w:rsid w:val="0030627F"/>
    <w:rsid w:val="003066C4"/>
    <w:rsid w:val="003068C3"/>
    <w:rsid w:val="00310A6E"/>
    <w:rsid w:val="0031117C"/>
    <w:rsid w:val="00311721"/>
    <w:rsid w:val="00312B33"/>
    <w:rsid w:val="00314CB2"/>
    <w:rsid w:val="00315FE6"/>
    <w:rsid w:val="00316DBF"/>
    <w:rsid w:val="00316F80"/>
    <w:rsid w:val="003174D7"/>
    <w:rsid w:val="00317C76"/>
    <w:rsid w:val="00320233"/>
    <w:rsid w:val="00320590"/>
    <w:rsid w:val="003209F3"/>
    <w:rsid w:val="00321723"/>
    <w:rsid w:val="00321A90"/>
    <w:rsid w:val="00322A5F"/>
    <w:rsid w:val="0032396C"/>
    <w:rsid w:val="00325BD7"/>
    <w:rsid w:val="00327145"/>
    <w:rsid w:val="00327415"/>
    <w:rsid w:val="00330C63"/>
    <w:rsid w:val="00331D90"/>
    <w:rsid w:val="0033243B"/>
    <w:rsid w:val="003326C2"/>
    <w:rsid w:val="00334140"/>
    <w:rsid w:val="00334E78"/>
    <w:rsid w:val="00335554"/>
    <w:rsid w:val="00335B74"/>
    <w:rsid w:val="003370CF"/>
    <w:rsid w:val="00337ABB"/>
    <w:rsid w:val="00340C56"/>
    <w:rsid w:val="00340CCB"/>
    <w:rsid w:val="00341362"/>
    <w:rsid w:val="00342A16"/>
    <w:rsid w:val="003432D6"/>
    <w:rsid w:val="00344AD8"/>
    <w:rsid w:val="003454EF"/>
    <w:rsid w:val="00346DEC"/>
    <w:rsid w:val="00347113"/>
    <w:rsid w:val="00347705"/>
    <w:rsid w:val="00351912"/>
    <w:rsid w:val="00351E3D"/>
    <w:rsid w:val="00352130"/>
    <w:rsid w:val="00352B85"/>
    <w:rsid w:val="003539BC"/>
    <w:rsid w:val="003545E2"/>
    <w:rsid w:val="00354CBD"/>
    <w:rsid w:val="00354F7D"/>
    <w:rsid w:val="003558CB"/>
    <w:rsid w:val="00356227"/>
    <w:rsid w:val="00357885"/>
    <w:rsid w:val="00357AD2"/>
    <w:rsid w:val="00357D0A"/>
    <w:rsid w:val="00360910"/>
    <w:rsid w:val="00360C74"/>
    <w:rsid w:val="0036268D"/>
    <w:rsid w:val="00363BC8"/>
    <w:rsid w:val="0036508F"/>
    <w:rsid w:val="00365C25"/>
    <w:rsid w:val="003666E6"/>
    <w:rsid w:val="0036696B"/>
    <w:rsid w:val="00367015"/>
    <w:rsid w:val="00367458"/>
    <w:rsid w:val="0037025C"/>
    <w:rsid w:val="00372200"/>
    <w:rsid w:val="00372203"/>
    <w:rsid w:val="0037298A"/>
    <w:rsid w:val="00373FE7"/>
    <w:rsid w:val="0037407C"/>
    <w:rsid w:val="00374548"/>
    <w:rsid w:val="00376824"/>
    <w:rsid w:val="0037760E"/>
    <w:rsid w:val="00377956"/>
    <w:rsid w:val="00377C76"/>
    <w:rsid w:val="00380E7A"/>
    <w:rsid w:val="0038146E"/>
    <w:rsid w:val="00382B51"/>
    <w:rsid w:val="00385085"/>
    <w:rsid w:val="00385B5D"/>
    <w:rsid w:val="00385EC9"/>
    <w:rsid w:val="003874D5"/>
    <w:rsid w:val="003879C4"/>
    <w:rsid w:val="00387AF5"/>
    <w:rsid w:val="0039068D"/>
    <w:rsid w:val="0039089C"/>
    <w:rsid w:val="00390AF9"/>
    <w:rsid w:val="00391175"/>
    <w:rsid w:val="00392C04"/>
    <w:rsid w:val="003931BC"/>
    <w:rsid w:val="00393768"/>
    <w:rsid w:val="003950EC"/>
    <w:rsid w:val="00395150"/>
    <w:rsid w:val="00395354"/>
    <w:rsid w:val="00395602"/>
    <w:rsid w:val="00395750"/>
    <w:rsid w:val="00395857"/>
    <w:rsid w:val="00396905"/>
    <w:rsid w:val="00396CD1"/>
    <w:rsid w:val="00397741"/>
    <w:rsid w:val="003A026F"/>
    <w:rsid w:val="003A0312"/>
    <w:rsid w:val="003A1992"/>
    <w:rsid w:val="003A20C7"/>
    <w:rsid w:val="003A3E0E"/>
    <w:rsid w:val="003A5086"/>
    <w:rsid w:val="003A529C"/>
    <w:rsid w:val="003A5C74"/>
    <w:rsid w:val="003A7E24"/>
    <w:rsid w:val="003A7FEB"/>
    <w:rsid w:val="003B05E1"/>
    <w:rsid w:val="003B1649"/>
    <w:rsid w:val="003B2866"/>
    <w:rsid w:val="003B3654"/>
    <w:rsid w:val="003B3A97"/>
    <w:rsid w:val="003B3EE9"/>
    <w:rsid w:val="003B4300"/>
    <w:rsid w:val="003B4F4E"/>
    <w:rsid w:val="003B6244"/>
    <w:rsid w:val="003B7223"/>
    <w:rsid w:val="003C0843"/>
    <w:rsid w:val="003C0B7B"/>
    <w:rsid w:val="003C0FB5"/>
    <w:rsid w:val="003C2B74"/>
    <w:rsid w:val="003C2FC2"/>
    <w:rsid w:val="003C387F"/>
    <w:rsid w:val="003C5D74"/>
    <w:rsid w:val="003C7762"/>
    <w:rsid w:val="003C7857"/>
    <w:rsid w:val="003D1524"/>
    <w:rsid w:val="003D1605"/>
    <w:rsid w:val="003D2038"/>
    <w:rsid w:val="003D2043"/>
    <w:rsid w:val="003D315B"/>
    <w:rsid w:val="003D33E6"/>
    <w:rsid w:val="003D3826"/>
    <w:rsid w:val="003D3E86"/>
    <w:rsid w:val="003D3F6F"/>
    <w:rsid w:val="003D4027"/>
    <w:rsid w:val="003D415D"/>
    <w:rsid w:val="003D4213"/>
    <w:rsid w:val="003D4648"/>
    <w:rsid w:val="003D491E"/>
    <w:rsid w:val="003D5D3F"/>
    <w:rsid w:val="003D5E3F"/>
    <w:rsid w:val="003D6391"/>
    <w:rsid w:val="003D6451"/>
    <w:rsid w:val="003D655D"/>
    <w:rsid w:val="003D7E29"/>
    <w:rsid w:val="003E0369"/>
    <w:rsid w:val="003E0E6E"/>
    <w:rsid w:val="003E1C73"/>
    <w:rsid w:val="003E2BC1"/>
    <w:rsid w:val="003E3254"/>
    <w:rsid w:val="003E4319"/>
    <w:rsid w:val="003E49B0"/>
    <w:rsid w:val="003E4D9F"/>
    <w:rsid w:val="003F4549"/>
    <w:rsid w:val="003F4D9A"/>
    <w:rsid w:val="003F5EA1"/>
    <w:rsid w:val="003F69AC"/>
    <w:rsid w:val="003F6D64"/>
    <w:rsid w:val="003F6F16"/>
    <w:rsid w:val="003F74F5"/>
    <w:rsid w:val="004005B6"/>
    <w:rsid w:val="00400AEA"/>
    <w:rsid w:val="00401A54"/>
    <w:rsid w:val="0040452F"/>
    <w:rsid w:val="00404FCE"/>
    <w:rsid w:val="00405AD6"/>
    <w:rsid w:val="00406735"/>
    <w:rsid w:val="00406C4A"/>
    <w:rsid w:val="00406FD7"/>
    <w:rsid w:val="00411B80"/>
    <w:rsid w:val="00413208"/>
    <w:rsid w:val="0041327E"/>
    <w:rsid w:val="0041333A"/>
    <w:rsid w:val="004139EF"/>
    <w:rsid w:val="00414CEC"/>
    <w:rsid w:val="00415512"/>
    <w:rsid w:val="0041659B"/>
    <w:rsid w:val="00417F35"/>
    <w:rsid w:val="00420B69"/>
    <w:rsid w:val="00420C82"/>
    <w:rsid w:val="00420CEC"/>
    <w:rsid w:val="00421324"/>
    <w:rsid w:val="004213F5"/>
    <w:rsid w:val="00421515"/>
    <w:rsid w:val="004221F3"/>
    <w:rsid w:val="00422FBC"/>
    <w:rsid w:val="004238B8"/>
    <w:rsid w:val="00423F36"/>
    <w:rsid w:val="004257A3"/>
    <w:rsid w:val="0042667A"/>
    <w:rsid w:val="00426A9A"/>
    <w:rsid w:val="00426D03"/>
    <w:rsid w:val="00427EF9"/>
    <w:rsid w:val="0043071A"/>
    <w:rsid w:val="00430A60"/>
    <w:rsid w:val="00430BED"/>
    <w:rsid w:val="004314AF"/>
    <w:rsid w:val="0043187F"/>
    <w:rsid w:val="00432320"/>
    <w:rsid w:val="004323D9"/>
    <w:rsid w:val="00432BD6"/>
    <w:rsid w:val="00432BE7"/>
    <w:rsid w:val="00432E78"/>
    <w:rsid w:val="004336CE"/>
    <w:rsid w:val="004342F9"/>
    <w:rsid w:val="004348C5"/>
    <w:rsid w:val="004353E5"/>
    <w:rsid w:val="00435B7F"/>
    <w:rsid w:val="00437596"/>
    <w:rsid w:val="00437A3F"/>
    <w:rsid w:val="00437C48"/>
    <w:rsid w:val="004409EF"/>
    <w:rsid w:val="0044183F"/>
    <w:rsid w:val="004437F8"/>
    <w:rsid w:val="00444950"/>
    <w:rsid w:val="00444CA6"/>
    <w:rsid w:val="004452B8"/>
    <w:rsid w:val="00445643"/>
    <w:rsid w:val="004456CC"/>
    <w:rsid w:val="00446BDA"/>
    <w:rsid w:val="00446F5C"/>
    <w:rsid w:val="0044711E"/>
    <w:rsid w:val="0044722F"/>
    <w:rsid w:val="00447E7B"/>
    <w:rsid w:val="004500B6"/>
    <w:rsid w:val="00450939"/>
    <w:rsid w:val="00450A98"/>
    <w:rsid w:val="00450C27"/>
    <w:rsid w:val="004518BA"/>
    <w:rsid w:val="00451AF2"/>
    <w:rsid w:val="004527BB"/>
    <w:rsid w:val="00453603"/>
    <w:rsid w:val="0045558C"/>
    <w:rsid w:val="00455BEA"/>
    <w:rsid w:val="00455CD4"/>
    <w:rsid w:val="004560CB"/>
    <w:rsid w:val="00457995"/>
    <w:rsid w:val="00457BA7"/>
    <w:rsid w:val="00460651"/>
    <w:rsid w:val="00460C5D"/>
    <w:rsid w:val="0046172B"/>
    <w:rsid w:val="0046302F"/>
    <w:rsid w:val="0046349E"/>
    <w:rsid w:val="0046379F"/>
    <w:rsid w:val="00464DB2"/>
    <w:rsid w:val="00465B87"/>
    <w:rsid w:val="00465C7C"/>
    <w:rsid w:val="00465F9E"/>
    <w:rsid w:val="004663EC"/>
    <w:rsid w:val="004666AA"/>
    <w:rsid w:val="00470483"/>
    <w:rsid w:val="00470AF2"/>
    <w:rsid w:val="00471098"/>
    <w:rsid w:val="004712B3"/>
    <w:rsid w:val="0047156A"/>
    <w:rsid w:val="004716B8"/>
    <w:rsid w:val="004718B8"/>
    <w:rsid w:val="00471FCC"/>
    <w:rsid w:val="00472232"/>
    <w:rsid w:val="00472F7C"/>
    <w:rsid w:val="00474F06"/>
    <w:rsid w:val="00475079"/>
    <w:rsid w:val="00476A64"/>
    <w:rsid w:val="00482259"/>
    <w:rsid w:val="004822BD"/>
    <w:rsid w:val="00482573"/>
    <w:rsid w:val="00482E2D"/>
    <w:rsid w:val="004832C5"/>
    <w:rsid w:val="00484145"/>
    <w:rsid w:val="0048537E"/>
    <w:rsid w:val="0048688C"/>
    <w:rsid w:val="00491E75"/>
    <w:rsid w:val="00493992"/>
    <w:rsid w:val="00493F0E"/>
    <w:rsid w:val="004953AB"/>
    <w:rsid w:val="00496C5E"/>
    <w:rsid w:val="00496F38"/>
    <w:rsid w:val="004974AB"/>
    <w:rsid w:val="004A11ED"/>
    <w:rsid w:val="004A2223"/>
    <w:rsid w:val="004A36EB"/>
    <w:rsid w:val="004A39AC"/>
    <w:rsid w:val="004A4B77"/>
    <w:rsid w:val="004A69DE"/>
    <w:rsid w:val="004A79AE"/>
    <w:rsid w:val="004B2362"/>
    <w:rsid w:val="004B2EA8"/>
    <w:rsid w:val="004B3605"/>
    <w:rsid w:val="004B3CD9"/>
    <w:rsid w:val="004B4FEE"/>
    <w:rsid w:val="004B5DDF"/>
    <w:rsid w:val="004B671E"/>
    <w:rsid w:val="004B7968"/>
    <w:rsid w:val="004B7B2C"/>
    <w:rsid w:val="004C07E4"/>
    <w:rsid w:val="004C2569"/>
    <w:rsid w:val="004C3370"/>
    <w:rsid w:val="004C3662"/>
    <w:rsid w:val="004C37B2"/>
    <w:rsid w:val="004C3A22"/>
    <w:rsid w:val="004C3F5F"/>
    <w:rsid w:val="004C40DB"/>
    <w:rsid w:val="004C45C7"/>
    <w:rsid w:val="004C5466"/>
    <w:rsid w:val="004C6BFF"/>
    <w:rsid w:val="004C71D7"/>
    <w:rsid w:val="004D007F"/>
    <w:rsid w:val="004D0B16"/>
    <w:rsid w:val="004D22E5"/>
    <w:rsid w:val="004D32DC"/>
    <w:rsid w:val="004D36C4"/>
    <w:rsid w:val="004D5DEC"/>
    <w:rsid w:val="004D7165"/>
    <w:rsid w:val="004D78BA"/>
    <w:rsid w:val="004E02DC"/>
    <w:rsid w:val="004E1162"/>
    <w:rsid w:val="004E136A"/>
    <w:rsid w:val="004E1FD1"/>
    <w:rsid w:val="004E30B0"/>
    <w:rsid w:val="004E5226"/>
    <w:rsid w:val="004E6273"/>
    <w:rsid w:val="004E6884"/>
    <w:rsid w:val="004E6956"/>
    <w:rsid w:val="004E7874"/>
    <w:rsid w:val="004E7DA9"/>
    <w:rsid w:val="004F0BE5"/>
    <w:rsid w:val="004F1D91"/>
    <w:rsid w:val="004F233B"/>
    <w:rsid w:val="004F313A"/>
    <w:rsid w:val="004F39BC"/>
    <w:rsid w:val="004F4CAD"/>
    <w:rsid w:val="004F4CB3"/>
    <w:rsid w:val="004F764E"/>
    <w:rsid w:val="005003A8"/>
    <w:rsid w:val="0050076E"/>
    <w:rsid w:val="00501629"/>
    <w:rsid w:val="00501B84"/>
    <w:rsid w:val="00501CC5"/>
    <w:rsid w:val="00501DC7"/>
    <w:rsid w:val="00503320"/>
    <w:rsid w:val="005050B5"/>
    <w:rsid w:val="005051CB"/>
    <w:rsid w:val="00505FFE"/>
    <w:rsid w:val="005066AC"/>
    <w:rsid w:val="0050747D"/>
    <w:rsid w:val="005107A2"/>
    <w:rsid w:val="00510D3B"/>
    <w:rsid w:val="00510FD3"/>
    <w:rsid w:val="00511A20"/>
    <w:rsid w:val="005125C5"/>
    <w:rsid w:val="00514135"/>
    <w:rsid w:val="00514260"/>
    <w:rsid w:val="00514BC5"/>
    <w:rsid w:val="00515188"/>
    <w:rsid w:val="00515401"/>
    <w:rsid w:val="00515423"/>
    <w:rsid w:val="005155EF"/>
    <w:rsid w:val="005156CE"/>
    <w:rsid w:val="00516167"/>
    <w:rsid w:val="005162D2"/>
    <w:rsid w:val="00517044"/>
    <w:rsid w:val="00517627"/>
    <w:rsid w:val="00522737"/>
    <w:rsid w:val="00522A03"/>
    <w:rsid w:val="00522C07"/>
    <w:rsid w:val="00522EDF"/>
    <w:rsid w:val="0052397E"/>
    <w:rsid w:val="00524183"/>
    <w:rsid w:val="005242E4"/>
    <w:rsid w:val="00524B72"/>
    <w:rsid w:val="00524F9B"/>
    <w:rsid w:val="005260D9"/>
    <w:rsid w:val="005267B6"/>
    <w:rsid w:val="00526DAC"/>
    <w:rsid w:val="00527FC1"/>
    <w:rsid w:val="005303C0"/>
    <w:rsid w:val="00530D27"/>
    <w:rsid w:val="00530EB7"/>
    <w:rsid w:val="00532FB3"/>
    <w:rsid w:val="005331F7"/>
    <w:rsid w:val="005335CA"/>
    <w:rsid w:val="00533688"/>
    <w:rsid w:val="00533DD1"/>
    <w:rsid w:val="00534011"/>
    <w:rsid w:val="005351EB"/>
    <w:rsid w:val="00535A24"/>
    <w:rsid w:val="00536225"/>
    <w:rsid w:val="00536A36"/>
    <w:rsid w:val="00536C00"/>
    <w:rsid w:val="00536E48"/>
    <w:rsid w:val="00537B44"/>
    <w:rsid w:val="00537EF8"/>
    <w:rsid w:val="005405FE"/>
    <w:rsid w:val="005424CA"/>
    <w:rsid w:val="00543CDC"/>
    <w:rsid w:val="0054405E"/>
    <w:rsid w:val="00544A3A"/>
    <w:rsid w:val="00544FF3"/>
    <w:rsid w:val="0054571E"/>
    <w:rsid w:val="00545D0D"/>
    <w:rsid w:val="005460E0"/>
    <w:rsid w:val="005464E5"/>
    <w:rsid w:val="00546C62"/>
    <w:rsid w:val="005513AF"/>
    <w:rsid w:val="00551F3C"/>
    <w:rsid w:val="005521E4"/>
    <w:rsid w:val="00553055"/>
    <w:rsid w:val="00553EE3"/>
    <w:rsid w:val="005541B7"/>
    <w:rsid w:val="00554496"/>
    <w:rsid w:val="005550B6"/>
    <w:rsid w:val="005558D2"/>
    <w:rsid w:val="0055640B"/>
    <w:rsid w:val="0055716E"/>
    <w:rsid w:val="005579A8"/>
    <w:rsid w:val="00557C71"/>
    <w:rsid w:val="00557EB7"/>
    <w:rsid w:val="00560125"/>
    <w:rsid w:val="00560251"/>
    <w:rsid w:val="005602D0"/>
    <w:rsid w:val="00560A6B"/>
    <w:rsid w:val="00562942"/>
    <w:rsid w:val="00563776"/>
    <w:rsid w:val="00563913"/>
    <w:rsid w:val="00564159"/>
    <w:rsid w:val="005651DE"/>
    <w:rsid w:val="00565D4C"/>
    <w:rsid w:val="00567967"/>
    <w:rsid w:val="00567D97"/>
    <w:rsid w:val="0057105F"/>
    <w:rsid w:val="0057189C"/>
    <w:rsid w:val="005721F6"/>
    <w:rsid w:val="00572DB3"/>
    <w:rsid w:val="00573E7A"/>
    <w:rsid w:val="00574A8E"/>
    <w:rsid w:val="00575D6A"/>
    <w:rsid w:val="00575F98"/>
    <w:rsid w:val="00576498"/>
    <w:rsid w:val="005765A8"/>
    <w:rsid w:val="00576BDD"/>
    <w:rsid w:val="00577084"/>
    <w:rsid w:val="00581814"/>
    <w:rsid w:val="00581DE2"/>
    <w:rsid w:val="00581EDB"/>
    <w:rsid w:val="0058260C"/>
    <w:rsid w:val="00583B7F"/>
    <w:rsid w:val="005867F8"/>
    <w:rsid w:val="00587565"/>
    <w:rsid w:val="00587C36"/>
    <w:rsid w:val="0059002B"/>
    <w:rsid w:val="00590C09"/>
    <w:rsid w:val="00591087"/>
    <w:rsid w:val="005911AA"/>
    <w:rsid w:val="0059237D"/>
    <w:rsid w:val="00592B93"/>
    <w:rsid w:val="00593202"/>
    <w:rsid w:val="00593246"/>
    <w:rsid w:val="005946A1"/>
    <w:rsid w:val="00594744"/>
    <w:rsid w:val="00595B99"/>
    <w:rsid w:val="00595EDE"/>
    <w:rsid w:val="00596554"/>
    <w:rsid w:val="00596966"/>
    <w:rsid w:val="00596EA5"/>
    <w:rsid w:val="00597199"/>
    <w:rsid w:val="00597B15"/>
    <w:rsid w:val="005A070C"/>
    <w:rsid w:val="005A07C0"/>
    <w:rsid w:val="005A0950"/>
    <w:rsid w:val="005A127D"/>
    <w:rsid w:val="005A1B4C"/>
    <w:rsid w:val="005A2649"/>
    <w:rsid w:val="005A2CDB"/>
    <w:rsid w:val="005A3005"/>
    <w:rsid w:val="005A57C4"/>
    <w:rsid w:val="005A5F60"/>
    <w:rsid w:val="005A63DA"/>
    <w:rsid w:val="005A6AC9"/>
    <w:rsid w:val="005A6FEE"/>
    <w:rsid w:val="005A74E4"/>
    <w:rsid w:val="005A7813"/>
    <w:rsid w:val="005A7EB9"/>
    <w:rsid w:val="005B086F"/>
    <w:rsid w:val="005B19DA"/>
    <w:rsid w:val="005B1A9B"/>
    <w:rsid w:val="005B225B"/>
    <w:rsid w:val="005B27AA"/>
    <w:rsid w:val="005B2E3D"/>
    <w:rsid w:val="005B3683"/>
    <w:rsid w:val="005B3A4A"/>
    <w:rsid w:val="005B3C13"/>
    <w:rsid w:val="005B4501"/>
    <w:rsid w:val="005B4668"/>
    <w:rsid w:val="005B50F4"/>
    <w:rsid w:val="005B530C"/>
    <w:rsid w:val="005B54CB"/>
    <w:rsid w:val="005B5570"/>
    <w:rsid w:val="005B5C00"/>
    <w:rsid w:val="005B7837"/>
    <w:rsid w:val="005B79E5"/>
    <w:rsid w:val="005C0585"/>
    <w:rsid w:val="005C0613"/>
    <w:rsid w:val="005C1186"/>
    <w:rsid w:val="005C11D5"/>
    <w:rsid w:val="005C1BF4"/>
    <w:rsid w:val="005C33FA"/>
    <w:rsid w:val="005C4244"/>
    <w:rsid w:val="005C4472"/>
    <w:rsid w:val="005C48C4"/>
    <w:rsid w:val="005C4F70"/>
    <w:rsid w:val="005C52C4"/>
    <w:rsid w:val="005C740E"/>
    <w:rsid w:val="005C7F0C"/>
    <w:rsid w:val="005D023A"/>
    <w:rsid w:val="005D0FEC"/>
    <w:rsid w:val="005D13F8"/>
    <w:rsid w:val="005D2B03"/>
    <w:rsid w:val="005D2D2D"/>
    <w:rsid w:val="005D3729"/>
    <w:rsid w:val="005D4B68"/>
    <w:rsid w:val="005D6DF8"/>
    <w:rsid w:val="005D71EB"/>
    <w:rsid w:val="005E0DA3"/>
    <w:rsid w:val="005E100B"/>
    <w:rsid w:val="005E177D"/>
    <w:rsid w:val="005E1BCB"/>
    <w:rsid w:val="005E28DC"/>
    <w:rsid w:val="005E2C3C"/>
    <w:rsid w:val="005E3D95"/>
    <w:rsid w:val="005E4792"/>
    <w:rsid w:val="005E4CF7"/>
    <w:rsid w:val="005E52E6"/>
    <w:rsid w:val="005E548A"/>
    <w:rsid w:val="005F012C"/>
    <w:rsid w:val="005F1C1D"/>
    <w:rsid w:val="005F1E8A"/>
    <w:rsid w:val="005F20B6"/>
    <w:rsid w:val="005F2181"/>
    <w:rsid w:val="005F3CD7"/>
    <w:rsid w:val="005F3CDB"/>
    <w:rsid w:val="005F5003"/>
    <w:rsid w:val="005F5556"/>
    <w:rsid w:val="005F70E4"/>
    <w:rsid w:val="0060046E"/>
    <w:rsid w:val="006019B8"/>
    <w:rsid w:val="006021AA"/>
    <w:rsid w:val="006026E8"/>
    <w:rsid w:val="00603368"/>
    <w:rsid w:val="00604294"/>
    <w:rsid w:val="006063F6"/>
    <w:rsid w:val="0060754E"/>
    <w:rsid w:val="00607B53"/>
    <w:rsid w:val="00607B5C"/>
    <w:rsid w:val="00607FC5"/>
    <w:rsid w:val="006103AC"/>
    <w:rsid w:val="00610476"/>
    <w:rsid w:val="00610920"/>
    <w:rsid w:val="00610CF1"/>
    <w:rsid w:val="00612BDD"/>
    <w:rsid w:val="00614437"/>
    <w:rsid w:val="006145DF"/>
    <w:rsid w:val="006159F8"/>
    <w:rsid w:val="00615C76"/>
    <w:rsid w:val="006168A7"/>
    <w:rsid w:val="00616B3F"/>
    <w:rsid w:val="00617B5F"/>
    <w:rsid w:val="00617FAC"/>
    <w:rsid w:val="00622A7B"/>
    <w:rsid w:val="006236DE"/>
    <w:rsid w:val="0062379E"/>
    <w:rsid w:val="00623D00"/>
    <w:rsid w:val="0062622D"/>
    <w:rsid w:val="006264C5"/>
    <w:rsid w:val="00626DBB"/>
    <w:rsid w:val="00627C9B"/>
    <w:rsid w:val="00630B74"/>
    <w:rsid w:val="0063105D"/>
    <w:rsid w:val="006312C7"/>
    <w:rsid w:val="00631F4E"/>
    <w:rsid w:val="00632D32"/>
    <w:rsid w:val="006336E6"/>
    <w:rsid w:val="00633824"/>
    <w:rsid w:val="00634E06"/>
    <w:rsid w:val="00634F9B"/>
    <w:rsid w:val="0063516F"/>
    <w:rsid w:val="00635C1C"/>
    <w:rsid w:val="00635F30"/>
    <w:rsid w:val="00636511"/>
    <w:rsid w:val="00636BFF"/>
    <w:rsid w:val="00637585"/>
    <w:rsid w:val="0064057F"/>
    <w:rsid w:val="00640D23"/>
    <w:rsid w:val="0064180E"/>
    <w:rsid w:val="00641940"/>
    <w:rsid w:val="00642888"/>
    <w:rsid w:val="00642B9E"/>
    <w:rsid w:val="00642DF7"/>
    <w:rsid w:val="00643523"/>
    <w:rsid w:val="00643657"/>
    <w:rsid w:val="00645A29"/>
    <w:rsid w:val="0064632F"/>
    <w:rsid w:val="00646C3A"/>
    <w:rsid w:val="006507D2"/>
    <w:rsid w:val="006507D9"/>
    <w:rsid w:val="0065232E"/>
    <w:rsid w:val="00655C83"/>
    <w:rsid w:val="00655CC4"/>
    <w:rsid w:val="00655E6F"/>
    <w:rsid w:val="00656456"/>
    <w:rsid w:val="00657991"/>
    <w:rsid w:val="00661C41"/>
    <w:rsid w:val="00662F53"/>
    <w:rsid w:val="0066422B"/>
    <w:rsid w:val="00664399"/>
    <w:rsid w:val="00664585"/>
    <w:rsid w:val="00664597"/>
    <w:rsid w:val="0066475A"/>
    <w:rsid w:val="006647E4"/>
    <w:rsid w:val="00664C6F"/>
    <w:rsid w:val="00664D0B"/>
    <w:rsid w:val="006653E9"/>
    <w:rsid w:val="006659CF"/>
    <w:rsid w:val="006666EA"/>
    <w:rsid w:val="0066720B"/>
    <w:rsid w:val="00667B72"/>
    <w:rsid w:val="006704DE"/>
    <w:rsid w:val="00670A24"/>
    <w:rsid w:val="006710AD"/>
    <w:rsid w:val="006714DD"/>
    <w:rsid w:val="006716E6"/>
    <w:rsid w:val="00671E6F"/>
    <w:rsid w:val="006728A4"/>
    <w:rsid w:val="00672C7E"/>
    <w:rsid w:val="006742AC"/>
    <w:rsid w:val="006742DC"/>
    <w:rsid w:val="00677AE1"/>
    <w:rsid w:val="00680AD0"/>
    <w:rsid w:val="00682AA7"/>
    <w:rsid w:val="006838FB"/>
    <w:rsid w:val="0068395E"/>
    <w:rsid w:val="00684AED"/>
    <w:rsid w:val="006854CD"/>
    <w:rsid w:val="00686C6F"/>
    <w:rsid w:val="006871EA"/>
    <w:rsid w:val="00690182"/>
    <w:rsid w:val="00691469"/>
    <w:rsid w:val="00692515"/>
    <w:rsid w:val="00693F36"/>
    <w:rsid w:val="00693F4B"/>
    <w:rsid w:val="00695FB1"/>
    <w:rsid w:val="00696C5E"/>
    <w:rsid w:val="006972F0"/>
    <w:rsid w:val="00697397"/>
    <w:rsid w:val="00697740"/>
    <w:rsid w:val="0069785B"/>
    <w:rsid w:val="006A0D72"/>
    <w:rsid w:val="006A128D"/>
    <w:rsid w:val="006A1564"/>
    <w:rsid w:val="006A5B75"/>
    <w:rsid w:val="006A66C4"/>
    <w:rsid w:val="006A6D0D"/>
    <w:rsid w:val="006B0694"/>
    <w:rsid w:val="006B1045"/>
    <w:rsid w:val="006B12E4"/>
    <w:rsid w:val="006B1463"/>
    <w:rsid w:val="006B2CC8"/>
    <w:rsid w:val="006B4141"/>
    <w:rsid w:val="006B45F9"/>
    <w:rsid w:val="006B66F0"/>
    <w:rsid w:val="006B76DF"/>
    <w:rsid w:val="006C02A5"/>
    <w:rsid w:val="006C1922"/>
    <w:rsid w:val="006C2F87"/>
    <w:rsid w:val="006C4202"/>
    <w:rsid w:val="006C4467"/>
    <w:rsid w:val="006C56D1"/>
    <w:rsid w:val="006C6B76"/>
    <w:rsid w:val="006C6E8E"/>
    <w:rsid w:val="006C6F02"/>
    <w:rsid w:val="006C7723"/>
    <w:rsid w:val="006D0030"/>
    <w:rsid w:val="006D0601"/>
    <w:rsid w:val="006D2048"/>
    <w:rsid w:val="006D348D"/>
    <w:rsid w:val="006D35EE"/>
    <w:rsid w:val="006D46C8"/>
    <w:rsid w:val="006D511A"/>
    <w:rsid w:val="006D5C66"/>
    <w:rsid w:val="006D5EFF"/>
    <w:rsid w:val="006D76BC"/>
    <w:rsid w:val="006D774D"/>
    <w:rsid w:val="006E13F5"/>
    <w:rsid w:val="006E1CB7"/>
    <w:rsid w:val="006E2894"/>
    <w:rsid w:val="006E2B95"/>
    <w:rsid w:val="006E406B"/>
    <w:rsid w:val="006E6858"/>
    <w:rsid w:val="006E750C"/>
    <w:rsid w:val="006E785F"/>
    <w:rsid w:val="006F0C09"/>
    <w:rsid w:val="006F0D23"/>
    <w:rsid w:val="006F0EA3"/>
    <w:rsid w:val="006F1FB0"/>
    <w:rsid w:val="006F2034"/>
    <w:rsid w:val="006F2F21"/>
    <w:rsid w:val="006F4420"/>
    <w:rsid w:val="006F4841"/>
    <w:rsid w:val="006F53FB"/>
    <w:rsid w:val="006F5738"/>
    <w:rsid w:val="006F6AF3"/>
    <w:rsid w:val="006F710F"/>
    <w:rsid w:val="006F776C"/>
    <w:rsid w:val="006F7A1E"/>
    <w:rsid w:val="00700DEB"/>
    <w:rsid w:val="00700F89"/>
    <w:rsid w:val="00701199"/>
    <w:rsid w:val="007013E0"/>
    <w:rsid w:val="00701A26"/>
    <w:rsid w:val="00701E2C"/>
    <w:rsid w:val="00702A08"/>
    <w:rsid w:val="00704356"/>
    <w:rsid w:val="007072F2"/>
    <w:rsid w:val="00707A36"/>
    <w:rsid w:val="0071114A"/>
    <w:rsid w:val="00711A6C"/>
    <w:rsid w:val="007124DD"/>
    <w:rsid w:val="00712C17"/>
    <w:rsid w:val="00714D48"/>
    <w:rsid w:val="00715693"/>
    <w:rsid w:val="00715EFF"/>
    <w:rsid w:val="007163FC"/>
    <w:rsid w:val="00717998"/>
    <w:rsid w:val="00717E40"/>
    <w:rsid w:val="0072163F"/>
    <w:rsid w:val="00721B81"/>
    <w:rsid w:val="00726767"/>
    <w:rsid w:val="00731668"/>
    <w:rsid w:val="00731B8A"/>
    <w:rsid w:val="00732152"/>
    <w:rsid w:val="00732C8F"/>
    <w:rsid w:val="00732D81"/>
    <w:rsid w:val="0073328B"/>
    <w:rsid w:val="00733B90"/>
    <w:rsid w:val="00734D47"/>
    <w:rsid w:val="00735A5C"/>
    <w:rsid w:val="00735C9F"/>
    <w:rsid w:val="00735E02"/>
    <w:rsid w:val="00735E32"/>
    <w:rsid w:val="00736EAA"/>
    <w:rsid w:val="0073775F"/>
    <w:rsid w:val="00741782"/>
    <w:rsid w:val="0074190D"/>
    <w:rsid w:val="00741A6C"/>
    <w:rsid w:val="007421F6"/>
    <w:rsid w:val="00742BCF"/>
    <w:rsid w:val="00742CE9"/>
    <w:rsid w:val="00744195"/>
    <w:rsid w:val="0074575B"/>
    <w:rsid w:val="00745DBF"/>
    <w:rsid w:val="00746F6C"/>
    <w:rsid w:val="00747DD2"/>
    <w:rsid w:val="00750AC3"/>
    <w:rsid w:val="00750D55"/>
    <w:rsid w:val="00751B48"/>
    <w:rsid w:val="0075229F"/>
    <w:rsid w:val="007523C3"/>
    <w:rsid w:val="00752AE2"/>
    <w:rsid w:val="00752F17"/>
    <w:rsid w:val="00753C36"/>
    <w:rsid w:val="00754945"/>
    <w:rsid w:val="0075546D"/>
    <w:rsid w:val="007555B8"/>
    <w:rsid w:val="00755BF1"/>
    <w:rsid w:val="00756DF3"/>
    <w:rsid w:val="00757299"/>
    <w:rsid w:val="007609C2"/>
    <w:rsid w:val="00761B32"/>
    <w:rsid w:val="007629BD"/>
    <w:rsid w:val="0076308F"/>
    <w:rsid w:val="007638B7"/>
    <w:rsid w:val="007642DC"/>
    <w:rsid w:val="0076464E"/>
    <w:rsid w:val="00764AAE"/>
    <w:rsid w:val="00764B02"/>
    <w:rsid w:val="00764BE9"/>
    <w:rsid w:val="00764FCF"/>
    <w:rsid w:val="00766D1D"/>
    <w:rsid w:val="007678B9"/>
    <w:rsid w:val="0077030A"/>
    <w:rsid w:val="0077074D"/>
    <w:rsid w:val="0077120E"/>
    <w:rsid w:val="00771529"/>
    <w:rsid w:val="007718AF"/>
    <w:rsid w:val="007719E5"/>
    <w:rsid w:val="00772C71"/>
    <w:rsid w:val="007749F5"/>
    <w:rsid w:val="00775037"/>
    <w:rsid w:val="00780E93"/>
    <w:rsid w:val="007810DA"/>
    <w:rsid w:val="007816E9"/>
    <w:rsid w:val="007820D1"/>
    <w:rsid w:val="0078225E"/>
    <w:rsid w:val="007829E1"/>
    <w:rsid w:val="0078314B"/>
    <w:rsid w:val="00783233"/>
    <w:rsid w:val="00783983"/>
    <w:rsid w:val="0078400A"/>
    <w:rsid w:val="007851F3"/>
    <w:rsid w:val="00785385"/>
    <w:rsid w:val="0078542B"/>
    <w:rsid w:val="00786022"/>
    <w:rsid w:val="007865ED"/>
    <w:rsid w:val="00786BF5"/>
    <w:rsid w:val="00786CDF"/>
    <w:rsid w:val="0078729A"/>
    <w:rsid w:val="0078791F"/>
    <w:rsid w:val="00787A48"/>
    <w:rsid w:val="00787FD8"/>
    <w:rsid w:val="0079065F"/>
    <w:rsid w:val="00790BA7"/>
    <w:rsid w:val="00791592"/>
    <w:rsid w:val="00791B43"/>
    <w:rsid w:val="00794187"/>
    <w:rsid w:val="007946C3"/>
    <w:rsid w:val="00794BA3"/>
    <w:rsid w:val="00795FF3"/>
    <w:rsid w:val="00796C3F"/>
    <w:rsid w:val="00797E2C"/>
    <w:rsid w:val="007A082C"/>
    <w:rsid w:val="007A0C21"/>
    <w:rsid w:val="007A0CD3"/>
    <w:rsid w:val="007A2414"/>
    <w:rsid w:val="007A4CF9"/>
    <w:rsid w:val="007A5F45"/>
    <w:rsid w:val="007A66EA"/>
    <w:rsid w:val="007A7288"/>
    <w:rsid w:val="007A79E7"/>
    <w:rsid w:val="007A7D22"/>
    <w:rsid w:val="007A7D40"/>
    <w:rsid w:val="007B0A8C"/>
    <w:rsid w:val="007B0D0B"/>
    <w:rsid w:val="007B257D"/>
    <w:rsid w:val="007B26D2"/>
    <w:rsid w:val="007B276D"/>
    <w:rsid w:val="007B2D3F"/>
    <w:rsid w:val="007B2D9F"/>
    <w:rsid w:val="007B3329"/>
    <w:rsid w:val="007B3621"/>
    <w:rsid w:val="007B4104"/>
    <w:rsid w:val="007B4436"/>
    <w:rsid w:val="007B487A"/>
    <w:rsid w:val="007B48EE"/>
    <w:rsid w:val="007B4F8B"/>
    <w:rsid w:val="007B733B"/>
    <w:rsid w:val="007B743E"/>
    <w:rsid w:val="007B7C43"/>
    <w:rsid w:val="007C04DF"/>
    <w:rsid w:val="007C1043"/>
    <w:rsid w:val="007C187E"/>
    <w:rsid w:val="007C1FDC"/>
    <w:rsid w:val="007C2DE7"/>
    <w:rsid w:val="007C38C4"/>
    <w:rsid w:val="007C695D"/>
    <w:rsid w:val="007C6CE2"/>
    <w:rsid w:val="007C6DC4"/>
    <w:rsid w:val="007C7229"/>
    <w:rsid w:val="007C774E"/>
    <w:rsid w:val="007D3878"/>
    <w:rsid w:val="007D39EC"/>
    <w:rsid w:val="007D44CA"/>
    <w:rsid w:val="007D499A"/>
    <w:rsid w:val="007D6428"/>
    <w:rsid w:val="007D6CAD"/>
    <w:rsid w:val="007E02DC"/>
    <w:rsid w:val="007E0839"/>
    <w:rsid w:val="007E0A54"/>
    <w:rsid w:val="007E0AC8"/>
    <w:rsid w:val="007E1E00"/>
    <w:rsid w:val="007E242C"/>
    <w:rsid w:val="007E59E7"/>
    <w:rsid w:val="007E5DEC"/>
    <w:rsid w:val="007E602E"/>
    <w:rsid w:val="007E6227"/>
    <w:rsid w:val="007E64E7"/>
    <w:rsid w:val="007E7BDD"/>
    <w:rsid w:val="007E7E6D"/>
    <w:rsid w:val="007E7FE2"/>
    <w:rsid w:val="007F2986"/>
    <w:rsid w:val="007F30CA"/>
    <w:rsid w:val="007F3272"/>
    <w:rsid w:val="007F34BE"/>
    <w:rsid w:val="007F3BDF"/>
    <w:rsid w:val="007F528E"/>
    <w:rsid w:val="007F56F3"/>
    <w:rsid w:val="007F586F"/>
    <w:rsid w:val="007F668A"/>
    <w:rsid w:val="0080040F"/>
    <w:rsid w:val="00800834"/>
    <w:rsid w:val="00801D17"/>
    <w:rsid w:val="00801E1C"/>
    <w:rsid w:val="00801FCB"/>
    <w:rsid w:val="008024D1"/>
    <w:rsid w:val="00802931"/>
    <w:rsid w:val="00802971"/>
    <w:rsid w:val="0080342A"/>
    <w:rsid w:val="0080354A"/>
    <w:rsid w:val="00805DF2"/>
    <w:rsid w:val="00806BD7"/>
    <w:rsid w:val="00811009"/>
    <w:rsid w:val="00812A08"/>
    <w:rsid w:val="00812E33"/>
    <w:rsid w:val="00813769"/>
    <w:rsid w:val="00815FE3"/>
    <w:rsid w:val="00816ADE"/>
    <w:rsid w:val="0081714D"/>
    <w:rsid w:val="00817D2D"/>
    <w:rsid w:val="00817E48"/>
    <w:rsid w:val="00821006"/>
    <w:rsid w:val="0082134E"/>
    <w:rsid w:val="008219E9"/>
    <w:rsid w:val="00826369"/>
    <w:rsid w:val="008277F7"/>
    <w:rsid w:val="008305DD"/>
    <w:rsid w:val="0083170E"/>
    <w:rsid w:val="00831CB9"/>
    <w:rsid w:val="00831F1F"/>
    <w:rsid w:val="00832E42"/>
    <w:rsid w:val="00833058"/>
    <w:rsid w:val="008338BC"/>
    <w:rsid w:val="00833A08"/>
    <w:rsid w:val="0083412E"/>
    <w:rsid w:val="00834E6B"/>
    <w:rsid w:val="00834EAD"/>
    <w:rsid w:val="008351DC"/>
    <w:rsid w:val="00835D1C"/>
    <w:rsid w:val="00836AD8"/>
    <w:rsid w:val="00836DC6"/>
    <w:rsid w:val="00836E12"/>
    <w:rsid w:val="00840C72"/>
    <w:rsid w:val="008433ED"/>
    <w:rsid w:val="00844DC5"/>
    <w:rsid w:val="0084563D"/>
    <w:rsid w:val="00845B4E"/>
    <w:rsid w:val="00846305"/>
    <w:rsid w:val="00846AD9"/>
    <w:rsid w:val="00846DEF"/>
    <w:rsid w:val="008470C1"/>
    <w:rsid w:val="00847298"/>
    <w:rsid w:val="008509B8"/>
    <w:rsid w:val="008526AE"/>
    <w:rsid w:val="00853BB9"/>
    <w:rsid w:val="00854274"/>
    <w:rsid w:val="008543E3"/>
    <w:rsid w:val="00854CE6"/>
    <w:rsid w:val="00854D6E"/>
    <w:rsid w:val="008554A7"/>
    <w:rsid w:val="00855B64"/>
    <w:rsid w:val="008564CE"/>
    <w:rsid w:val="008573D7"/>
    <w:rsid w:val="00857441"/>
    <w:rsid w:val="0085748F"/>
    <w:rsid w:val="008600E3"/>
    <w:rsid w:val="008607F5"/>
    <w:rsid w:val="008611EC"/>
    <w:rsid w:val="00861AE1"/>
    <w:rsid w:val="00861EB4"/>
    <w:rsid w:val="0086229A"/>
    <w:rsid w:val="00862574"/>
    <w:rsid w:val="00862655"/>
    <w:rsid w:val="00862D37"/>
    <w:rsid w:val="00864508"/>
    <w:rsid w:val="00865690"/>
    <w:rsid w:val="00865B4D"/>
    <w:rsid w:val="00866104"/>
    <w:rsid w:val="008661D8"/>
    <w:rsid w:val="00866460"/>
    <w:rsid w:val="00866DDF"/>
    <w:rsid w:val="00870C05"/>
    <w:rsid w:val="00870F7C"/>
    <w:rsid w:val="00871D07"/>
    <w:rsid w:val="00872940"/>
    <w:rsid w:val="00873200"/>
    <w:rsid w:val="0087399C"/>
    <w:rsid w:val="00873DA3"/>
    <w:rsid w:val="0087492B"/>
    <w:rsid w:val="00875AE2"/>
    <w:rsid w:val="0087694B"/>
    <w:rsid w:val="00877979"/>
    <w:rsid w:val="00877B4F"/>
    <w:rsid w:val="00880613"/>
    <w:rsid w:val="00880720"/>
    <w:rsid w:val="00880929"/>
    <w:rsid w:val="00880BE8"/>
    <w:rsid w:val="00880D5F"/>
    <w:rsid w:val="00881047"/>
    <w:rsid w:val="00882932"/>
    <w:rsid w:val="00882F07"/>
    <w:rsid w:val="00882FD8"/>
    <w:rsid w:val="00884DC3"/>
    <w:rsid w:val="008855E3"/>
    <w:rsid w:val="008865E5"/>
    <w:rsid w:val="00887C57"/>
    <w:rsid w:val="0089133C"/>
    <w:rsid w:val="008920EC"/>
    <w:rsid w:val="00892582"/>
    <w:rsid w:val="008928C2"/>
    <w:rsid w:val="00892925"/>
    <w:rsid w:val="00892970"/>
    <w:rsid w:val="008953C1"/>
    <w:rsid w:val="00895C3B"/>
    <w:rsid w:val="00895E18"/>
    <w:rsid w:val="0089642D"/>
    <w:rsid w:val="0089748E"/>
    <w:rsid w:val="008A0E63"/>
    <w:rsid w:val="008A1160"/>
    <w:rsid w:val="008A197A"/>
    <w:rsid w:val="008A2D02"/>
    <w:rsid w:val="008A30A5"/>
    <w:rsid w:val="008A4E20"/>
    <w:rsid w:val="008A61F7"/>
    <w:rsid w:val="008A6BFB"/>
    <w:rsid w:val="008B0745"/>
    <w:rsid w:val="008B090B"/>
    <w:rsid w:val="008B17B1"/>
    <w:rsid w:val="008B2EA2"/>
    <w:rsid w:val="008B35BA"/>
    <w:rsid w:val="008B76C1"/>
    <w:rsid w:val="008C04F9"/>
    <w:rsid w:val="008C0C84"/>
    <w:rsid w:val="008C10C8"/>
    <w:rsid w:val="008C1928"/>
    <w:rsid w:val="008C1E40"/>
    <w:rsid w:val="008C2A76"/>
    <w:rsid w:val="008C2CB0"/>
    <w:rsid w:val="008C33B2"/>
    <w:rsid w:val="008C35E8"/>
    <w:rsid w:val="008C4463"/>
    <w:rsid w:val="008C4775"/>
    <w:rsid w:val="008C57AD"/>
    <w:rsid w:val="008C5C0D"/>
    <w:rsid w:val="008C5C1A"/>
    <w:rsid w:val="008C60FF"/>
    <w:rsid w:val="008C6550"/>
    <w:rsid w:val="008C676E"/>
    <w:rsid w:val="008C6E4A"/>
    <w:rsid w:val="008C74CD"/>
    <w:rsid w:val="008D0BE0"/>
    <w:rsid w:val="008D191E"/>
    <w:rsid w:val="008D1A44"/>
    <w:rsid w:val="008D3FF3"/>
    <w:rsid w:val="008D5F6D"/>
    <w:rsid w:val="008D7653"/>
    <w:rsid w:val="008E05F2"/>
    <w:rsid w:val="008E08C7"/>
    <w:rsid w:val="008E1ED1"/>
    <w:rsid w:val="008E2C53"/>
    <w:rsid w:val="008E362C"/>
    <w:rsid w:val="008E426A"/>
    <w:rsid w:val="008E42F4"/>
    <w:rsid w:val="008E5756"/>
    <w:rsid w:val="008E698F"/>
    <w:rsid w:val="008E6C05"/>
    <w:rsid w:val="008E6C9D"/>
    <w:rsid w:val="008E6DB6"/>
    <w:rsid w:val="008E78DD"/>
    <w:rsid w:val="008E7914"/>
    <w:rsid w:val="008F01CD"/>
    <w:rsid w:val="008F08CC"/>
    <w:rsid w:val="008F095C"/>
    <w:rsid w:val="008F0AED"/>
    <w:rsid w:val="008F1935"/>
    <w:rsid w:val="008F469F"/>
    <w:rsid w:val="008F4B14"/>
    <w:rsid w:val="008F5061"/>
    <w:rsid w:val="008F513B"/>
    <w:rsid w:val="008F6FB2"/>
    <w:rsid w:val="008F770E"/>
    <w:rsid w:val="008F7963"/>
    <w:rsid w:val="008F79AB"/>
    <w:rsid w:val="00901A10"/>
    <w:rsid w:val="00901F56"/>
    <w:rsid w:val="00902298"/>
    <w:rsid w:val="0090314D"/>
    <w:rsid w:val="00903E0E"/>
    <w:rsid w:val="009040CD"/>
    <w:rsid w:val="0090415C"/>
    <w:rsid w:val="009059BC"/>
    <w:rsid w:val="00907750"/>
    <w:rsid w:val="00910267"/>
    <w:rsid w:val="009104EB"/>
    <w:rsid w:val="00911005"/>
    <w:rsid w:val="009112ED"/>
    <w:rsid w:val="00911405"/>
    <w:rsid w:val="00911853"/>
    <w:rsid w:val="00911CCD"/>
    <w:rsid w:val="00912197"/>
    <w:rsid w:val="0091231F"/>
    <w:rsid w:val="009140F7"/>
    <w:rsid w:val="009144D1"/>
    <w:rsid w:val="0091604B"/>
    <w:rsid w:val="009164FF"/>
    <w:rsid w:val="00916CBD"/>
    <w:rsid w:val="009179F1"/>
    <w:rsid w:val="00917EFA"/>
    <w:rsid w:val="009200CC"/>
    <w:rsid w:val="009204EA"/>
    <w:rsid w:val="0092092D"/>
    <w:rsid w:val="00920D60"/>
    <w:rsid w:val="00921E63"/>
    <w:rsid w:val="00922348"/>
    <w:rsid w:val="009258C0"/>
    <w:rsid w:val="00926131"/>
    <w:rsid w:val="009262C6"/>
    <w:rsid w:val="00926A49"/>
    <w:rsid w:val="00927A02"/>
    <w:rsid w:val="00927C8E"/>
    <w:rsid w:val="00930CF7"/>
    <w:rsid w:val="009310EC"/>
    <w:rsid w:val="009312F8"/>
    <w:rsid w:val="009316F0"/>
    <w:rsid w:val="00931C4C"/>
    <w:rsid w:val="00933172"/>
    <w:rsid w:val="009334C3"/>
    <w:rsid w:val="00933A6F"/>
    <w:rsid w:val="009349BC"/>
    <w:rsid w:val="00935C41"/>
    <w:rsid w:val="009368EE"/>
    <w:rsid w:val="00937457"/>
    <w:rsid w:val="009376B0"/>
    <w:rsid w:val="009422D2"/>
    <w:rsid w:val="00942A6A"/>
    <w:rsid w:val="00942CE6"/>
    <w:rsid w:val="00943C28"/>
    <w:rsid w:val="0094409C"/>
    <w:rsid w:val="00944481"/>
    <w:rsid w:val="009445A4"/>
    <w:rsid w:val="0094479C"/>
    <w:rsid w:val="009447B0"/>
    <w:rsid w:val="009449BE"/>
    <w:rsid w:val="00944EF6"/>
    <w:rsid w:val="00946785"/>
    <w:rsid w:val="00946902"/>
    <w:rsid w:val="00946DAA"/>
    <w:rsid w:val="00946E70"/>
    <w:rsid w:val="009471D6"/>
    <w:rsid w:val="00950F7F"/>
    <w:rsid w:val="00951980"/>
    <w:rsid w:val="00951B29"/>
    <w:rsid w:val="00951CA4"/>
    <w:rsid w:val="00951FF0"/>
    <w:rsid w:val="00953099"/>
    <w:rsid w:val="00953CAD"/>
    <w:rsid w:val="0095400A"/>
    <w:rsid w:val="009549B4"/>
    <w:rsid w:val="00955479"/>
    <w:rsid w:val="00955D32"/>
    <w:rsid w:val="00955D8A"/>
    <w:rsid w:val="00955E4D"/>
    <w:rsid w:val="009568A9"/>
    <w:rsid w:val="00956E72"/>
    <w:rsid w:val="00957B15"/>
    <w:rsid w:val="00960E35"/>
    <w:rsid w:val="009617BB"/>
    <w:rsid w:val="00963033"/>
    <w:rsid w:val="00971278"/>
    <w:rsid w:val="009720E6"/>
    <w:rsid w:val="009722E1"/>
    <w:rsid w:val="009744E6"/>
    <w:rsid w:val="009749B5"/>
    <w:rsid w:val="00975383"/>
    <w:rsid w:val="009757E3"/>
    <w:rsid w:val="00975DB0"/>
    <w:rsid w:val="00976896"/>
    <w:rsid w:val="0098007F"/>
    <w:rsid w:val="00980F23"/>
    <w:rsid w:val="009818B0"/>
    <w:rsid w:val="009831BD"/>
    <w:rsid w:val="00983808"/>
    <w:rsid w:val="00984065"/>
    <w:rsid w:val="00984423"/>
    <w:rsid w:val="009857D7"/>
    <w:rsid w:val="00985DFA"/>
    <w:rsid w:val="00985E36"/>
    <w:rsid w:val="00987540"/>
    <w:rsid w:val="009876B9"/>
    <w:rsid w:val="00987C4D"/>
    <w:rsid w:val="00987FDD"/>
    <w:rsid w:val="009902FD"/>
    <w:rsid w:val="009909C3"/>
    <w:rsid w:val="00990F1E"/>
    <w:rsid w:val="00991339"/>
    <w:rsid w:val="00991556"/>
    <w:rsid w:val="00991C91"/>
    <w:rsid w:val="00991EBD"/>
    <w:rsid w:val="00992828"/>
    <w:rsid w:val="0099283D"/>
    <w:rsid w:val="009928CE"/>
    <w:rsid w:val="009937D6"/>
    <w:rsid w:val="00993C48"/>
    <w:rsid w:val="00994F50"/>
    <w:rsid w:val="00995F11"/>
    <w:rsid w:val="0099648D"/>
    <w:rsid w:val="00996B0D"/>
    <w:rsid w:val="009A056D"/>
    <w:rsid w:val="009A099C"/>
    <w:rsid w:val="009A25B0"/>
    <w:rsid w:val="009A2C4F"/>
    <w:rsid w:val="009A2CC3"/>
    <w:rsid w:val="009A47E8"/>
    <w:rsid w:val="009A527D"/>
    <w:rsid w:val="009A5735"/>
    <w:rsid w:val="009A5C8A"/>
    <w:rsid w:val="009A7B7E"/>
    <w:rsid w:val="009A7C58"/>
    <w:rsid w:val="009A7DC4"/>
    <w:rsid w:val="009B0ABD"/>
    <w:rsid w:val="009B1764"/>
    <w:rsid w:val="009B2189"/>
    <w:rsid w:val="009B2339"/>
    <w:rsid w:val="009B41BA"/>
    <w:rsid w:val="009B4259"/>
    <w:rsid w:val="009B4508"/>
    <w:rsid w:val="009B4D31"/>
    <w:rsid w:val="009B5B1A"/>
    <w:rsid w:val="009B62EF"/>
    <w:rsid w:val="009B7A1F"/>
    <w:rsid w:val="009C0AA7"/>
    <w:rsid w:val="009C0FBC"/>
    <w:rsid w:val="009C114C"/>
    <w:rsid w:val="009C2592"/>
    <w:rsid w:val="009C29FE"/>
    <w:rsid w:val="009C3063"/>
    <w:rsid w:val="009C34E0"/>
    <w:rsid w:val="009C4071"/>
    <w:rsid w:val="009C4420"/>
    <w:rsid w:val="009C6FA3"/>
    <w:rsid w:val="009C7167"/>
    <w:rsid w:val="009C748C"/>
    <w:rsid w:val="009D025E"/>
    <w:rsid w:val="009D24CA"/>
    <w:rsid w:val="009D45B5"/>
    <w:rsid w:val="009D45EE"/>
    <w:rsid w:val="009D4683"/>
    <w:rsid w:val="009D52C7"/>
    <w:rsid w:val="009D5CE7"/>
    <w:rsid w:val="009D7124"/>
    <w:rsid w:val="009D77F7"/>
    <w:rsid w:val="009E171C"/>
    <w:rsid w:val="009E1F82"/>
    <w:rsid w:val="009E2EBC"/>
    <w:rsid w:val="009E527B"/>
    <w:rsid w:val="009E6F88"/>
    <w:rsid w:val="009E715F"/>
    <w:rsid w:val="009E754D"/>
    <w:rsid w:val="009F0011"/>
    <w:rsid w:val="009F144B"/>
    <w:rsid w:val="009F1A30"/>
    <w:rsid w:val="009F22AD"/>
    <w:rsid w:val="009F34E0"/>
    <w:rsid w:val="009F4215"/>
    <w:rsid w:val="009F4229"/>
    <w:rsid w:val="009F467D"/>
    <w:rsid w:val="009F4E89"/>
    <w:rsid w:val="009F669D"/>
    <w:rsid w:val="009F6C2A"/>
    <w:rsid w:val="009F7260"/>
    <w:rsid w:val="009F7951"/>
    <w:rsid w:val="009F7E15"/>
    <w:rsid w:val="009F7F01"/>
    <w:rsid w:val="00A00028"/>
    <w:rsid w:val="00A000BC"/>
    <w:rsid w:val="00A01505"/>
    <w:rsid w:val="00A01DBF"/>
    <w:rsid w:val="00A02709"/>
    <w:rsid w:val="00A02895"/>
    <w:rsid w:val="00A02F09"/>
    <w:rsid w:val="00A036BB"/>
    <w:rsid w:val="00A0397F"/>
    <w:rsid w:val="00A04330"/>
    <w:rsid w:val="00A0480B"/>
    <w:rsid w:val="00A07357"/>
    <w:rsid w:val="00A07D0A"/>
    <w:rsid w:val="00A102F3"/>
    <w:rsid w:val="00A10382"/>
    <w:rsid w:val="00A115A7"/>
    <w:rsid w:val="00A12261"/>
    <w:rsid w:val="00A139A0"/>
    <w:rsid w:val="00A1444D"/>
    <w:rsid w:val="00A1485D"/>
    <w:rsid w:val="00A14E12"/>
    <w:rsid w:val="00A15089"/>
    <w:rsid w:val="00A16818"/>
    <w:rsid w:val="00A21A82"/>
    <w:rsid w:val="00A2240E"/>
    <w:rsid w:val="00A2248E"/>
    <w:rsid w:val="00A23D78"/>
    <w:rsid w:val="00A24F9B"/>
    <w:rsid w:val="00A25760"/>
    <w:rsid w:val="00A258F6"/>
    <w:rsid w:val="00A25F0F"/>
    <w:rsid w:val="00A2631D"/>
    <w:rsid w:val="00A26585"/>
    <w:rsid w:val="00A30182"/>
    <w:rsid w:val="00A30B9B"/>
    <w:rsid w:val="00A31729"/>
    <w:rsid w:val="00A32B4B"/>
    <w:rsid w:val="00A356E5"/>
    <w:rsid w:val="00A366C0"/>
    <w:rsid w:val="00A36D2B"/>
    <w:rsid w:val="00A4080B"/>
    <w:rsid w:val="00A40E9C"/>
    <w:rsid w:val="00A4119C"/>
    <w:rsid w:val="00A416CB"/>
    <w:rsid w:val="00A41896"/>
    <w:rsid w:val="00A428BC"/>
    <w:rsid w:val="00A43266"/>
    <w:rsid w:val="00A43302"/>
    <w:rsid w:val="00A43B16"/>
    <w:rsid w:val="00A43C16"/>
    <w:rsid w:val="00A440C1"/>
    <w:rsid w:val="00A447B1"/>
    <w:rsid w:val="00A44E94"/>
    <w:rsid w:val="00A4502A"/>
    <w:rsid w:val="00A45D06"/>
    <w:rsid w:val="00A46179"/>
    <w:rsid w:val="00A4675A"/>
    <w:rsid w:val="00A502D1"/>
    <w:rsid w:val="00A503C4"/>
    <w:rsid w:val="00A5100E"/>
    <w:rsid w:val="00A5158E"/>
    <w:rsid w:val="00A51ADB"/>
    <w:rsid w:val="00A531EB"/>
    <w:rsid w:val="00A5320D"/>
    <w:rsid w:val="00A533A8"/>
    <w:rsid w:val="00A53C51"/>
    <w:rsid w:val="00A5444D"/>
    <w:rsid w:val="00A54BF1"/>
    <w:rsid w:val="00A54D51"/>
    <w:rsid w:val="00A55AA2"/>
    <w:rsid w:val="00A56083"/>
    <w:rsid w:val="00A57A10"/>
    <w:rsid w:val="00A6043E"/>
    <w:rsid w:val="00A62937"/>
    <w:rsid w:val="00A62E90"/>
    <w:rsid w:val="00A62E99"/>
    <w:rsid w:val="00A64630"/>
    <w:rsid w:val="00A6624F"/>
    <w:rsid w:val="00A667B6"/>
    <w:rsid w:val="00A707D8"/>
    <w:rsid w:val="00A708C7"/>
    <w:rsid w:val="00A71FFB"/>
    <w:rsid w:val="00A725CA"/>
    <w:rsid w:val="00A728CA"/>
    <w:rsid w:val="00A7335F"/>
    <w:rsid w:val="00A73601"/>
    <w:rsid w:val="00A73777"/>
    <w:rsid w:val="00A73B00"/>
    <w:rsid w:val="00A74977"/>
    <w:rsid w:val="00A752AD"/>
    <w:rsid w:val="00A7673B"/>
    <w:rsid w:val="00A768FF"/>
    <w:rsid w:val="00A7691A"/>
    <w:rsid w:val="00A76C6A"/>
    <w:rsid w:val="00A770A4"/>
    <w:rsid w:val="00A81CC9"/>
    <w:rsid w:val="00A820FF"/>
    <w:rsid w:val="00A83738"/>
    <w:rsid w:val="00A84C77"/>
    <w:rsid w:val="00A85466"/>
    <w:rsid w:val="00A85F01"/>
    <w:rsid w:val="00A86AAD"/>
    <w:rsid w:val="00A86AD9"/>
    <w:rsid w:val="00A87072"/>
    <w:rsid w:val="00A878C1"/>
    <w:rsid w:val="00A8794D"/>
    <w:rsid w:val="00A90CA2"/>
    <w:rsid w:val="00A91E4F"/>
    <w:rsid w:val="00A921E8"/>
    <w:rsid w:val="00A95091"/>
    <w:rsid w:val="00A95DE6"/>
    <w:rsid w:val="00A96142"/>
    <w:rsid w:val="00A9677F"/>
    <w:rsid w:val="00A9738D"/>
    <w:rsid w:val="00AA0479"/>
    <w:rsid w:val="00AA048A"/>
    <w:rsid w:val="00AA314E"/>
    <w:rsid w:val="00AA342B"/>
    <w:rsid w:val="00AA6216"/>
    <w:rsid w:val="00AA6787"/>
    <w:rsid w:val="00AA6D7D"/>
    <w:rsid w:val="00AA7E03"/>
    <w:rsid w:val="00AA7E4A"/>
    <w:rsid w:val="00AA7EEE"/>
    <w:rsid w:val="00AB0A76"/>
    <w:rsid w:val="00AB0DC0"/>
    <w:rsid w:val="00AB11B7"/>
    <w:rsid w:val="00AB1E81"/>
    <w:rsid w:val="00AB2326"/>
    <w:rsid w:val="00AB440B"/>
    <w:rsid w:val="00AB4FC9"/>
    <w:rsid w:val="00AB6214"/>
    <w:rsid w:val="00AC02DC"/>
    <w:rsid w:val="00AC097A"/>
    <w:rsid w:val="00AC18DA"/>
    <w:rsid w:val="00AC1E04"/>
    <w:rsid w:val="00AC235C"/>
    <w:rsid w:val="00AC3314"/>
    <w:rsid w:val="00AC435B"/>
    <w:rsid w:val="00AC6B9E"/>
    <w:rsid w:val="00AC6C20"/>
    <w:rsid w:val="00AC735B"/>
    <w:rsid w:val="00AD0612"/>
    <w:rsid w:val="00AD28AF"/>
    <w:rsid w:val="00AD4344"/>
    <w:rsid w:val="00AD547C"/>
    <w:rsid w:val="00AD5CD6"/>
    <w:rsid w:val="00AD5F24"/>
    <w:rsid w:val="00AD6062"/>
    <w:rsid w:val="00AD6166"/>
    <w:rsid w:val="00AD624A"/>
    <w:rsid w:val="00AD6664"/>
    <w:rsid w:val="00AD6944"/>
    <w:rsid w:val="00AD6A96"/>
    <w:rsid w:val="00AD6AB1"/>
    <w:rsid w:val="00AD6FB7"/>
    <w:rsid w:val="00AE0950"/>
    <w:rsid w:val="00AE19A4"/>
    <w:rsid w:val="00AE19E1"/>
    <w:rsid w:val="00AE2377"/>
    <w:rsid w:val="00AE3360"/>
    <w:rsid w:val="00AE5FF5"/>
    <w:rsid w:val="00AE6B6B"/>
    <w:rsid w:val="00AE7EA3"/>
    <w:rsid w:val="00AF0978"/>
    <w:rsid w:val="00AF1F09"/>
    <w:rsid w:val="00AF24A4"/>
    <w:rsid w:val="00AF2766"/>
    <w:rsid w:val="00AF2DA3"/>
    <w:rsid w:val="00AF3590"/>
    <w:rsid w:val="00AF3852"/>
    <w:rsid w:val="00AF628E"/>
    <w:rsid w:val="00AF668C"/>
    <w:rsid w:val="00AF6C41"/>
    <w:rsid w:val="00AF6CF2"/>
    <w:rsid w:val="00B00B85"/>
    <w:rsid w:val="00B012B2"/>
    <w:rsid w:val="00B01C7F"/>
    <w:rsid w:val="00B01E5F"/>
    <w:rsid w:val="00B02B96"/>
    <w:rsid w:val="00B02CA4"/>
    <w:rsid w:val="00B034CF"/>
    <w:rsid w:val="00B03CB6"/>
    <w:rsid w:val="00B03F6E"/>
    <w:rsid w:val="00B04392"/>
    <w:rsid w:val="00B044EA"/>
    <w:rsid w:val="00B0507B"/>
    <w:rsid w:val="00B05C9C"/>
    <w:rsid w:val="00B06423"/>
    <w:rsid w:val="00B06A1B"/>
    <w:rsid w:val="00B06FE8"/>
    <w:rsid w:val="00B076DA"/>
    <w:rsid w:val="00B102A2"/>
    <w:rsid w:val="00B1332B"/>
    <w:rsid w:val="00B13802"/>
    <w:rsid w:val="00B1380B"/>
    <w:rsid w:val="00B140F2"/>
    <w:rsid w:val="00B147C7"/>
    <w:rsid w:val="00B14834"/>
    <w:rsid w:val="00B14A5B"/>
    <w:rsid w:val="00B159AC"/>
    <w:rsid w:val="00B16BF8"/>
    <w:rsid w:val="00B17EEF"/>
    <w:rsid w:val="00B2121E"/>
    <w:rsid w:val="00B21570"/>
    <w:rsid w:val="00B21BB2"/>
    <w:rsid w:val="00B21F50"/>
    <w:rsid w:val="00B2241F"/>
    <w:rsid w:val="00B22603"/>
    <w:rsid w:val="00B24390"/>
    <w:rsid w:val="00B255E3"/>
    <w:rsid w:val="00B2768D"/>
    <w:rsid w:val="00B27FEE"/>
    <w:rsid w:val="00B3073F"/>
    <w:rsid w:val="00B30BF0"/>
    <w:rsid w:val="00B310EF"/>
    <w:rsid w:val="00B315AA"/>
    <w:rsid w:val="00B31615"/>
    <w:rsid w:val="00B316D1"/>
    <w:rsid w:val="00B31810"/>
    <w:rsid w:val="00B337C3"/>
    <w:rsid w:val="00B340BE"/>
    <w:rsid w:val="00B3444B"/>
    <w:rsid w:val="00B344FB"/>
    <w:rsid w:val="00B35035"/>
    <w:rsid w:val="00B3667A"/>
    <w:rsid w:val="00B40AEA"/>
    <w:rsid w:val="00B4161B"/>
    <w:rsid w:val="00B41AD5"/>
    <w:rsid w:val="00B43685"/>
    <w:rsid w:val="00B443BC"/>
    <w:rsid w:val="00B4494B"/>
    <w:rsid w:val="00B46D4E"/>
    <w:rsid w:val="00B47538"/>
    <w:rsid w:val="00B47607"/>
    <w:rsid w:val="00B47F93"/>
    <w:rsid w:val="00B50E3F"/>
    <w:rsid w:val="00B511D7"/>
    <w:rsid w:val="00B51492"/>
    <w:rsid w:val="00B51511"/>
    <w:rsid w:val="00B51597"/>
    <w:rsid w:val="00B51D29"/>
    <w:rsid w:val="00B51E66"/>
    <w:rsid w:val="00B53586"/>
    <w:rsid w:val="00B53683"/>
    <w:rsid w:val="00B53C13"/>
    <w:rsid w:val="00B54BF0"/>
    <w:rsid w:val="00B54E57"/>
    <w:rsid w:val="00B565ED"/>
    <w:rsid w:val="00B56C3E"/>
    <w:rsid w:val="00B57DD3"/>
    <w:rsid w:val="00B616CF"/>
    <w:rsid w:val="00B6183C"/>
    <w:rsid w:val="00B61968"/>
    <w:rsid w:val="00B61F76"/>
    <w:rsid w:val="00B62243"/>
    <w:rsid w:val="00B6229E"/>
    <w:rsid w:val="00B62A14"/>
    <w:rsid w:val="00B62AFA"/>
    <w:rsid w:val="00B62FCC"/>
    <w:rsid w:val="00B64CAB"/>
    <w:rsid w:val="00B64F37"/>
    <w:rsid w:val="00B6520F"/>
    <w:rsid w:val="00B65668"/>
    <w:rsid w:val="00B657D1"/>
    <w:rsid w:val="00B65A0C"/>
    <w:rsid w:val="00B65EF0"/>
    <w:rsid w:val="00B66781"/>
    <w:rsid w:val="00B67238"/>
    <w:rsid w:val="00B7048C"/>
    <w:rsid w:val="00B70E91"/>
    <w:rsid w:val="00B71E84"/>
    <w:rsid w:val="00B721C6"/>
    <w:rsid w:val="00B72506"/>
    <w:rsid w:val="00B72AD5"/>
    <w:rsid w:val="00B72E7C"/>
    <w:rsid w:val="00B730F1"/>
    <w:rsid w:val="00B73506"/>
    <w:rsid w:val="00B73523"/>
    <w:rsid w:val="00B73C6E"/>
    <w:rsid w:val="00B7403B"/>
    <w:rsid w:val="00B74561"/>
    <w:rsid w:val="00B746F5"/>
    <w:rsid w:val="00B75FF7"/>
    <w:rsid w:val="00B76272"/>
    <w:rsid w:val="00B774DF"/>
    <w:rsid w:val="00B806E6"/>
    <w:rsid w:val="00B80A0B"/>
    <w:rsid w:val="00B82436"/>
    <w:rsid w:val="00B82F9A"/>
    <w:rsid w:val="00B84069"/>
    <w:rsid w:val="00B842D5"/>
    <w:rsid w:val="00B84C93"/>
    <w:rsid w:val="00B85F09"/>
    <w:rsid w:val="00B864D8"/>
    <w:rsid w:val="00B8673C"/>
    <w:rsid w:val="00B8752D"/>
    <w:rsid w:val="00B875AF"/>
    <w:rsid w:val="00B90327"/>
    <w:rsid w:val="00B9083F"/>
    <w:rsid w:val="00B90B81"/>
    <w:rsid w:val="00B91545"/>
    <w:rsid w:val="00B918D6"/>
    <w:rsid w:val="00B91D0F"/>
    <w:rsid w:val="00B920D7"/>
    <w:rsid w:val="00B921AD"/>
    <w:rsid w:val="00B92C90"/>
    <w:rsid w:val="00B92EA3"/>
    <w:rsid w:val="00B930D4"/>
    <w:rsid w:val="00B931CB"/>
    <w:rsid w:val="00B93686"/>
    <w:rsid w:val="00B9377C"/>
    <w:rsid w:val="00B93E52"/>
    <w:rsid w:val="00B94634"/>
    <w:rsid w:val="00B94948"/>
    <w:rsid w:val="00B94DAC"/>
    <w:rsid w:val="00B957E3"/>
    <w:rsid w:val="00B967F9"/>
    <w:rsid w:val="00B968DF"/>
    <w:rsid w:val="00B97CD1"/>
    <w:rsid w:val="00BA049C"/>
    <w:rsid w:val="00BA0BA5"/>
    <w:rsid w:val="00BA1250"/>
    <w:rsid w:val="00BA1C95"/>
    <w:rsid w:val="00BA3077"/>
    <w:rsid w:val="00BA3401"/>
    <w:rsid w:val="00BA3712"/>
    <w:rsid w:val="00BA443B"/>
    <w:rsid w:val="00BA4463"/>
    <w:rsid w:val="00BA4CF1"/>
    <w:rsid w:val="00BA526B"/>
    <w:rsid w:val="00BA6B88"/>
    <w:rsid w:val="00BA6C31"/>
    <w:rsid w:val="00BA76B4"/>
    <w:rsid w:val="00BB010E"/>
    <w:rsid w:val="00BB0183"/>
    <w:rsid w:val="00BB092B"/>
    <w:rsid w:val="00BB2F2A"/>
    <w:rsid w:val="00BB3F2A"/>
    <w:rsid w:val="00BB48FF"/>
    <w:rsid w:val="00BB5035"/>
    <w:rsid w:val="00BB5304"/>
    <w:rsid w:val="00BB63FF"/>
    <w:rsid w:val="00BB6947"/>
    <w:rsid w:val="00BB6BFB"/>
    <w:rsid w:val="00BB7420"/>
    <w:rsid w:val="00BB7F21"/>
    <w:rsid w:val="00BB7F88"/>
    <w:rsid w:val="00BB7FF4"/>
    <w:rsid w:val="00BC0C22"/>
    <w:rsid w:val="00BC25AA"/>
    <w:rsid w:val="00BC378C"/>
    <w:rsid w:val="00BC3BD4"/>
    <w:rsid w:val="00BC496B"/>
    <w:rsid w:val="00BC4FB3"/>
    <w:rsid w:val="00BC5795"/>
    <w:rsid w:val="00BC7156"/>
    <w:rsid w:val="00BC7385"/>
    <w:rsid w:val="00BD0266"/>
    <w:rsid w:val="00BD041E"/>
    <w:rsid w:val="00BD129C"/>
    <w:rsid w:val="00BD1AA6"/>
    <w:rsid w:val="00BD2783"/>
    <w:rsid w:val="00BD2799"/>
    <w:rsid w:val="00BD3E09"/>
    <w:rsid w:val="00BD4B40"/>
    <w:rsid w:val="00BD4C14"/>
    <w:rsid w:val="00BD4CB5"/>
    <w:rsid w:val="00BD6F41"/>
    <w:rsid w:val="00BD7E5A"/>
    <w:rsid w:val="00BE1806"/>
    <w:rsid w:val="00BE1983"/>
    <w:rsid w:val="00BE3061"/>
    <w:rsid w:val="00BE5015"/>
    <w:rsid w:val="00BE5A0F"/>
    <w:rsid w:val="00BE721D"/>
    <w:rsid w:val="00BF03E4"/>
    <w:rsid w:val="00BF09DB"/>
    <w:rsid w:val="00BF0A0B"/>
    <w:rsid w:val="00BF119E"/>
    <w:rsid w:val="00BF162F"/>
    <w:rsid w:val="00BF1809"/>
    <w:rsid w:val="00BF1A5D"/>
    <w:rsid w:val="00BF1B81"/>
    <w:rsid w:val="00BF2638"/>
    <w:rsid w:val="00BF3105"/>
    <w:rsid w:val="00BF3520"/>
    <w:rsid w:val="00BF4627"/>
    <w:rsid w:val="00BF4664"/>
    <w:rsid w:val="00BF47E8"/>
    <w:rsid w:val="00BF62C3"/>
    <w:rsid w:val="00BF6CB9"/>
    <w:rsid w:val="00BF73EA"/>
    <w:rsid w:val="00C0017F"/>
    <w:rsid w:val="00C001E7"/>
    <w:rsid w:val="00C005C0"/>
    <w:rsid w:val="00C00F6E"/>
    <w:rsid w:val="00C02049"/>
    <w:rsid w:val="00C02550"/>
    <w:rsid w:val="00C027B3"/>
    <w:rsid w:val="00C03AED"/>
    <w:rsid w:val="00C03C80"/>
    <w:rsid w:val="00C04918"/>
    <w:rsid w:val="00C06874"/>
    <w:rsid w:val="00C06889"/>
    <w:rsid w:val="00C07036"/>
    <w:rsid w:val="00C076DE"/>
    <w:rsid w:val="00C07A80"/>
    <w:rsid w:val="00C111B9"/>
    <w:rsid w:val="00C11283"/>
    <w:rsid w:val="00C11403"/>
    <w:rsid w:val="00C127C7"/>
    <w:rsid w:val="00C12ACD"/>
    <w:rsid w:val="00C1328B"/>
    <w:rsid w:val="00C13624"/>
    <w:rsid w:val="00C157F6"/>
    <w:rsid w:val="00C15822"/>
    <w:rsid w:val="00C1680B"/>
    <w:rsid w:val="00C16EDE"/>
    <w:rsid w:val="00C20339"/>
    <w:rsid w:val="00C2129E"/>
    <w:rsid w:val="00C226F0"/>
    <w:rsid w:val="00C230B7"/>
    <w:rsid w:val="00C23D12"/>
    <w:rsid w:val="00C2492C"/>
    <w:rsid w:val="00C24933"/>
    <w:rsid w:val="00C24A46"/>
    <w:rsid w:val="00C2669B"/>
    <w:rsid w:val="00C26AE5"/>
    <w:rsid w:val="00C273E4"/>
    <w:rsid w:val="00C30696"/>
    <w:rsid w:val="00C309C8"/>
    <w:rsid w:val="00C3100D"/>
    <w:rsid w:val="00C31167"/>
    <w:rsid w:val="00C33818"/>
    <w:rsid w:val="00C33885"/>
    <w:rsid w:val="00C33AA5"/>
    <w:rsid w:val="00C343D4"/>
    <w:rsid w:val="00C34955"/>
    <w:rsid w:val="00C34C1C"/>
    <w:rsid w:val="00C36C78"/>
    <w:rsid w:val="00C40515"/>
    <w:rsid w:val="00C4186C"/>
    <w:rsid w:val="00C4339C"/>
    <w:rsid w:val="00C43441"/>
    <w:rsid w:val="00C43A7E"/>
    <w:rsid w:val="00C43C0F"/>
    <w:rsid w:val="00C44360"/>
    <w:rsid w:val="00C44567"/>
    <w:rsid w:val="00C445FE"/>
    <w:rsid w:val="00C44ED6"/>
    <w:rsid w:val="00C45929"/>
    <w:rsid w:val="00C465C8"/>
    <w:rsid w:val="00C46AEF"/>
    <w:rsid w:val="00C46F90"/>
    <w:rsid w:val="00C47AC0"/>
    <w:rsid w:val="00C50B5D"/>
    <w:rsid w:val="00C513DA"/>
    <w:rsid w:val="00C514A2"/>
    <w:rsid w:val="00C51F67"/>
    <w:rsid w:val="00C52725"/>
    <w:rsid w:val="00C538BC"/>
    <w:rsid w:val="00C54631"/>
    <w:rsid w:val="00C55942"/>
    <w:rsid w:val="00C56FE5"/>
    <w:rsid w:val="00C57C8B"/>
    <w:rsid w:val="00C60378"/>
    <w:rsid w:val="00C60F11"/>
    <w:rsid w:val="00C610CA"/>
    <w:rsid w:val="00C6250E"/>
    <w:rsid w:val="00C62742"/>
    <w:rsid w:val="00C631BB"/>
    <w:rsid w:val="00C637C3"/>
    <w:rsid w:val="00C639C8"/>
    <w:rsid w:val="00C63A5B"/>
    <w:rsid w:val="00C645E6"/>
    <w:rsid w:val="00C64993"/>
    <w:rsid w:val="00C64BA8"/>
    <w:rsid w:val="00C65417"/>
    <w:rsid w:val="00C65989"/>
    <w:rsid w:val="00C659F9"/>
    <w:rsid w:val="00C65D11"/>
    <w:rsid w:val="00C66526"/>
    <w:rsid w:val="00C66763"/>
    <w:rsid w:val="00C67E06"/>
    <w:rsid w:val="00C7059F"/>
    <w:rsid w:val="00C713C1"/>
    <w:rsid w:val="00C732D5"/>
    <w:rsid w:val="00C74354"/>
    <w:rsid w:val="00C74D60"/>
    <w:rsid w:val="00C74DA1"/>
    <w:rsid w:val="00C75056"/>
    <w:rsid w:val="00C75D4E"/>
    <w:rsid w:val="00C76B72"/>
    <w:rsid w:val="00C77103"/>
    <w:rsid w:val="00C8092D"/>
    <w:rsid w:val="00C81272"/>
    <w:rsid w:val="00C81514"/>
    <w:rsid w:val="00C81BD9"/>
    <w:rsid w:val="00C8356F"/>
    <w:rsid w:val="00C83B7D"/>
    <w:rsid w:val="00C84114"/>
    <w:rsid w:val="00C87EE5"/>
    <w:rsid w:val="00C92EDB"/>
    <w:rsid w:val="00C934CE"/>
    <w:rsid w:val="00C93628"/>
    <w:rsid w:val="00C93C11"/>
    <w:rsid w:val="00C94FA9"/>
    <w:rsid w:val="00C95677"/>
    <w:rsid w:val="00C95D1B"/>
    <w:rsid w:val="00C9611F"/>
    <w:rsid w:val="00C96360"/>
    <w:rsid w:val="00C97984"/>
    <w:rsid w:val="00C97A7C"/>
    <w:rsid w:val="00CA05F8"/>
    <w:rsid w:val="00CA0E7F"/>
    <w:rsid w:val="00CA119C"/>
    <w:rsid w:val="00CA3491"/>
    <w:rsid w:val="00CA5A96"/>
    <w:rsid w:val="00CA674D"/>
    <w:rsid w:val="00CB01B2"/>
    <w:rsid w:val="00CB0871"/>
    <w:rsid w:val="00CB1961"/>
    <w:rsid w:val="00CB1970"/>
    <w:rsid w:val="00CB33F8"/>
    <w:rsid w:val="00CB3CD7"/>
    <w:rsid w:val="00CB4269"/>
    <w:rsid w:val="00CB53CD"/>
    <w:rsid w:val="00CB5DD2"/>
    <w:rsid w:val="00CB5EB0"/>
    <w:rsid w:val="00CB67AD"/>
    <w:rsid w:val="00CB714D"/>
    <w:rsid w:val="00CB77B5"/>
    <w:rsid w:val="00CB77E9"/>
    <w:rsid w:val="00CC158A"/>
    <w:rsid w:val="00CC15BA"/>
    <w:rsid w:val="00CC1C11"/>
    <w:rsid w:val="00CC2452"/>
    <w:rsid w:val="00CC323A"/>
    <w:rsid w:val="00CC464D"/>
    <w:rsid w:val="00CC5540"/>
    <w:rsid w:val="00CC60E1"/>
    <w:rsid w:val="00CC6EA5"/>
    <w:rsid w:val="00CC70C7"/>
    <w:rsid w:val="00CC7992"/>
    <w:rsid w:val="00CC79B6"/>
    <w:rsid w:val="00CC7CDC"/>
    <w:rsid w:val="00CD1126"/>
    <w:rsid w:val="00CD2987"/>
    <w:rsid w:val="00CD3D26"/>
    <w:rsid w:val="00CD4CCE"/>
    <w:rsid w:val="00CD66E3"/>
    <w:rsid w:val="00CD7BD7"/>
    <w:rsid w:val="00CE02CF"/>
    <w:rsid w:val="00CE0477"/>
    <w:rsid w:val="00CE05B6"/>
    <w:rsid w:val="00CE0664"/>
    <w:rsid w:val="00CE1AB2"/>
    <w:rsid w:val="00CE3213"/>
    <w:rsid w:val="00CE3D1E"/>
    <w:rsid w:val="00CE444B"/>
    <w:rsid w:val="00CE49C0"/>
    <w:rsid w:val="00CE4CE1"/>
    <w:rsid w:val="00CE4D3B"/>
    <w:rsid w:val="00CE4F16"/>
    <w:rsid w:val="00CE530D"/>
    <w:rsid w:val="00CE54D7"/>
    <w:rsid w:val="00CE5764"/>
    <w:rsid w:val="00CE75B2"/>
    <w:rsid w:val="00CF007C"/>
    <w:rsid w:val="00CF0B0B"/>
    <w:rsid w:val="00CF1305"/>
    <w:rsid w:val="00CF15F1"/>
    <w:rsid w:val="00CF287D"/>
    <w:rsid w:val="00CF2D0C"/>
    <w:rsid w:val="00CF34F7"/>
    <w:rsid w:val="00CF4484"/>
    <w:rsid w:val="00CF52BD"/>
    <w:rsid w:val="00CF72B2"/>
    <w:rsid w:val="00CF755A"/>
    <w:rsid w:val="00CF7D90"/>
    <w:rsid w:val="00D00483"/>
    <w:rsid w:val="00D00499"/>
    <w:rsid w:val="00D01794"/>
    <w:rsid w:val="00D01847"/>
    <w:rsid w:val="00D02A42"/>
    <w:rsid w:val="00D02C4C"/>
    <w:rsid w:val="00D04A1C"/>
    <w:rsid w:val="00D04ECB"/>
    <w:rsid w:val="00D05D5C"/>
    <w:rsid w:val="00D061AF"/>
    <w:rsid w:val="00D077E4"/>
    <w:rsid w:val="00D11A0D"/>
    <w:rsid w:val="00D123D9"/>
    <w:rsid w:val="00D12571"/>
    <w:rsid w:val="00D1303B"/>
    <w:rsid w:val="00D133A3"/>
    <w:rsid w:val="00D134FD"/>
    <w:rsid w:val="00D13EC8"/>
    <w:rsid w:val="00D14251"/>
    <w:rsid w:val="00D1498A"/>
    <w:rsid w:val="00D14CE6"/>
    <w:rsid w:val="00D15324"/>
    <w:rsid w:val="00D165C2"/>
    <w:rsid w:val="00D16CED"/>
    <w:rsid w:val="00D178C0"/>
    <w:rsid w:val="00D17E46"/>
    <w:rsid w:val="00D17FC5"/>
    <w:rsid w:val="00D20433"/>
    <w:rsid w:val="00D21304"/>
    <w:rsid w:val="00D21637"/>
    <w:rsid w:val="00D22125"/>
    <w:rsid w:val="00D23741"/>
    <w:rsid w:val="00D23F53"/>
    <w:rsid w:val="00D249EB"/>
    <w:rsid w:val="00D249FB"/>
    <w:rsid w:val="00D24AE1"/>
    <w:rsid w:val="00D24C59"/>
    <w:rsid w:val="00D26D2A"/>
    <w:rsid w:val="00D2755A"/>
    <w:rsid w:val="00D27F03"/>
    <w:rsid w:val="00D300DA"/>
    <w:rsid w:val="00D3119B"/>
    <w:rsid w:val="00D31EA8"/>
    <w:rsid w:val="00D321F4"/>
    <w:rsid w:val="00D33161"/>
    <w:rsid w:val="00D33E2A"/>
    <w:rsid w:val="00D34D0F"/>
    <w:rsid w:val="00D34F11"/>
    <w:rsid w:val="00D35560"/>
    <w:rsid w:val="00D35DDD"/>
    <w:rsid w:val="00D35E44"/>
    <w:rsid w:val="00D37074"/>
    <w:rsid w:val="00D374C4"/>
    <w:rsid w:val="00D413E2"/>
    <w:rsid w:val="00D41E6B"/>
    <w:rsid w:val="00D42376"/>
    <w:rsid w:val="00D424E8"/>
    <w:rsid w:val="00D42633"/>
    <w:rsid w:val="00D42BEB"/>
    <w:rsid w:val="00D4343C"/>
    <w:rsid w:val="00D43AE4"/>
    <w:rsid w:val="00D44F59"/>
    <w:rsid w:val="00D45E8D"/>
    <w:rsid w:val="00D46933"/>
    <w:rsid w:val="00D46EE9"/>
    <w:rsid w:val="00D4760D"/>
    <w:rsid w:val="00D513DC"/>
    <w:rsid w:val="00D516A5"/>
    <w:rsid w:val="00D519F5"/>
    <w:rsid w:val="00D51DC3"/>
    <w:rsid w:val="00D54B1A"/>
    <w:rsid w:val="00D55267"/>
    <w:rsid w:val="00D556B5"/>
    <w:rsid w:val="00D558CA"/>
    <w:rsid w:val="00D55A10"/>
    <w:rsid w:val="00D55EC8"/>
    <w:rsid w:val="00D56918"/>
    <w:rsid w:val="00D56922"/>
    <w:rsid w:val="00D57270"/>
    <w:rsid w:val="00D60696"/>
    <w:rsid w:val="00D61101"/>
    <w:rsid w:val="00D612B2"/>
    <w:rsid w:val="00D62278"/>
    <w:rsid w:val="00D62411"/>
    <w:rsid w:val="00D62A30"/>
    <w:rsid w:val="00D633E2"/>
    <w:rsid w:val="00D63551"/>
    <w:rsid w:val="00D63C59"/>
    <w:rsid w:val="00D65800"/>
    <w:rsid w:val="00D65F0B"/>
    <w:rsid w:val="00D711BE"/>
    <w:rsid w:val="00D711F0"/>
    <w:rsid w:val="00D71347"/>
    <w:rsid w:val="00D71397"/>
    <w:rsid w:val="00D71A26"/>
    <w:rsid w:val="00D729F4"/>
    <w:rsid w:val="00D737CB"/>
    <w:rsid w:val="00D74CE4"/>
    <w:rsid w:val="00D74E75"/>
    <w:rsid w:val="00D75202"/>
    <w:rsid w:val="00D75F84"/>
    <w:rsid w:val="00D761FE"/>
    <w:rsid w:val="00D762A3"/>
    <w:rsid w:val="00D76398"/>
    <w:rsid w:val="00D80C1F"/>
    <w:rsid w:val="00D81AD0"/>
    <w:rsid w:val="00D81B5C"/>
    <w:rsid w:val="00D81FA3"/>
    <w:rsid w:val="00D82767"/>
    <w:rsid w:val="00D83AE8"/>
    <w:rsid w:val="00D84205"/>
    <w:rsid w:val="00D84ED6"/>
    <w:rsid w:val="00D86862"/>
    <w:rsid w:val="00D86AAB"/>
    <w:rsid w:val="00D86C23"/>
    <w:rsid w:val="00D875C6"/>
    <w:rsid w:val="00D900C4"/>
    <w:rsid w:val="00D9070C"/>
    <w:rsid w:val="00D907FC"/>
    <w:rsid w:val="00D92380"/>
    <w:rsid w:val="00D92832"/>
    <w:rsid w:val="00D942CC"/>
    <w:rsid w:val="00D94404"/>
    <w:rsid w:val="00D94EA7"/>
    <w:rsid w:val="00D97973"/>
    <w:rsid w:val="00DA063A"/>
    <w:rsid w:val="00DA06C1"/>
    <w:rsid w:val="00DA2823"/>
    <w:rsid w:val="00DA30CF"/>
    <w:rsid w:val="00DA4194"/>
    <w:rsid w:val="00DA4387"/>
    <w:rsid w:val="00DA5723"/>
    <w:rsid w:val="00DA593F"/>
    <w:rsid w:val="00DA64ED"/>
    <w:rsid w:val="00DA6523"/>
    <w:rsid w:val="00DA677B"/>
    <w:rsid w:val="00DA6FF1"/>
    <w:rsid w:val="00DB051D"/>
    <w:rsid w:val="00DB0A1E"/>
    <w:rsid w:val="00DB0A77"/>
    <w:rsid w:val="00DB0B74"/>
    <w:rsid w:val="00DB1EC0"/>
    <w:rsid w:val="00DB22CB"/>
    <w:rsid w:val="00DB533C"/>
    <w:rsid w:val="00DB6B18"/>
    <w:rsid w:val="00DB76E5"/>
    <w:rsid w:val="00DC1DC5"/>
    <w:rsid w:val="00DC26E5"/>
    <w:rsid w:val="00DC320B"/>
    <w:rsid w:val="00DC4497"/>
    <w:rsid w:val="00DC51B1"/>
    <w:rsid w:val="00DC53E2"/>
    <w:rsid w:val="00DC540D"/>
    <w:rsid w:val="00DC55D5"/>
    <w:rsid w:val="00DC7705"/>
    <w:rsid w:val="00DC78FB"/>
    <w:rsid w:val="00DD1181"/>
    <w:rsid w:val="00DD1874"/>
    <w:rsid w:val="00DD1900"/>
    <w:rsid w:val="00DD1E71"/>
    <w:rsid w:val="00DD2AAC"/>
    <w:rsid w:val="00DD2DFB"/>
    <w:rsid w:val="00DD4077"/>
    <w:rsid w:val="00DD76B5"/>
    <w:rsid w:val="00DD76B7"/>
    <w:rsid w:val="00DD7B9F"/>
    <w:rsid w:val="00DD7CD1"/>
    <w:rsid w:val="00DE0BDC"/>
    <w:rsid w:val="00DE1413"/>
    <w:rsid w:val="00DE1D09"/>
    <w:rsid w:val="00DE2612"/>
    <w:rsid w:val="00DE27EC"/>
    <w:rsid w:val="00DE3DBC"/>
    <w:rsid w:val="00DE416E"/>
    <w:rsid w:val="00DE5DA4"/>
    <w:rsid w:val="00DE62D8"/>
    <w:rsid w:val="00DE64E3"/>
    <w:rsid w:val="00DE73C6"/>
    <w:rsid w:val="00DE74AC"/>
    <w:rsid w:val="00DF1626"/>
    <w:rsid w:val="00DF17FF"/>
    <w:rsid w:val="00DF2C2F"/>
    <w:rsid w:val="00DF38DD"/>
    <w:rsid w:val="00DF4A7A"/>
    <w:rsid w:val="00DF5A29"/>
    <w:rsid w:val="00DF64F6"/>
    <w:rsid w:val="00E00AD0"/>
    <w:rsid w:val="00E00BA0"/>
    <w:rsid w:val="00E00D24"/>
    <w:rsid w:val="00E014DF"/>
    <w:rsid w:val="00E01B84"/>
    <w:rsid w:val="00E02275"/>
    <w:rsid w:val="00E023AD"/>
    <w:rsid w:val="00E03213"/>
    <w:rsid w:val="00E04084"/>
    <w:rsid w:val="00E05D58"/>
    <w:rsid w:val="00E06C5B"/>
    <w:rsid w:val="00E07A9C"/>
    <w:rsid w:val="00E1218E"/>
    <w:rsid w:val="00E122DF"/>
    <w:rsid w:val="00E1254E"/>
    <w:rsid w:val="00E12836"/>
    <w:rsid w:val="00E13203"/>
    <w:rsid w:val="00E1465A"/>
    <w:rsid w:val="00E149B4"/>
    <w:rsid w:val="00E151AF"/>
    <w:rsid w:val="00E200A9"/>
    <w:rsid w:val="00E2105D"/>
    <w:rsid w:val="00E2363D"/>
    <w:rsid w:val="00E24162"/>
    <w:rsid w:val="00E2456C"/>
    <w:rsid w:val="00E249C1"/>
    <w:rsid w:val="00E24A5B"/>
    <w:rsid w:val="00E24EC0"/>
    <w:rsid w:val="00E25D8D"/>
    <w:rsid w:val="00E30154"/>
    <w:rsid w:val="00E304E5"/>
    <w:rsid w:val="00E314A6"/>
    <w:rsid w:val="00E31520"/>
    <w:rsid w:val="00E320F3"/>
    <w:rsid w:val="00E32EE3"/>
    <w:rsid w:val="00E33E9B"/>
    <w:rsid w:val="00E346DF"/>
    <w:rsid w:val="00E3542D"/>
    <w:rsid w:val="00E35AB2"/>
    <w:rsid w:val="00E377EB"/>
    <w:rsid w:val="00E3791C"/>
    <w:rsid w:val="00E379C5"/>
    <w:rsid w:val="00E40C8E"/>
    <w:rsid w:val="00E40CD5"/>
    <w:rsid w:val="00E40DE2"/>
    <w:rsid w:val="00E41F9D"/>
    <w:rsid w:val="00E4250C"/>
    <w:rsid w:val="00E43949"/>
    <w:rsid w:val="00E4470E"/>
    <w:rsid w:val="00E4523F"/>
    <w:rsid w:val="00E455B8"/>
    <w:rsid w:val="00E457F5"/>
    <w:rsid w:val="00E47A5D"/>
    <w:rsid w:val="00E5047D"/>
    <w:rsid w:val="00E506C6"/>
    <w:rsid w:val="00E508C4"/>
    <w:rsid w:val="00E519D5"/>
    <w:rsid w:val="00E51DE6"/>
    <w:rsid w:val="00E521A2"/>
    <w:rsid w:val="00E52F4C"/>
    <w:rsid w:val="00E53548"/>
    <w:rsid w:val="00E5455A"/>
    <w:rsid w:val="00E553F5"/>
    <w:rsid w:val="00E556A9"/>
    <w:rsid w:val="00E56A12"/>
    <w:rsid w:val="00E56A59"/>
    <w:rsid w:val="00E57CC0"/>
    <w:rsid w:val="00E60729"/>
    <w:rsid w:val="00E62DCF"/>
    <w:rsid w:val="00E63579"/>
    <w:rsid w:val="00E63BFE"/>
    <w:rsid w:val="00E643DB"/>
    <w:rsid w:val="00E64434"/>
    <w:rsid w:val="00E6522A"/>
    <w:rsid w:val="00E66ACE"/>
    <w:rsid w:val="00E672CF"/>
    <w:rsid w:val="00E677C8"/>
    <w:rsid w:val="00E67F4A"/>
    <w:rsid w:val="00E73463"/>
    <w:rsid w:val="00E73DCC"/>
    <w:rsid w:val="00E7405F"/>
    <w:rsid w:val="00E75730"/>
    <w:rsid w:val="00E757B0"/>
    <w:rsid w:val="00E80A33"/>
    <w:rsid w:val="00E81A49"/>
    <w:rsid w:val="00E83A97"/>
    <w:rsid w:val="00E849A4"/>
    <w:rsid w:val="00E84C19"/>
    <w:rsid w:val="00E85766"/>
    <w:rsid w:val="00E85BE3"/>
    <w:rsid w:val="00E86B52"/>
    <w:rsid w:val="00E86E80"/>
    <w:rsid w:val="00E87199"/>
    <w:rsid w:val="00E911C7"/>
    <w:rsid w:val="00E93C9F"/>
    <w:rsid w:val="00E946F5"/>
    <w:rsid w:val="00E94C42"/>
    <w:rsid w:val="00E94D00"/>
    <w:rsid w:val="00E952AD"/>
    <w:rsid w:val="00E955AC"/>
    <w:rsid w:val="00E958D8"/>
    <w:rsid w:val="00E95A21"/>
    <w:rsid w:val="00E95B0E"/>
    <w:rsid w:val="00E96943"/>
    <w:rsid w:val="00E96BE2"/>
    <w:rsid w:val="00E97256"/>
    <w:rsid w:val="00E97F18"/>
    <w:rsid w:val="00EA2249"/>
    <w:rsid w:val="00EA23F6"/>
    <w:rsid w:val="00EA2ED6"/>
    <w:rsid w:val="00EA3880"/>
    <w:rsid w:val="00EA5E4A"/>
    <w:rsid w:val="00EA73F8"/>
    <w:rsid w:val="00EA7A05"/>
    <w:rsid w:val="00EA7AE5"/>
    <w:rsid w:val="00EB0ABE"/>
    <w:rsid w:val="00EB1168"/>
    <w:rsid w:val="00EB1BB5"/>
    <w:rsid w:val="00EB1E34"/>
    <w:rsid w:val="00EB27D9"/>
    <w:rsid w:val="00EB35DA"/>
    <w:rsid w:val="00EB40FB"/>
    <w:rsid w:val="00EB41B2"/>
    <w:rsid w:val="00EB4384"/>
    <w:rsid w:val="00EB51CE"/>
    <w:rsid w:val="00EB6CF1"/>
    <w:rsid w:val="00EB6FF5"/>
    <w:rsid w:val="00EC0712"/>
    <w:rsid w:val="00EC115F"/>
    <w:rsid w:val="00EC1708"/>
    <w:rsid w:val="00EC1D4C"/>
    <w:rsid w:val="00EC2AB8"/>
    <w:rsid w:val="00EC2B72"/>
    <w:rsid w:val="00EC40DA"/>
    <w:rsid w:val="00EC4C96"/>
    <w:rsid w:val="00EC60DF"/>
    <w:rsid w:val="00EC6321"/>
    <w:rsid w:val="00EC66B4"/>
    <w:rsid w:val="00EC72C2"/>
    <w:rsid w:val="00ED079E"/>
    <w:rsid w:val="00ED0B03"/>
    <w:rsid w:val="00ED0C96"/>
    <w:rsid w:val="00ED1B71"/>
    <w:rsid w:val="00ED355A"/>
    <w:rsid w:val="00ED438A"/>
    <w:rsid w:val="00ED5333"/>
    <w:rsid w:val="00ED6DB2"/>
    <w:rsid w:val="00ED7864"/>
    <w:rsid w:val="00EE0A05"/>
    <w:rsid w:val="00EE205C"/>
    <w:rsid w:val="00EE3514"/>
    <w:rsid w:val="00EE3CC9"/>
    <w:rsid w:val="00EE546B"/>
    <w:rsid w:val="00EE55A3"/>
    <w:rsid w:val="00EE595F"/>
    <w:rsid w:val="00EE6C01"/>
    <w:rsid w:val="00EF2E64"/>
    <w:rsid w:val="00EF43B4"/>
    <w:rsid w:val="00EF5F62"/>
    <w:rsid w:val="00EF60D5"/>
    <w:rsid w:val="00EF7009"/>
    <w:rsid w:val="00EF7EDA"/>
    <w:rsid w:val="00F002B3"/>
    <w:rsid w:val="00F002D4"/>
    <w:rsid w:val="00F01570"/>
    <w:rsid w:val="00F015E4"/>
    <w:rsid w:val="00F01685"/>
    <w:rsid w:val="00F03555"/>
    <w:rsid w:val="00F03B85"/>
    <w:rsid w:val="00F04BB4"/>
    <w:rsid w:val="00F04C5A"/>
    <w:rsid w:val="00F055DD"/>
    <w:rsid w:val="00F06227"/>
    <w:rsid w:val="00F065A0"/>
    <w:rsid w:val="00F06968"/>
    <w:rsid w:val="00F07694"/>
    <w:rsid w:val="00F1080D"/>
    <w:rsid w:val="00F10ECD"/>
    <w:rsid w:val="00F111C5"/>
    <w:rsid w:val="00F12EC6"/>
    <w:rsid w:val="00F13E06"/>
    <w:rsid w:val="00F13F69"/>
    <w:rsid w:val="00F15AE8"/>
    <w:rsid w:val="00F15D8F"/>
    <w:rsid w:val="00F166FD"/>
    <w:rsid w:val="00F166FE"/>
    <w:rsid w:val="00F16887"/>
    <w:rsid w:val="00F169BB"/>
    <w:rsid w:val="00F17076"/>
    <w:rsid w:val="00F21C02"/>
    <w:rsid w:val="00F21C67"/>
    <w:rsid w:val="00F2323C"/>
    <w:rsid w:val="00F233BF"/>
    <w:rsid w:val="00F236FF"/>
    <w:rsid w:val="00F23EA5"/>
    <w:rsid w:val="00F24E5B"/>
    <w:rsid w:val="00F24EB5"/>
    <w:rsid w:val="00F24F94"/>
    <w:rsid w:val="00F2593D"/>
    <w:rsid w:val="00F262B4"/>
    <w:rsid w:val="00F265A1"/>
    <w:rsid w:val="00F27D9D"/>
    <w:rsid w:val="00F30D7E"/>
    <w:rsid w:val="00F30F2D"/>
    <w:rsid w:val="00F32811"/>
    <w:rsid w:val="00F33DF5"/>
    <w:rsid w:val="00F34030"/>
    <w:rsid w:val="00F349E2"/>
    <w:rsid w:val="00F353AC"/>
    <w:rsid w:val="00F354C6"/>
    <w:rsid w:val="00F35FEC"/>
    <w:rsid w:val="00F364C3"/>
    <w:rsid w:val="00F40671"/>
    <w:rsid w:val="00F40F3E"/>
    <w:rsid w:val="00F41E7D"/>
    <w:rsid w:val="00F41FE2"/>
    <w:rsid w:val="00F42822"/>
    <w:rsid w:val="00F43422"/>
    <w:rsid w:val="00F43BDE"/>
    <w:rsid w:val="00F44A4F"/>
    <w:rsid w:val="00F47764"/>
    <w:rsid w:val="00F47A04"/>
    <w:rsid w:val="00F504C3"/>
    <w:rsid w:val="00F50509"/>
    <w:rsid w:val="00F50AB2"/>
    <w:rsid w:val="00F51860"/>
    <w:rsid w:val="00F51E0A"/>
    <w:rsid w:val="00F52097"/>
    <w:rsid w:val="00F52358"/>
    <w:rsid w:val="00F52617"/>
    <w:rsid w:val="00F52F94"/>
    <w:rsid w:val="00F5465B"/>
    <w:rsid w:val="00F54BBB"/>
    <w:rsid w:val="00F55A5D"/>
    <w:rsid w:val="00F567A0"/>
    <w:rsid w:val="00F576BA"/>
    <w:rsid w:val="00F57884"/>
    <w:rsid w:val="00F60D08"/>
    <w:rsid w:val="00F60D35"/>
    <w:rsid w:val="00F61E14"/>
    <w:rsid w:val="00F62397"/>
    <w:rsid w:val="00F62421"/>
    <w:rsid w:val="00F64E39"/>
    <w:rsid w:val="00F66B57"/>
    <w:rsid w:val="00F67660"/>
    <w:rsid w:val="00F708CC"/>
    <w:rsid w:val="00F7128E"/>
    <w:rsid w:val="00F71FFF"/>
    <w:rsid w:val="00F72D9E"/>
    <w:rsid w:val="00F75321"/>
    <w:rsid w:val="00F76B01"/>
    <w:rsid w:val="00F80291"/>
    <w:rsid w:val="00F8124C"/>
    <w:rsid w:val="00F81753"/>
    <w:rsid w:val="00F8271F"/>
    <w:rsid w:val="00F85754"/>
    <w:rsid w:val="00F85ED7"/>
    <w:rsid w:val="00F86C08"/>
    <w:rsid w:val="00F873D3"/>
    <w:rsid w:val="00F87F8E"/>
    <w:rsid w:val="00F90F64"/>
    <w:rsid w:val="00F91937"/>
    <w:rsid w:val="00F94663"/>
    <w:rsid w:val="00F947F2"/>
    <w:rsid w:val="00F95EB6"/>
    <w:rsid w:val="00F95FE9"/>
    <w:rsid w:val="00F96234"/>
    <w:rsid w:val="00F96761"/>
    <w:rsid w:val="00FA067D"/>
    <w:rsid w:val="00FA1A7D"/>
    <w:rsid w:val="00FA1BAF"/>
    <w:rsid w:val="00FA1E50"/>
    <w:rsid w:val="00FA27A3"/>
    <w:rsid w:val="00FA2E8B"/>
    <w:rsid w:val="00FA2F85"/>
    <w:rsid w:val="00FA4205"/>
    <w:rsid w:val="00FA7528"/>
    <w:rsid w:val="00FA7CFD"/>
    <w:rsid w:val="00FB01FE"/>
    <w:rsid w:val="00FB03D4"/>
    <w:rsid w:val="00FB3531"/>
    <w:rsid w:val="00FB43C5"/>
    <w:rsid w:val="00FB4452"/>
    <w:rsid w:val="00FB45D5"/>
    <w:rsid w:val="00FB4DAD"/>
    <w:rsid w:val="00FB4F6D"/>
    <w:rsid w:val="00FB56FD"/>
    <w:rsid w:val="00FB65B8"/>
    <w:rsid w:val="00FB67CD"/>
    <w:rsid w:val="00FC016F"/>
    <w:rsid w:val="00FC1BC3"/>
    <w:rsid w:val="00FC3BDB"/>
    <w:rsid w:val="00FC3D44"/>
    <w:rsid w:val="00FC4152"/>
    <w:rsid w:val="00FC5497"/>
    <w:rsid w:val="00FC5843"/>
    <w:rsid w:val="00FC5C6B"/>
    <w:rsid w:val="00FC633A"/>
    <w:rsid w:val="00FC772A"/>
    <w:rsid w:val="00FD0C86"/>
    <w:rsid w:val="00FD15FF"/>
    <w:rsid w:val="00FD1971"/>
    <w:rsid w:val="00FD22AE"/>
    <w:rsid w:val="00FD22CE"/>
    <w:rsid w:val="00FD2A1D"/>
    <w:rsid w:val="00FD2CFF"/>
    <w:rsid w:val="00FD2DE2"/>
    <w:rsid w:val="00FD3FA2"/>
    <w:rsid w:val="00FD5858"/>
    <w:rsid w:val="00FD6F13"/>
    <w:rsid w:val="00FD7855"/>
    <w:rsid w:val="00FD7955"/>
    <w:rsid w:val="00FD7F85"/>
    <w:rsid w:val="00FE0548"/>
    <w:rsid w:val="00FE1639"/>
    <w:rsid w:val="00FE1794"/>
    <w:rsid w:val="00FE1842"/>
    <w:rsid w:val="00FE1919"/>
    <w:rsid w:val="00FE1BCC"/>
    <w:rsid w:val="00FE44D1"/>
    <w:rsid w:val="00FE5064"/>
    <w:rsid w:val="00FE5652"/>
    <w:rsid w:val="00FF0A82"/>
    <w:rsid w:val="00FF0C1F"/>
    <w:rsid w:val="00FF18FE"/>
    <w:rsid w:val="00FF1F7A"/>
    <w:rsid w:val="00FF20F3"/>
    <w:rsid w:val="00FF2357"/>
    <w:rsid w:val="00FF2482"/>
    <w:rsid w:val="00FF2AE8"/>
    <w:rsid w:val="00FF2D26"/>
    <w:rsid w:val="00FF4F17"/>
    <w:rsid w:val="00FF53EE"/>
    <w:rsid w:val="00FF5F80"/>
    <w:rsid w:val="00FF6314"/>
    <w:rsid w:val="00FF6BED"/>
    <w:rsid w:val="00FF6E74"/>
    <w:rsid w:val="00FF7ABA"/>
    <w:rsid w:val="00FF7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4E"/>
  </w:style>
  <w:style w:type="paragraph" w:styleId="1">
    <w:name w:val="heading 1"/>
    <w:basedOn w:val="a"/>
    <w:link w:val="10"/>
    <w:uiPriority w:val="9"/>
    <w:qFormat/>
    <w:rsid w:val="00712C17"/>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next w:val="a"/>
    <w:link w:val="40"/>
    <w:uiPriority w:val="9"/>
    <w:semiHidden/>
    <w:unhideWhenUsed/>
    <w:qFormat/>
    <w:rsid w:val="006F7A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17"/>
    <w:rPr>
      <w:rFonts w:eastAsia="Times New Roman" w:cs="Times New Roman"/>
      <w:b/>
      <w:bCs/>
      <w:kern w:val="36"/>
      <w:sz w:val="48"/>
      <w:szCs w:val="48"/>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1"/>
    <w:unhideWhenUsed/>
    <w:qFormat/>
    <w:rsid w:val="00712C17"/>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712C17"/>
    <w:rPr>
      <w:b/>
      <w:bCs/>
    </w:rPr>
  </w:style>
  <w:style w:type="character" w:styleId="a5">
    <w:name w:val="Emphasis"/>
    <w:basedOn w:val="a0"/>
    <w:uiPriority w:val="20"/>
    <w:qFormat/>
    <w:rsid w:val="00712C17"/>
    <w:rPr>
      <w:i/>
      <w:iCs/>
    </w:rPr>
  </w:style>
  <w:style w:type="character" w:customStyle="1" w:styleId="apple-converted-space">
    <w:name w:val="apple-converted-space"/>
    <w:basedOn w:val="a0"/>
    <w:rsid w:val="00712C17"/>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ПАРАГРАФ"/>
    <w:basedOn w:val="a"/>
    <w:link w:val="a7"/>
    <w:uiPriority w:val="34"/>
    <w:qFormat/>
    <w:rsid w:val="002D7F24"/>
    <w:pPr>
      <w:ind w:left="720"/>
      <w:contextualSpacing/>
    </w:pPr>
  </w:style>
  <w:style w:type="paragraph" w:customStyle="1" w:styleId="ConsPlusCell">
    <w:name w:val="ConsPlusCell"/>
    <w:rsid w:val="001A4183"/>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a8">
    <w:name w:val="Содержимое таблицы"/>
    <w:basedOn w:val="a"/>
    <w:rsid w:val="00F60D08"/>
    <w:pPr>
      <w:widowControl w:val="0"/>
      <w:suppressLineNumbers/>
      <w:suppressAutoHyphens/>
      <w:spacing w:after="0" w:line="240" w:lineRule="auto"/>
    </w:pPr>
    <w:rPr>
      <w:rFonts w:eastAsia="Lucida Sans Unicode" w:cs="Times New Roman"/>
      <w:kern w:val="1"/>
      <w:sz w:val="28"/>
      <w:szCs w:val="24"/>
    </w:rPr>
  </w:style>
  <w:style w:type="character" w:customStyle="1" w:styleId="FontStyle24">
    <w:name w:val="Font Style24"/>
    <w:basedOn w:val="a0"/>
    <w:uiPriority w:val="99"/>
    <w:rsid w:val="006145DF"/>
    <w:rPr>
      <w:rFonts w:ascii="Times New Roman" w:hAnsi="Times New Roman" w:cs="Times New Roman"/>
      <w:sz w:val="26"/>
      <w:szCs w:val="26"/>
    </w:rPr>
  </w:style>
  <w:style w:type="character" w:customStyle="1" w:styleId="40">
    <w:name w:val="Заголовок 4 Знак"/>
    <w:basedOn w:val="a0"/>
    <w:link w:val="4"/>
    <w:uiPriority w:val="99"/>
    <w:semiHidden/>
    <w:rsid w:val="006F7A1E"/>
    <w:rPr>
      <w:rFonts w:asciiTheme="majorHAnsi" w:eastAsiaTheme="majorEastAsia" w:hAnsiTheme="majorHAnsi" w:cstheme="majorBidi"/>
      <w:b/>
      <w:bCs/>
      <w:i/>
      <w:iCs/>
      <w:color w:val="4F81BD" w:themeColor="accent1"/>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3"/>
    <w:uiPriority w:val="99"/>
    <w:locked/>
    <w:rsid w:val="006F7A1E"/>
    <w:rPr>
      <w:rFonts w:eastAsia="Times New Roman" w:cs="Times New Roman"/>
      <w:szCs w:val="24"/>
      <w:lang w:eastAsia="ru-RU"/>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34"/>
    <w:locked/>
    <w:rsid w:val="00E01B84"/>
  </w:style>
  <w:style w:type="paragraph" w:styleId="a9">
    <w:name w:val="No Spacing"/>
    <w:link w:val="aa"/>
    <w:uiPriority w:val="1"/>
    <w:qFormat/>
    <w:rsid w:val="0044711E"/>
    <w:pPr>
      <w:spacing w:after="0" w:line="240" w:lineRule="auto"/>
    </w:pPr>
    <w:rPr>
      <w:rFonts w:ascii="Calibri" w:eastAsia="Times New Roman" w:hAnsi="Calibri" w:cs="Times New Roman"/>
      <w:sz w:val="22"/>
      <w:lang w:eastAsia="ru-RU"/>
    </w:rPr>
  </w:style>
  <w:style w:type="character" w:customStyle="1" w:styleId="aa">
    <w:name w:val="Без интервала Знак"/>
    <w:basedOn w:val="a0"/>
    <w:link w:val="a9"/>
    <w:uiPriority w:val="1"/>
    <w:locked/>
    <w:rsid w:val="0044711E"/>
    <w:rPr>
      <w:rFonts w:ascii="Calibri" w:eastAsia="Times New Roman" w:hAnsi="Calibri" w:cs="Times New Roman"/>
      <w:sz w:val="22"/>
      <w:lang w:eastAsia="ru-RU"/>
    </w:rPr>
  </w:style>
  <w:style w:type="paragraph" w:customStyle="1" w:styleId="ConsPlusNormal">
    <w:name w:val="ConsPlusNormal"/>
    <w:link w:val="ConsPlusNormal0"/>
    <w:qFormat/>
    <w:rsid w:val="00CD7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1">
    <w:name w:val="Основной текст (4)_"/>
    <w:basedOn w:val="a0"/>
    <w:link w:val="42"/>
    <w:uiPriority w:val="99"/>
    <w:locked/>
    <w:rsid w:val="006F2034"/>
    <w:rPr>
      <w:b/>
      <w:bCs/>
      <w:sz w:val="19"/>
      <w:szCs w:val="19"/>
      <w:shd w:val="clear" w:color="auto" w:fill="FFFFFF"/>
    </w:rPr>
  </w:style>
  <w:style w:type="paragraph" w:customStyle="1" w:styleId="42">
    <w:name w:val="Основной текст (4)"/>
    <w:basedOn w:val="a"/>
    <w:link w:val="41"/>
    <w:uiPriority w:val="99"/>
    <w:rsid w:val="006F2034"/>
    <w:pPr>
      <w:shd w:val="clear" w:color="auto" w:fill="FFFFFF"/>
      <w:spacing w:before="480" w:after="360" w:line="240" w:lineRule="atLeast"/>
    </w:pPr>
    <w:rPr>
      <w:b/>
      <w:bCs/>
      <w:sz w:val="19"/>
      <w:szCs w:val="19"/>
    </w:rPr>
  </w:style>
  <w:style w:type="paragraph" w:styleId="ab">
    <w:name w:val="Body Text"/>
    <w:basedOn w:val="a"/>
    <w:link w:val="ac"/>
    <w:uiPriority w:val="99"/>
    <w:rsid w:val="00BF119E"/>
    <w:pPr>
      <w:spacing w:after="0" w:line="240" w:lineRule="auto"/>
      <w:jc w:val="both"/>
    </w:pPr>
    <w:rPr>
      <w:rFonts w:eastAsia="Times New Roman" w:cs="Times New Roman"/>
      <w:szCs w:val="20"/>
      <w:lang w:eastAsia="ru-RU"/>
    </w:rPr>
  </w:style>
  <w:style w:type="character" w:customStyle="1" w:styleId="ac">
    <w:name w:val="Основной текст Знак"/>
    <w:basedOn w:val="a0"/>
    <w:link w:val="ab"/>
    <w:uiPriority w:val="99"/>
    <w:rsid w:val="00BF119E"/>
    <w:rPr>
      <w:rFonts w:eastAsia="Times New Roman" w:cs="Times New Roman"/>
      <w:szCs w:val="20"/>
      <w:lang w:eastAsia="ru-RU"/>
    </w:rPr>
  </w:style>
  <w:style w:type="table" w:styleId="ad">
    <w:name w:val="Table Grid"/>
    <w:basedOn w:val="a1"/>
    <w:uiPriority w:val="59"/>
    <w:rsid w:val="008E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5C7F0C"/>
    <w:rPr>
      <w:color w:val="0000FF"/>
      <w:u w:val="single"/>
    </w:rPr>
  </w:style>
  <w:style w:type="paragraph" w:customStyle="1" w:styleId="ConsPlusTitle">
    <w:name w:val="ConsPlusTitle"/>
    <w:rsid w:val="00C2492C"/>
    <w:pPr>
      <w:widowControl w:val="0"/>
      <w:autoSpaceDE w:val="0"/>
      <w:autoSpaceDN w:val="0"/>
      <w:adjustRightInd w:val="0"/>
      <w:spacing w:after="0" w:line="240" w:lineRule="auto"/>
    </w:pPr>
    <w:rPr>
      <w:rFonts w:eastAsia="Arial Unicode MS" w:cs="Times New Roman"/>
      <w:b/>
      <w:bCs/>
      <w:szCs w:val="24"/>
      <w:lang w:eastAsia="ru-RU"/>
    </w:rPr>
  </w:style>
  <w:style w:type="character" w:customStyle="1" w:styleId="7">
    <w:name w:val="Основной текст (7)_"/>
    <w:basedOn w:val="a0"/>
    <w:link w:val="70"/>
    <w:uiPriority w:val="99"/>
    <w:locked/>
    <w:rsid w:val="00C2492C"/>
    <w:rPr>
      <w:i/>
      <w:iCs/>
      <w:noProof/>
      <w:spacing w:val="-20"/>
      <w:sz w:val="17"/>
      <w:szCs w:val="17"/>
      <w:shd w:val="clear" w:color="auto" w:fill="FFFFFF"/>
    </w:rPr>
  </w:style>
  <w:style w:type="paragraph" w:customStyle="1" w:styleId="70">
    <w:name w:val="Основной текст (7)"/>
    <w:basedOn w:val="a"/>
    <w:link w:val="7"/>
    <w:uiPriority w:val="99"/>
    <w:rsid w:val="00C2492C"/>
    <w:pPr>
      <w:shd w:val="clear" w:color="auto" w:fill="FFFFFF"/>
      <w:spacing w:before="480" w:after="0" w:line="240" w:lineRule="atLeast"/>
    </w:pPr>
    <w:rPr>
      <w:i/>
      <w:iCs/>
      <w:noProof/>
      <w:spacing w:val="-20"/>
      <w:sz w:val="17"/>
      <w:szCs w:val="17"/>
    </w:rPr>
  </w:style>
  <w:style w:type="paragraph" w:customStyle="1" w:styleId="ConsPlusNonformat">
    <w:name w:val="ConsPlusNonformat"/>
    <w:rsid w:val="009712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Гипертекстовая ссылка"/>
    <w:uiPriority w:val="99"/>
    <w:rsid w:val="00344AD8"/>
    <w:rPr>
      <w:b w:val="0"/>
      <w:bCs w:val="0"/>
      <w:color w:val="106BBE"/>
    </w:rPr>
  </w:style>
  <w:style w:type="paragraph" w:styleId="HTML">
    <w:name w:val="HTML Preformatted"/>
    <w:basedOn w:val="a"/>
    <w:link w:val="HTML0"/>
    <w:rsid w:val="001B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1B6356"/>
    <w:rPr>
      <w:rFonts w:ascii="Courier New" w:eastAsia="Times New Roman" w:hAnsi="Courier New" w:cs="Courier New"/>
      <w:color w:val="000000"/>
      <w:sz w:val="20"/>
      <w:szCs w:val="20"/>
      <w:lang w:eastAsia="ru-RU"/>
    </w:rPr>
  </w:style>
  <w:style w:type="character" w:customStyle="1" w:styleId="ConsPlusNormal0">
    <w:name w:val="ConsPlusNormal Знак"/>
    <w:link w:val="ConsPlusNormal"/>
    <w:rsid w:val="001B6356"/>
    <w:rPr>
      <w:rFonts w:ascii="Arial" w:eastAsia="Times New Roman" w:hAnsi="Arial" w:cs="Arial"/>
      <w:sz w:val="20"/>
      <w:szCs w:val="20"/>
      <w:lang w:eastAsia="ru-RU"/>
    </w:rPr>
  </w:style>
  <w:style w:type="character" w:customStyle="1" w:styleId="Bodytext4">
    <w:name w:val="Body text (4)_"/>
    <w:basedOn w:val="a0"/>
    <w:link w:val="Bodytext40"/>
    <w:uiPriority w:val="99"/>
    <w:locked/>
    <w:rsid w:val="004B7968"/>
    <w:rPr>
      <w:sz w:val="23"/>
      <w:szCs w:val="23"/>
      <w:shd w:val="clear" w:color="auto" w:fill="FFFFFF"/>
    </w:rPr>
  </w:style>
  <w:style w:type="character" w:customStyle="1" w:styleId="Bodytext5">
    <w:name w:val="Body text (5)_"/>
    <w:basedOn w:val="a0"/>
    <w:link w:val="Bodytext50"/>
    <w:uiPriority w:val="99"/>
    <w:locked/>
    <w:rsid w:val="004B7968"/>
    <w:rPr>
      <w:rFonts w:ascii="Tahoma" w:hAnsi="Tahoma" w:cs="Tahoma"/>
      <w:shd w:val="clear" w:color="auto" w:fill="FFFFFF"/>
    </w:rPr>
  </w:style>
  <w:style w:type="paragraph" w:customStyle="1" w:styleId="Bodytext40">
    <w:name w:val="Body text (4)"/>
    <w:basedOn w:val="a"/>
    <w:link w:val="Bodytext4"/>
    <w:uiPriority w:val="99"/>
    <w:rsid w:val="004B7968"/>
    <w:pPr>
      <w:shd w:val="clear" w:color="auto" w:fill="FFFFFF"/>
      <w:spacing w:after="0" w:line="240" w:lineRule="atLeast"/>
    </w:pPr>
    <w:rPr>
      <w:sz w:val="23"/>
      <w:szCs w:val="23"/>
    </w:rPr>
  </w:style>
  <w:style w:type="paragraph" w:customStyle="1" w:styleId="Bodytext50">
    <w:name w:val="Body text (5)"/>
    <w:basedOn w:val="a"/>
    <w:link w:val="Bodytext5"/>
    <w:uiPriority w:val="99"/>
    <w:rsid w:val="004B7968"/>
    <w:pPr>
      <w:shd w:val="clear" w:color="auto" w:fill="FFFFFF"/>
      <w:spacing w:after="0" w:line="240" w:lineRule="atLeast"/>
    </w:pPr>
    <w:rPr>
      <w:rFonts w:ascii="Tahoma" w:hAnsi="Tahoma" w:cs="Tahoma"/>
    </w:rPr>
  </w:style>
  <w:style w:type="numbering" w:customStyle="1" w:styleId="12">
    <w:name w:val="Нет списка1"/>
    <w:next w:val="a2"/>
    <w:uiPriority w:val="99"/>
    <w:semiHidden/>
    <w:unhideWhenUsed/>
    <w:rsid w:val="00BD6F41"/>
  </w:style>
  <w:style w:type="paragraph" w:styleId="af0">
    <w:name w:val="Balloon Text"/>
    <w:basedOn w:val="a"/>
    <w:link w:val="af1"/>
    <w:uiPriority w:val="99"/>
    <w:semiHidden/>
    <w:unhideWhenUsed/>
    <w:rsid w:val="00BD6F41"/>
    <w:pPr>
      <w:spacing w:after="0" w:line="240" w:lineRule="auto"/>
    </w:pPr>
    <w:rPr>
      <w:rFonts w:ascii="Segoe UI" w:eastAsia="Times New Roman" w:hAnsi="Segoe UI" w:cs="Times New Roman"/>
      <w:sz w:val="18"/>
      <w:szCs w:val="18"/>
      <w:lang w:eastAsia="ru-RU"/>
    </w:rPr>
  </w:style>
  <w:style w:type="character" w:customStyle="1" w:styleId="af1">
    <w:name w:val="Текст выноски Знак"/>
    <w:basedOn w:val="a0"/>
    <w:link w:val="af0"/>
    <w:uiPriority w:val="99"/>
    <w:semiHidden/>
    <w:rsid w:val="00BD6F41"/>
    <w:rPr>
      <w:rFonts w:ascii="Segoe UI" w:eastAsia="Times New Roman" w:hAnsi="Segoe UI" w:cs="Times New Roman"/>
      <w:sz w:val="18"/>
      <w:szCs w:val="18"/>
      <w:lang w:eastAsia="ru-RU"/>
    </w:rPr>
  </w:style>
  <w:style w:type="paragraph" w:styleId="af2">
    <w:name w:val="header"/>
    <w:basedOn w:val="a"/>
    <w:link w:val="af3"/>
    <w:uiPriority w:val="99"/>
    <w:unhideWhenUsed/>
    <w:rsid w:val="00BD6F41"/>
    <w:pPr>
      <w:tabs>
        <w:tab w:val="center" w:pos="4677"/>
        <w:tab w:val="right" w:pos="9355"/>
      </w:tabs>
      <w:spacing w:after="0" w:line="240" w:lineRule="auto"/>
    </w:pPr>
    <w:rPr>
      <w:rFonts w:eastAsia="Times New Roman" w:cs="Times New Roman"/>
      <w:szCs w:val="24"/>
      <w:lang w:eastAsia="ru-RU"/>
    </w:rPr>
  </w:style>
  <w:style w:type="character" w:customStyle="1" w:styleId="af3">
    <w:name w:val="Верхний колонтитул Знак"/>
    <w:basedOn w:val="a0"/>
    <w:link w:val="af2"/>
    <w:uiPriority w:val="99"/>
    <w:rsid w:val="00BD6F41"/>
    <w:rPr>
      <w:rFonts w:eastAsia="Times New Roman" w:cs="Times New Roman"/>
      <w:szCs w:val="24"/>
      <w:lang w:eastAsia="ru-RU"/>
    </w:rPr>
  </w:style>
  <w:style w:type="paragraph" w:styleId="af4">
    <w:name w:val="footer"/>
    <w:basedOn w:val="a"/>
    <w:link w:val="af5"/>
    <w:uiPriority w:val="99"/>
    <w:unhideWhenUsed/>
    <w:rsid w:val="00BD6F41"/>
    <w:pPr>
      <w:tabs>
        <w:tab w:val="center" w:pos="4677"/>
        <w:tab w:val="right" w:pos="9355"/>
      </w:tabs>
      <w:spacing w:after="0" w:line="240" w:lineRule="auto"/>
    </w:pPr>
    <w:rPr>
      <w:rFonts w:eastAsia="Times New Roman" w:cs="Times New Roman"/>
      <w:szCs w:val="24"/>
      <w:lang w:eastAsia="ru-RU"/>
    </w:rPr>
  </w:style>
  <w:style w:type="character" w:customStyle="1" w:styleId="af5">
    <w:name w:val="Нижний колонтитул Знак"/>
    <w:basedOn w:val="a0"/>
    <w:link w:val="af4"/>
    <w:uiPriority w:val="99"/>
    <w:rsid w:val="00BD6F41"/>
    <w:rPr>
      <w:rFonts w:eastAsia="Times New Roman" w:cs="Times New Roman"/>
      <w:szCs w:val="24"/>
      <w:lang w:eastAsia="ru-RU"/>
    </w:rPr>
  </w:style>
  <w:style w:type="paragraph" w:styleId="af6">
    <w:name w:val="Body Text Indent"/>
    <w:basedOn w:val="a"/>
    <w:link w:val="af7"/>
    <w:uiPriority w:val="99"/>
    <w:unhideWhenUsed/>
    <w:rsid w:val="00517044"/>
    <w:pPr>
      <w:spacing w:after="120"/>
      <w:ind w:left="283"/>
    </w:pPr>
  </w:style>
  <w:style w:type="character" w:customStyle="1" w:styleId="af7">
    <w:name w:val="Основной текст с отступом Знак"/>
    <w:basedOn w:val="a0"/>
    <w:link w:val="af6"/>
    <w:uiPriority w:val="99"/>
    <w:rsid w:val="00517044"/>
  </w:style>
  <w:style w:type="character" w:customStyle="1" w:styleId="Bodytext3">
    <w:name w:val="Body text (3)_"/>
    <w:basedOn w:val="a0"/>
    <w:link w:val="Bodytext30"/>
    <w:uiPriority w:val="99"/>
    <w:locked/>
    <w:rsid w:val="00096B31"/>
    <w:rPr>
      <w:b/>
      <w:bCs/>
      <w:shd w:val="clear" w:color="auto" w:fill="FFFFFF"/>
    </w:rPr>
  </w:style>
  <w:style w:type="paragraph" w:customStyle="1" w:styleId="Bodytext30">
    <w:name w:val="Body text (3)"/>
    <w:basedOn w:val="a"/>
    <w:link w:val="Bodytext3"/>
    <w:uiPriority w:val="99"/>
    <w:rsid w:val="00096B31"/>
    <w:pPr>
      <w:shd w:val="clear" w:color="auto" w:fill="FFFFFF"/>
      <w:spacing w:before="1380" w:after="300" w:line="326" w:lineRule="exact"/>
      <w:jc w:val="center"/>
    </w:pPr>
    <w:rPr>
      <w:b/>
      <w:bCs/>
    </w:rPr>
  </w:style>
  <w:style w:type="paragraph" w:customStyle="1" w:styleId="af8">
    <w:name w:val="Таблицы (моноширинный)"/>
    <w:basedOn w:val="a"/>
    <w:next w:val="a"/>
    <w:rsid w:val="00B71E84"/>
    <w:pPr>
      <w:widowControl w:val="0"/>
      <w:autoSpaceDE w:val="0"/>
      <w:autoSpaceDN w:val="0"/>
      <w:adjustRightInd w:val="0"/>
      <w:spacing w:after="0" w:line="240" w:lineRule="auto"/>
      <w:jc w:val="both"/>
    </w:pPr>
    <w:rPr>
      <w:rFonts w:ascii="Courier New" w:eastAsia="Times New Roman" w:hAnsi="Courier New" w:cs="Courier New"/>
      <w:szCs w:val="24"/>
      <w:lang w:eastAsia="ru-RU"/>
    </w:rPr>
  </w:style>
  <w:style w:type="paragraph" w:customStyle="1" w:styleId="13">
    <w:name w:val="Название1"/>
    <w:basedOn w:val="a"/>
    <w:rsid w:val="00F04C5A"/>
    <w:pPr>
      <w:widowControl w:val="0"/>
      <w:suppressLineNumbers/>
      <w:suppressAutoHyphens/>
      <w:spacing w:before="120" w:after="120" w:line="240" w:lineRule="auto"/>
    </w:pPr>
    <w:rPr>
      <w:rFonts w:ascii="Arial" w:eastAsia="Tahoma" w:hAnsi="Arial" w:cs="Times New Roman"/>
      <w:i/>
      <w:iCs/>
      <w:szCs w:val="24"/>
      <w:lang w:eastAsia="ru-RU"/>
    </w:rPr>
  </w:style>
  <w:style w:type="paragraph" w:customStyle="1" w:styleId="Bodytext">
    <w:name w:val="Body text"/>
    <w:basedOn w:val="a"/>
    <w:rsid w:val="005B27AA"/>
    <w:pPr>
      <w:shd w:val="clear" w:color="auto" w:fill="FFFFFF"/>
      <w:spacing w:before="240" w:after="0" w:line="326" w:lineRule="exact"/>
      <w:jc w:val="both"/>
    </w:pPr>
    <w:rPr>
      <w:rFonts w:eastAsia="Times New Roman" w:cs="Times New Roman"/>
      <w:sz w:val="28"/>
      <w:szCs w:val="28"/>
      <w:lang w:eastAsia="zh-CN"/>
    </w:rPr>
  </w:style>
  <w:style w:type="paragraph" w:customStyle="1" w:styleId="14">
    <w:name w:val="Основной текст1"/>
    <w:basedOn w:val="a"/>
    <w:rsid w:val="005B27AA"/>
    <w:pPr>
      <w:shd w:val="clear" w:color="auto" w:fill="FFFFFF"/>
      <w:suppressAutoHyphens/>
      <w:spacing w:before="540" w:after="0" w:line="322" w:lineRule="exact"/>
      <w:ind w:hanging="1020"/>
      <w:jc w:val="both"/>
    </w:pPr>
    <w:rPr>
      <w:rFonts w:eastAsia="Times New Roman" w:cs="Times New Roman"/>
      <w:sz w:val="27"/>
      <w:szCs w:val="27"/>
      <w:lang w:eastAsia="zh-CN"/>
    </w:rPr>
  </w:style>
  <w:style w:type="paragraph" w:styleId="af9">
    <w:name w:val="Subtitle"/>
    <w:basedOn w:val="a"/>
    <w:next w:val="a"/>
    <w:link w:val="afa"/>
    <w:qFormat/>
    <w:rsid w:val="002840E1"/>
    <w:pPr>
      <w:spacing w:after="60" w:line="240" w:lineRule="auto"/>
      <w:jc w:val="center"/>
      <w:outlineLvl w:val="1"/>
    </w:pPr>
    <w:rPr>
      <w:rFonts w:ascii="Cambria" w:eastAsia="Times New Roman" w:hAnsi="Cambria" w:cs="Times New Roman"/>
      <w:szCs w:val="24"/>
      <w:lang w:eastAsia="ru-RU"/>
    </w:rPr>
  </w:style>
  <w:style w:type="character" w:customStyle="1" w:styleId="afa">
    <w:name w:val="Подзаголовок Знак"/>
    <w:basedOn w:val="a0"/>
    <w:link w:val="af9"/>
    <w:rsid w:val="002840E1"/>
    <w:rPr>
      <w:rFonts w:ascii="Cambria" w:eastAsia="Times New Roman" w:hAnsi="Cambria" w:cs="Times New Roman"/>
      <w:szCs w:val="24"/>
      <w:lang w:eastAsia="ru-RU"/>
    </w:rPr>
  </w:style>
  <w:style w:type="paragraph" w:styleId="afb">
    <w:name w:val="Title"/>
    <w:basedOn w:val="a"/>
    <w:link w:val="afc"/>
    <w:qFormat/>
    <w:rsid w:val="0036508F"/>
    <w:pPr>
      <w:spacing w:after="0" w:line="240" w:lineRule="auto"/>
      <w:jc w:val="center"/>
    </w:pPr>
    <w:rPr>
      <w:rFonts w:eastAsia="Times New Roman" w:cs="Times New Roman"/>
      <w:sz w:val="28"/>
      <w:szCs w:val="20"/>
      <w:lang w:eastAsia="ru-RU"/>
    </w:rPr>
  </w:style>
  <w:style w:type="character" w:customStyle="1" w:styleId="afc">
    <w:name w:val="Название Знак"/>
    <w:basedOn w:val="a0"/>
    <w:link w:val="afb"/>
    <w:rsid w:val="0036508F"/>
    <w:rPr>
      <w:rFonts w:eastAsia="Times New Roman" w:cs="Times New Roman"/>
      <w:sz w:val="28"/>
      <w:szCs w:val="20"/>
      <w:lang w:eastAsia="ru-RU"/>
    </w:rPr>
  </w:style>
  <w:style w:type="character" w:customStyle="1" w:styleId="212pt">
    <w:name w:val="Основной текст (2) + 12 pt"/>
    <w:basedOn w:val="a0"/>
    <w:rsid w:val="002166E3"/>
    <w:rPr>
      <w:rFonts w:eastAsia="Times New Roman"/>
      <w:color w:val="000000"/>
      <w:spacing w:val="0"/>
      <w:w w:val="100"/>
      <w:position w:val="0"/>
      <w:sz w:val="24"/>
      <w:szCs w:val="24"/>
      <w:shd w:val="clear" w:color="auto" w:fill="FFFFFF"/>
      <w:lang w:val="ru-RU" w:eastAsia="ru-RU" w:bidi="ru-RU"/>
    </w:rPr>
  </w:style>
  <w:style w:type="character" w:customStyle="1" w:styleId="2">
    <w:name w:val="Основной текст (2)_"/>
    <w:basedOn w:val="a0"/>
    <w:link w:val="20"/>
    <w:rsid w:val="002166E3"/>
    <w:rPr>
      <w:shd w:val="clear" w:color="auto" w:fill="FFFFFF"/>
    </w:rPr>
  </w:style>
  <w:style w:type="paragraph" w:customStyle="1" w:styleId="20">
    <w:name w:val="Основной текст (2)"/>
    <w:basedOn w:val="a"/>
    <w:link w:val="2"/>
    <w:rsid w:val="002166E3"/>
    <w:pPr>
      <w:widowControl w:val="0"/>
      <w:shd w:val="clear" w:color="auto" w:fill="FFFFFF"/>
      <w:spacing w:before="600" w:after="0" w:line="322" w:lineRule="exact"/>
      <w:jc w:val="both"/>
    </w:pPr>
  </w:style>
  <w:style w:type="character" w:customStyle="1" w:styleId="afd">
    <w:name w:val="Подпись к таблице_"/>
    <w:basedOn w:val="a0"/>
    <w:link w:val="afe"/>
    <w:rsid w:val="002166E3"/>
    <w:rPr>
      <w:shd w:val="clear" w:color="auto" w:fill="FFFFFF"/>
    </w:rPr>
  </w:style>
  <w:style w:type="paragraph" w:customStyle="1" w:styleId="afe">
    <w:name w:val="Подпись к таблице"/>
    <w:basedOn w:val="a"/>
    <w:link w:val="afd"/>
    <w:rsid w:val="002166E3"/>
    <w:pPr>
      <w:widowControl w:val="0"/>
      <w:shd w:val="clear" w:color="auto" w:fill="FFFFFF"/>
      <w:spacing w:after="0" w:line="283" w:lineRule="exact"/>
      <w:jc w:val="both"/>
    </w:pPr>
  </w:style>
  <w:style w:type="paragraph" w:customStyle="1" w:styleId="formattext">
    <w:name w:val="formattext"/>
    <w:basedOn w:val="a"/>
    <w:rsid w:val="008C676E"/>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938079">
      <w:bodyDiv w:val="1"/>
      <w:marLeft w:val="0"/>
      <w:marRight w:val="0"/>
      <w:marTop w:val="0"/>
      <w:marBottom w:val="0"/>
      <w:divBdr>
        <w:top w:val="none" w:sz="0" w:space="0" w:color="auto"/>
        <w:left w:val="none" w:sz="0" w:space="0" w:color="auto"/>
        <w:bottom w:val="none" w:sz="0" w:space="0" w:color="auto"/>
        <w:right w:val="none" w:sz="0" w:space="0" w:color="auto"/>
      </w:divBdr>
    </w:div>
    <w:div w:id="13575353">
      <w:bodyDiv w:val="1"/>
      <w:marLeft w:val="0"/>
      <w:marRight w:val="0"/>
      <w:marTop w:val="0"/>
      <w:marBottom w:val="0"/>
      <w:divBdr>
        <w:top w:val="none" w:sz="0" w:space="0" w:color="auto"/>
        <w:left w:val="none" w:sz="0" w:space="0" w:color="auto"/>
        <w:bottom w:val="none" w:sz="0" w:space="0" w:color="auto"/>
        <w:right w:val="none" w:sz="0" w:space="0" w:color="auto"/>
      </w:divBdr>
    </w:div>
    <w:div w:id="22831237">
      <w:bodyDiv w:val="1"/>
      <w:marLeft w:val="0"/>
      <w:marRight w:val="0"/>
      <w:marTop w:val="0"/>
      <w:marBottom w:val="0"/>
      <w:divBdr>
        <w:top w:val="none" w:sz="0" w:space="0" w:color="auto"/>
        <w:left w:val="none" w:sz="0" w:space="0" w:color="auto"/>
        <w:bottom w:val="none" w:sz="0" w:space="0" w:color="auto"/>
        <w:right w:val="none" w:sz="0" w:space="0" w:color="auto"/>
      </w:divBdr>
    </w:div>
    <w:div w:id="26025726">
      <w:bodyDiv w:val="1"/>
      <w:marLeft w:val="0"/>
      <w:marRight w:val="0"/>
      <w:marTop w:val="0"/>
      <w:marBottom w:val="0"/>
      <w:divBdr>
        <w:top w:val="none" w:sz="0" w:space="0" w:color="auto"/>
        <w:left w:val="none" w:sz="0" w:space="0" w:color="auto"/>
        <w:bottom w:val="none" w:sz="0" w:space="0" w:color="auto"/>
        <w:right w:val="none" w:sz="0" w:space="0" w:color="auto"/>
      </w:divBdr>
    </w:div>
    <w:div w:id="30346864">
      <w:bodyDiv w:val="1"/>
      <w:marLeft w:val="0"/>
      <w:marRight w:val="0"/>
      <w:marTop w:val="0"/>
      <w:marBottom w:val="0"/>
      <w:divBdr>
        <w:top w:val="none" w:sz="0" w:space="0" w:color="auto"/>
        <w:left w:val="none" w:sz="0" w:space="0" w:color="auto"/>
        <w:bottom w:val="none" w:sz="0" w:space="0" w:color="auto"/>
        <w:right w:val="none" w:sz="0" w:space="0" w:color="auto"/>
      </w:divBdr>
    </w:div>
    <w:div w:id="34745338">
      <w:bodyDiv w:val="1"/>
      <w:marLeft w:val="0"/>
      <w:marRight w:val="0"/>
      <w:marTop w:val="0"/>
      <w:marBottom w:val="0"/>
      <w:divBdr>
        <w:top w:val="none" w:sz="0" w:space="0" w:color="auto"/>
        <w:left w:val="none" w:sz="0" w:space="0" w:color="auto"/>
        <w:bottom w:val="none" w:sz="0" w:space="0" w:color="auto"/>
        <w:right w:val="none" w:sz="0" w:space="0" w:color="auto"/>
      </w:divBdr>
    </w:div>
    <w:div w:id="46146368">
      <w:bodyDiv w:val="1"/>
      <w:marLeft w:val="0"/>
      <w:marRight w:val="0"/>
      <w:marTop w:val="0"/>
      <w:marBottom w:val="0"/>
      <w:divBdr>
        <w:top w:val="none" w:sz="0" w:space="0" w:color="auto"/>
        <w:left w:val="none" w:sz="0" w:space="0" w:color="auto"/>
        <w:bottom w:val="none" w:sz="0" w:space="0" w:color="auto"/>
        <w:right w:val="none" w:sz="0" w:space="0" w:color="auto"/>
      </w:divBdr>
    </w:div>
    <w:div w:id="77215894">
      <w:bodyDiv w:val="1"/>
      <w:marLeft w:val="0"/>
      <w:marRight w:val="0"/>
      <w:marTop w:val="0"/>
      <w:marBottom w:val="0"/>
      <w:divBdr>
        <w:top w:val="none" w:sz="0" w:space="0" w:color="auto"/>
        <w:left w:val="none" w:sz="0" w:space="0" w:color="auto"/>
        <w:bottom w:val="none" w:sz="0" w:space="0" w:color="auto"/>
        <w:right w:val="none" w:sz="0" w:space="0" w:color="auto"/>
      </w:divBdr>
    </w:div>
    <w:div w:id="95828662">
      <w:bodyDiv w:val="1"/>
      <w:marLeft w:val="0"/>
      <w:marRight w:val="0"/>
      <w:marTop w:val="0"/>
      <w:marBottom w:val="0"/>
      <w:divBdr>
        <w:top w:val="none" w:sz="0" w:space="0" w:color="auto"/>
        <w:left w:val="none" w:sz="0" w:space="0" w:color="auto"/>
        <w:bottom w:val="none" w:sz="0" w:space="0" w:color="auto"/>
        <w:right w:val="none" w:sz="0" w:space="0" w:color="auto"/>
      </w:divBdr>
    </w:div>
    <w:div w:id="98331491">
      <w:bodyDiv w:val="1"/>
      <w:marLeft w:val="0"/>
      <w:marRight w:val="0"/>
      <w:marTop w:val="0"/>
      <w:marBottom w:val="0"/>
      <w:divBdr>
        <w:top w:val="none" w:sz="0" w:space="0" w:color="auto"/>
        <w:left w:val="none" w:sz="0" w:space="0" w:color="auto"/>
        <w:bottom w:val="none" w:sz="0" w:space="0" w:color="auto"/>
        <w:right w:val="none" w:sz="0" w:space="0" w:color="auto"/>
      </w:divBdr>
    </w:div>
    <w:div w:id="105733184">
      <w:bodyDiv w:val="1"/>
      <w:marLeft w:val="0"/>
      <w:marRight w:val="0"/>
      <w:marTop w:val="0"/>
      <w:marBottom w:val="0"/>
      <w:divBdr>
        <w:top w:val="none" w:sz="0" w:space="0" w:color="auto"/>
        <w:left w:val="none" w:sz="0" w:space="0" w:color="auto"/>
        <w:bottom w:val="none" w:sz="0" w:space="0" w:color="auto"/>
        <w:right w:val="none" w:sz="0" w:space="0" w:color="auto"/>
      </w:divBdr>
    </w:div>
    <w:div w:id="132140573">
      <w:bodyDiv w:val="1"/>
      <w:marLeft w:val="0"/>
      <w:marRight w:val="0"/>
      <w:marTop w:val="0"/>
      <w:marBottom w:val="0"/>
      <w:divBdr>
        <w:top w:val="none" w:sz="0" w:space="0" w:color="auto"/>
        <w:left w:val="none" w:sz="0" w:space="0" w:color="auto"/>
        <w:bottom w:val="none" w:sz="0" w:space="0" w:color="auto"/>
        <w:right w:val="none" w:sz="0" w:space="0" w:color="auto"/>
      </w:divBdr>
    </w:div>
    <w:div w:id="139075007">
      <w:bodyDiv w:val="1"/>
      <w:marLeft w:val="0"/>
      <w:marRight w:val="0"/>
      <w:marTop w:val="0"/>
      <w:marBottom w:val="0"/>
      <w:divBdr>
        <w:top w:val="none" w:sz="0" w:space="0" w:color="auto"/>
        <w:left w:val="none" w:sz="0" w:space="0" w:color="auto"/>
        <w:bottom w:val="none" w:sz="0" w:space="0" w:color="auto"/>
        <w:right w:val="none" w:sz="0" w:space="0" w:color="auto"/>
      </w:divBdr>
    </w:div>
    <w:div w:id="145904548">
      <w:bodyDiv w:val="1"/>
      <w:marLeft w:val="0"/>
      <w:marRight w:val="0"/>
      <w:marTop w:val="0"/>
      <w:marBottom w:val="0"/>
      <w:divBdr>
        <w:top w:val="none" w:sz="0" w:space="0" w:color="auto"/>
        <w:left w:val="none" w:sz="0" w:space="0" w:color="auto"/>
        <w:bottom w:val="none" w:sz="0" w:space="0" w:color="auto"/>
        <w:right w:val="none" w:sz="0" w:space="0" w:color="auto"/>
      </w:divBdr>
    </w:div>
    <w:div w:id="149518050">
      <w:bodyDiv w:val="1"/>
      <w:marLeft w:val="0"/>
      <w:marRight w:val="0"/>
      <w:marTop w:val="0"/>
      <w:marBottom w:val="0"/>
      <w:divBdr>
        <w:top w:val="none" w:sz="0" w:space="0" w:color="auto"/>
        <w:left w:val="none" w:sz="0" w:space="0" w:color="auto"/>
        <w:bottom w:val="none" w:sz="0" w:space="0" w:color="auto"/>
        <w:right w:val="none" w:sz="0" w:space="0" w:color="auto"/>
      </w:divBdr>
    </w:div>
    <w:div w:id="151023277">
      <w:bodyDiv w:val="1"/>
      <w:marLeft w:val="0"/>
      <w:marRight w:val="0"/>
      <w:marTop w:val="0"/>
      <w:marBottom w:val="0"/>
      <w:divBdr>
        <w:top w:val="none" w:sz="0" w:space="0" w:color="auto"/>
        <w:left w:val="none" w:sz="0" w:space="0" w:color="auto"/>
        <w:bottom w:val="none" w:sz="0" w:space="0" w:color="auto"/>
        <w:right w:val="none" w:sz="0" w:space="0" w:color="auto"/>
      </w:divBdr>
    </w:div>
    <w:div w:id="162399804">
      <w:bodyDiv w:val="1"/>
      <w:marLeft w:val="0"/>
      <w:marRight w:val="0"/>
      <w:marTop w:val="0"/>
      <w:marBottom w:val="0"/>
      <w:divBdr>
        <w:top w:val="none" w:sz="0" w:space="0" w:color="auto"/>
        <w:left w:val="none" w:sz="0" w:space="0" w:color="auto"/>
        <w:bottom w:val="none" w:sz="0" w:space="0" w:color="auto"/>
        <w:right w:val="none" w:sz="0" w:space="0" w:color="auto"/>
      </w:divBdr>
    </w:div>
    <w:div w:id="187572326">
      <w:bodyDiv w:val="1"/>
      <w:marLeft w:val="0"/>
      <w:marRight w:val="0"/>
      <w:marTop w:val="0"/>
      <w:marBottom w:val="0"/>
      <w:divBdr>
        <w:top w:val="none" w:sz="0" w:space="0" w:color="auto"/>
        <w:left w:val="none" w:sz="0" w:space="0" w:color="auto"/>
        <w:bottom w:val="none" w:sz="0" w:space="0" w:color="auto"/>
        <w:right w:val="none" w:sz="0" w:space="0" w:color="auto"/>
      </w:divBdr>
    </w:div>
    <w:div w:id="189487993">
      <w:bodyDiv w:val="1"/>
      <w:marLeft w:val="0"/>
      <w:marRight w:val="0"/>
      <w:marTop w:val="0"/>
      <w:marBottom w:val="0"/>
      <w:divBdr>
        <w:top w:val="none" w:sz="0" w:space="0" w:color="auto"/>
        <w:left w:val="none" w:sz="0" w:space="0" w:color="auto"/>
        <w:bottom w:val="none" w:sz="0" w:space="0" w:color="auto"/>
        <w:right w:val="none" w:sz="0" w:space="0" w:color="auto"/>
      </w:divBdr>
    </w:div>
    <w:div w:id="189733240">
      <w:bodyDiv w:val="1"/>
      <w:marLeft w:val="0"/>
      <w:marRight w:val="0"/>
      <w:marTop w:val="0"/>
      <w:marBottom w:val="0"/>
      <w:divBdr>
        <w:top w:val="none" w:sz="0" w:space="0" w:color="auto"/>
        <w:left w:val="none" w:sz="0" w:space="0" w:color="auto"/>
        <w:bottom w:val="none" w:sz="0" w:space="0" w:color="auto"/>
        <w:right w:val="none" w:sz="0" w:space="0" w:color="auto"/>
      </w:divBdr>
    </w:div>
    <w:div w:id="201871942">
      <w:bodyDiv w:val="1"/>
      <w:marLeft w:val="0"/>
      <w:marRight w:val="0"/>
      <w:marTop w:val="0"/>
      <w:marBottom w:val="0"/>
      <w:divBdr>
        <w:top w:val="none" w:sz="0" w:space="0" w:color="auto"/>
        <w:left w:val="none" w:sz="0" w:space="0" w:color="auto"/>
        <w:bottom w:val="none" w:sz="0" w:space="0" w:color="auto"/>
        <w:right w:val="none" w:sz="0" w:space="0" w:color="auto"/>
      </w:divBdr>
    </w:div>
    <w:div w:id="206452635">
      <w:bodyDiv w:val="1"/>
      <w:marLeft w:val="0"/>
      <w:marRight w:val="0"/>
      <w:marTop w:val="0"/>
      <w:marBottom w:val="0"/>
      <w:divBdr>
        <w:top w:val="none" w:sz="0" w:space="0" w:color="auto"/>
        <w:left w:val="none" w:sz="0" w:space="0" w:color="auto"/>
        <w:bottom w:val="none" w:sz="0" w:space="0" w:color="auto"/>
        <w:right w:val="none" w:sz="0" w:space="0" w:color="auto"/>
      </w:divBdr>
    </w:div>
    <w:div w:id="216670927">
      <w:bodyDiv w:val="1"/>
      <w:marLeft w:val="0"/>
      <w:marRight w:val="0"/>
      <w:marTop w:val="0"/>
      <w:marBottom w:val="0"/>
      <w:divBdr>
        <w:top w:val="none" w:sz="0" w:space="0" w:color="auto"/>
        <w:left w:val="none" w:sz="0" w:space="0" w:color="auto"/>
        <w:bottom w:val="none" w:sz="0" w:space="0" w:color="auto"/>
        <w:right w:val="none" w:sz="0" w:space="0" w:color="auto"/>
      </w:divBdr>
    </w:div>
    <w:div w:id="240070418">
      <w:bodyDiv w:val="1"/>
      <w:marLeft w:val="0"/>
      <w:marRight w:val="0"/>
      <w:marTop w:val="0"/>
      <w:marBottom w:val="0"/>
      <w:divBdr>
        <w:top w:val="none" w:sz="0" w:space="0" w:color="auto"/>
        <w:left w:val="none" w:sz="0" w:space="0" w:color="auto"/>
        <w:bottom w:val="none" w:sz="0" w:space="0" w:color="auto"/>
        <w:right w:val="none" w:sz="0" w:space="0" w:color="auto"/>
      </w:divBdr>
    </w:div>
    <w:div w:id="253902191">
      <w:bodyDiv w:val="1"/>
      <w:marLeft w:val="0"/>
      <w:marRight w:val="0"/>
      <w:marTop w:val="0"/>
      <w:marBottom w:val="0"/>
      <w:divBdr>
        <w:top w:val="none" w:sz="0" w:space="0" w:color="auto"/>
        <w:left w:val="none" w:sz="0" w:space="0" w:color="auto"/>
        <w:bottom w:val="none" w:sz="0" w:space="0" w:color="auto"/>
        <w:right w:val="none" w:sz="0" w:space="0" w:color="auto"/>
      </w:divBdr>
    </w:div>
    <w:div w:id="299262247">
      <w:bodyDiv w:val="1"/>
      <w:marLeft w:val="0"/>
      <w:marRight w:val="0"/>
      <w:marTop w:val="0"/>
      <w:marBottom w:val="0"/>
      <w:divBdr>
        <w:top w:val="none" w:sz="0" w:space="0" w:color="auto"/>
        <w:left w:val="none" w:sz="0" w:space="0" w:color="auto"/>
        <w:bottom w:val="none" w:sz="0" w:space="0" w:color="auto"/>
        <w:right w:val="none" w:sz="0" w:space="0" w:color="auto"/>
      </w:divBdr>
    </w:div>
    <w:div w:id="301815005">
      <w:bodyDiv w:val="1"/>
      <w:marLeft w:val="0"/>
      <w:marRight w:val="0"/>
      <w:marTop w:val="0"/>
      <w:marBottom w:val="0"/>
      <w:divBdr>
        <w:top w:val="none" w:sz="0" w:space="0" w:color="auto"/>
        <w:left w:val="none" w:sz="0" w:space="0" w:color="auto"/>
        <w:bottom w:val="none" w:sz="0" w:space="0" w:color="auto"/>
        <w:right w:val="none" w:sz="0" w:space="0" w:color="auto"/>
      </w:divBdr>
    </w:div>
    <w:div w:id="322901538">
      <w:bodyDiv w:val="1"/>
      <w:marLeft w:val="0"/>
      <w:marRight w:val="0"/>
      <w:marTop w:val="0"/>
      <w:marBottom w:val="0"/>
      <w:divBdr>
        <w:top w:val="none" w:sz="0" w:space="0" w:color="auto"/>
        <w:left w:val="none" w:sz="0" w:space="0" w:color="auto"/>
        <w:bottom w:val="none" w:sz="0" w:space="0" w:color="auto"/>
        <w:right w:val="none" w:sz="0" w:space="0" w:color="auto"/>
      </w:divBdr>
    </w:div>
    <w:div w:id="324820527">
      <w:bodyDiv w:val="1"/>
      <w:marLeft w:val="0"/>
      <w:marRight w:val="0"/>
      <w:marTop w:val="0"/>
      <w:marBottom w:val="0"/>
      <w:divBdr>
        <w:top w:val="none" w:sz="0" w:space="0" w:color="auto"/>
        <w:left w:val="none" w:sz="0" w:space="0" w:color="auto"/>
        <w:bottom w:val="none" w:sz="0" w:space="0" w:color="auto"/>
        <w:right w:val="none" w:sz="0" w:space="0" w:color="auto"/>
      </w:divBdr>
    </w:div>
    <w:div w:id="348023016">
      <w:bodyDiv w:val="1"/>
      <w:marLeft w:val="0"/>
      <w:marRight w:val="0"/>
      <w:marTop w:val="0"/>
      <w:marBottom w:val="0"/>
      <w:divBdr>
        <w:top w:val="none" w:sz="0" w:space="0" w:color="auto"/>
        <w:left w:val="none" w:sz="0" w:space="0" w:color="auto"/>
        <w:bottom w:val="none" w:sz="0" w:space="0" w:color="auto"/>
        <w:right w:val="none" w:sz="0" w:space="0" w:color="auto"/>
      </w:divBdr>
    </w:div>
    <w:div w:id="349839288">
      <w:bodyDiv w:val="1"/>
      <w:marLeft w:val="0"/>
      <w:marRight w:val="0"/>
      <w:marTop w:val="0"/>
      <w:marBottom w:val="0"/>
      <w:divBdr>
        <w:top w:val="none" w:sz="0" w:space="0" w:color="auto"/>
        <w:left w:val="none" w:sz="0" w:space="0" w:color="auto"/>
        <w:bottom w:val="none" w:sz="0" w:space="0" w:color="auto"/>
        <w:right w:val="none" w:sz="0" w:space="0" w:color="auto"/>
      </w:divBdr>
    </w:div>
    <w:div w:id="373045056">
      <w:bodyDiv w:val="1"/>
      <w:marLeft w:val="0"/>
      <w:marRight w:val="0"/>
      <w:marTop w:val="0"/>
      <w:marBottom w:val="0"/>
      <w:divBdr>
        <w:top w:val="none" w:sz="0" w:space="0" w:color="auto"/>
        <w:left w:val="none" w:sz="0" w:space="0" w:color="auto"/>
        <w:bottom w:val="none" w:sz="0" w:space="0" w:color="auto"/>
        <w:right w:val="none" w:sz="0" w:space="0" w:color="auto"/>
      </w:divBdr>
    </w:div>
    <w:div w:id="387339564">
      <w:bodyDiv w:val="1"/>
      <w:marLeft w:val="0"/>
      <w:marRight w:val="0"/>
      <w:marTop w:val="0"/>
      <w:marBottom w:val="0"/>
      <w:divBdr>
        <w:top w:val="none" w:sz="0" w:space="0" w:color="auto"/>
        <w:left w:val="none" w:sz="0" w:space="0" w:color="auto"/>
        <w:bottom w:val="none" w:sz="0" w:space="0" w:color="auto"/>
        <w:right w:val="none" w:sz="0" w:space="0" w:color="auto"/>
      </w:divBdr>
    </w:div>
    <w:div w:id="388309664">
      <w:bodyDiv w:val="1"/>
      <w:marLeft w:val="0"/>
      <w:marRight w:val="0"/>
      <w:marTop w:val="0"/>
      <w:marBottom w:val="0"/>
      <w:divBdr>
        <w:top w:val="none" w:sz="0" w:space="0" w:color="auto"/>
        <w:left w:val="none" w:sz="0" w:space="0" w:color="auto"/>
        <w:bottom w:val="none" w:sz="0" w:space="0" w:color="auto"/>
        <w:right w:val="none" w:sz="0" w:space="0" w:color="auto"/>
      </w:divBdr>
    </w:div>
    <w:div w:id="405960277">
      <w:bodyDiv w:val="1"/>
      <w:marLeft w:val="0"/>
      <w:marRight w:val="0"/>
      <w:marTop w:val="0"/>
      <w:marBottom w:val="0"/>
      <w:divBdr>
        <w:top w:val="none" w:sz="0" w:space="0" w:color="auto"/>
        <w:left w:val="none" w:sz="0" w:space="0" w:color="auto"/>
        <w:bottom w:val="none" w:sz="0" w:space="0" w:color="auto"/>
        <w:right w:val="none" w:sz="0" w:space="0" w:color="auto"/>
      </w:divBdr>
    </w:div>
    <w:div w:id="412826386">
      <w:bodyDiv w:val="1"/>
      <w:marLeft w:val="0"/>
      <w:marRight w:val="0"/>
      <w:marTop w:val="0"/>
      <w:marBottom w:val="0"/>
      <w:divBdr>
        <w:top w:val="none" w:sz="0" w:space="0" w:color="auto"/>
        <w:left w:val="none" w:sz="0" w:space="0" w:color="auto"/>
        <w:bottom w:val="none" w:sz="0" w:space="0" w:color="auto"/>
        <w:right w:val="none" w:sz="0" w:space="0" w:color="auto"/>
      </w:divBdr>
    </w:div>
    <w:div w:id="417871982">
      <w:bodyDiv w:val="1"/>
      <w:marLeft w:val="0"/>
      <w:marRight w:val="0"/>
      <w:marTop w:val="0"/>
      <w:marBottom w:val="0"/>
      <w:divBdr>
        <w:top w:val="none" w:sz="0" w:space="0" w:color="auto"/>
        <w:left w:val="none" w:sz="0" w:space="0" w:color="auto"/>
        <w:bottom w:val="none" w:sz="0" w:space="0" w:color="auto"/>
        <w:right w:val="none" w:sz="0" w:space="0" w:color="auto"/>
      </w:divBdr>
    </w:div>
    <w:div w:id="443112332">
      <w:bodyDiv w:val="1"/>
      <w:marLeft w:val="0"/>
      <w:marRight w:val="0"/>
      <w:marTop w:val="0"/>
      <w:marBottom w:val="0"/>
      <w:divBdr>
        <w:top w:val="none" w:sz="0" w:space="0" w:color="auto"/>
        <w:left w:val="none" w:sz="0" w:space="0" w:color="auto"/>
        <w:bottom w:val="none" w:sz="0" w:space="0" w:color="auto"/>
        <w:right w:val="none" w:sz="0" w:space="0" w:color="auto"/>
      </w:divBdr>
    </w:div>
    <w:div w:id="444735717">
      <w:bodyDiv w:val="1"/>
      <w:marLeft w:val="0"/>
      <w:marRight w:val="0"/>
      <w:marTop w:val="0"/>
      <w:marBottom w:val="0"/>
      <w:divBdr>
        <w:top w:val="none" w:sz="0" w:space="0" w:color="auto"/>
        <w:left w:val="none" w:sz="0" w:space="0" w:color="auto"/>
        <w:bottom w:val="none" w:sz="0" w:space="0" w:color="auto"/>
        <w:right w:val="none" w:sz="0" w:space="0" w:color="auto"/>
      </w:divBdr>
    </w:div>
    <w:div w:id="448857924">
      <w:bodyDiv w:val="1"/>
      <w:marLeft w:val="0"/>
      <w:marRight w:val="0"/>
      <w:marTop w:val="0"/>
      <w:marBottom w:val="0"/>
      <w:divBdr>
        <w:top w:val="none" w:sz="0" w:space="0" w:color="auto"/>
        <w:left w:val="none" w:sz="0" w:space="0" w:color="auto"/>
        <w:bottom w:val="none" w:sz="0" w:space="0" w:color="auto"/>
        <w:right w:val="none" w:sz="0" w:space="0" w:color="auto"/>
      </w:divBdr>
    </w:div>
    <w:div w:id="461078013">
      <w:bodyDiv w:val="1"/>
      <w:marLeft w:val="0"/>
      <w:marRight w:val="0"/>
      <w:marTop w:val="0"/>
      <w:marBottom w:val="0"/>
      <w:divBdr>
        <w:top w:val="none" w:sz="0" w:space="0" w:color="auto"/>
        <w:left w:val="none" w:sz="0" w:space="0" w:color="auto"/>
        <w:bottom w:val="none" w:sz="0" w:space="0" w:color="auto"/>
        <w:right w:val="none" w:sz="0" w:space="0" w:color="auto"/>
      </w:divBdr>
    </w:div>
    <w:div w:id="468086540">
      <w:bodyDiv w:val="1"/>
      <w:marLeft w:val="0"/>
      <w:marRight w:val="0"/>
      <w:marTop w:val="0"/>
      <w:marBottom w:val="0"/>
      <w:divBdr>
        <w:top w:val="none" w:sz="0" w:space="0" w:color="auto"/>
        <w:left w:val="none" w:sz="0" w:space="0" w:color="auto"/>
        <w:bottom w:val="none" w:sz="0" w:space="0" w:color="auto"/>
        <w:right w:val="none" w:sz="0" w:space="0" w:color="auto"/>
      </w:divBdr>
    </w:div>
    <w:div w:id="488792193">
      <w:bodyDiv w:val="1"/>
      <w:marLeft w:val="0"/>
      <w:marRight w:val="0"/>
      <w:marTop w:val="0"/>
      <w:marBottom w:val="0"/>
      <w:divBdr>
        <w:top w:val="none" w:sz="0" w:space="0" w:color="auto"/>
        <w:left w:val="none" w:sz="0" w:space="0" w:color="auto"/>
        <w:bottom w:val="none" w:sz="0" w:space="0" w:color="auto"/>
        <w:right w:val="none" w:sz="0" w:space="0" w:color="auto"/>
      </w:divBdr>
    </w:div>
    <w:div w:id="494498818">
      <w:bodyDiv w:val="1"/>
      <w:marLeft w:val="0"/>
      <w:marRight w:val="0"/>
      <w:marTop w:val="0"/>
      <w:marBottom w:val="0"/>
      <w:divBdr>
        <w:top w:val="none" w:sz="0" w:space="0" w:color="auto"/>
        <w:left w:val="none" w:sz="0" w:space="0" w:color="auto"/>
        <w:bottom w:val="none" w:sz="0" w:space="0" w:color="auto"/>
        <w:right w:val="none" w:sz="0" w:space="0" w:color="auto"/>
      </w:divBdr>
    </w:div>
    <w:div w:id="502204793">
      <w:bodyDiv w:val="1"/>
      <w:marLeft w:val="0"/>
      <w:marRight w:val="0"/>
      <w:marTop w:val="0"/>
      <w:marBottom w:val="0"/>
      <w:divBdr>
        <w:top w:val="none" w:sz="0" w:space="0" w:color="auto"/>
        <w:left w:val="none" w:sz="0" w:space="0" w:color="auto"/>
        <w:bottom w:val="none" w:sz="0" w:space="0" w:color="auto"/>
        <w:right w:val="none" w:sz="0" w:space="0" w:color="auto"/>
      </w:divBdr>
    </w:div>
    <w:div w:id="502597522">
      <w:bodyDiv w:val="1"/>
      <w:marLeft w:val="0"/>
      <w:marRight w:val="0"/>
      <w:marTop w:val="0"/>
      <w:marBottom w:val="0"/>
      <w:divBdr>
        <w:top w:val="none" w:sz="0" w:space="0" w:color="auto"/>
        <w:left w:val="none" w:sz="0" w:space="0" w:color="auto"/>
        <w:bottom w:val="none" w:sz="0" w:space="0" w:color="auto"/>
        <w:right w:val="none" w:sz="0" w:space="0" w:color="auto"/>
      </w:divBdr>
    </w:div>
    <w:div w:id="503277495">
      <w:bodyDiv w:val="1"/>
      <w:marLeft w:val="0"/>
      <w:marRight w:val="0"/>
      <w:marTop w:val="0"/>
      <w:marBottom w:val="0"/>
      <w:divBdr>
        <w:top w:val="none" w:sz="0" w:space="0" w:color="auto"/>
        <w:left w:val="none" w:sz="0" w:space="0" w:color="auto"/>
        <w:bottom w:val="none" w:sz="0" w:space="0" w:color="auto"/>
        <w:right w:val="none" w:sz="0" w:space="0" w:color="auto"/>
      </w:divBdr>
    </w:div>
    <w:div w:id="504324806">
      <w:bodyDiv w:val="1"/>
      <w:marLeft w:val="0"/>
      <w:marRight w:val="0"/>
      <w:marTop w:val="0"/>
      <w:marBottom w:val="0"/>
      <w:divBdr>
        <w:top w:val="none" w:sz="0" w:space="0" w:color="auto"/>
        <w:left w:val="none" w:sz="0" w:space="0" w:color="auto"/>
        <w:bottom w:val="none" w:sz="0" w:space="0" w:color="auto"/>
        <w:right w:val="none" w:sz="0" w:space="0" w:color="auto"/>
      </w:divBdr>
    </w:div>
    <w:div w:id="516237407">
      <w:bodyDiv w:val="1"/>
      <w:marLeft w:val="0"/>
      <w:marRight w:val="0"/>
      <w:marTop w:val="0"/>
      <w:marBottom w:val="0"/>
      <w:divBdr>
        <w:top w:val="none" w:sz="0" w:space="0" w:color="auto"/>
        <w:left w:val="none" w:sz="0" w:space="0" w:color="auto"/>
        <w:bottom w:val="none" w:sz="0" w:space="0" w:color="auto"/>
        <w:right w:val="none" w:sz="0" w:space="0" w:color="auto"/>
      </w:divBdr>
    </w:div>
    <w:div w:id="540093125">
      <w:bodyDiv w:val="1"/>
      <w:marLeft w:val="0"/>
      <w:marRight w:val="0"/>
      <w:marTop w:val="0"/>
      <w:marBottom w:val="0"/>
      <w:divBdr>
        <w:top w:val="none" w:sz="0" w:space="0" w:color="auto"/>
        <w:left w:val="none" w:sz="0" w:space="0" w:color="auto"/>
        <w:bottom w:val="none" w:sz="0" w:space="0" w:color="auto"/>
        <w:right w:val="none" w:sz="0" w:space="0" w:color="auto"/>
      </w:divBdr>
    </w:div>
    <w:div w:id="547187583">
      <w:bodyDiv w:val="1"/>
      <w:marLeft w:val="0"/>
      <w:marRight w:val="0"/>
      <w:marTop w:val="0"/>
      <w:marBottom w:val="0"/>
      <w:divBdr>
        <w:top w:val="none" w:sz="0" w:space="0" w:color="auto"/>
        <w:left w:val="none" w:sz="0" w:space="0" w:color="auto"/>
        <w:bottom w:val="none" w:sz="0" w:space="0" w:color="auto"/>
        <w:right w:val="none" w:sz="0" w:space="0" w:color="auto"/>
      </w:divBdr>
    </w:div>
    <w:div w:id="581530557">
      <w:bodyDiv w:val="1"/>
      <w:marLeft w:val="0"/>
      <w:marRight w:val="0"/>
      <w:marTop w:val="0"/>
      <w:marBottom w:val="0"/>
      <w:divBdr>
        <w:top w:val="none" w:sz="0" w:space="0" w:color="auto"/>
        <w:left w:val="none" w:sz="0" w:space="0" w:color="auto"/>
        <w:bottom w:val="none" w:sz="0" w:space="0" w:color="auto"/>
        <w:right w:val="none" w:sz="0" w:space="0" w:color="auto"/>
      </w:divBdr>
    </w:div>
    <w:div w:id="611789641">
      <w:bodyDiv w:val="1"/>
      <w:marLeft w:val="0"/>
      <w:marRight w:val="0"/>
      <w:marTop w:val="0"/>
      <w:marBottom w:val="0"/>
      <w:divBdr>
        <w:top w:val="none" w:sz="0" w:space="0" w:color="auto"/>
        <w:left w:val="none" w:sz="0" w:space="0" w:color="auto"/>
        <w:bottom w:val="none" w:sz="0" w:space="0" w:color="auto"/>
        <w:right w:val="none" w:sz="0" w:space="0" w:color="auto"/>
      </w:divBdr>
    </w:div>
    <w:div w:id="628557179">
      <w:bodyDiv w:val="1"/>
      <w:marLeft w:val="0"/>
      <w:marRight w:val="0"/>
      <w:marTop w:val="0"/>
      <w:marBottom w:val="0"/>
      <w:divBdr>
        <w:top w:val="none" w:sz="0" w:space="0" w:color="auto"/>
        <w:left w:val="none" w:sz="0" w:space="0" w:color="auto"/>
        <w:bottom w:val="none" w:sz="0" w:space="0" w:color="auto"/>
        <w:right w:val="none" w:sz="0" w:space="0" w:color="auto"/>
      </w:divBdr>
    </w:div>
    <w:div w:id="634681321">
      <w:bodyDiv w:val="1"/>
      <w:marLeft w:val="0"/>
      <w:marRight w:val="0"/>
      <w:marTop w:val="0"/>
      <w:marBottom w:val="0"/>
      <w:divBdr>
        <w:top w:val="none" w:sz="0" w:space="0" w:color="auto"/>
        <w:left w:val="none" w:sz="0" w:space="0" w:color="auto"/>
        <w:bottom w:val="none" w:sz="0" w:space="0" w:color="auto"/>
        <w:right w:val="none" w:sz="0" w:space="0" w:color="auto"/>
      </w:divBdr>
    </w:div>
    <w:div w:id="649746252">
      <w:bodyDiv w:val="1"/>
      <w:marLeft w:val="0"/>
      <w:marRight w:val="0"/>
      <w:marTop w:val="0"/>
      <w:marBottom w:val="0"/>
      <w:divBdr>
        <w:top w:val="none" w:sz="0" w:space="0" w:color="auto"/>
        <w:left w:val="none" w:sz="0" w:space="0" w:color="auto"/>
        <w:bottom w:val="none" w:sz="0" w:space="0" w:color="auto"/>
        <w:right w:val="none" w:sz="0" w:space="0" w:color="auto"/>
      </w:divBdr>
    </w:div>
    <w:div w:id="664667221">
      <w:bodyDiv w:val="1"/>
      <w:marLeft w:val="0"/>
      <w:marRight w:val="0"/>
      <w:marTop w:val="0"/>
      <w:marBottom w:val="0"/>
      <w:divBdr>
        <w:top w:val="none" w:sz="0" w:space="0" w:color="auto"/>
        <w:left w:val="none" w:sz="0" w:space="0" w:color="auto"/>
        <w:bottom w:val="none" w:sz="0" w:space="0" w:color="auto"/>
        <w:right w:val="none" w:sz="0" w:space="0" w:color="auto"/>
      </w:divBdr>
    </w:div>
    <w:div w:id="749237273">
      <w:bodyDiv w:val="1"/>
      <w:marLeft w:val="0"/>
      <w:marRight w:val="0"/>
      <w:marTop w:val="0"/>
      <w:marBottom w:val="0"/>
      <w:divBdr>
        <w:top w:val="none" w:sz="0" w:space="0" w:color="auto"/>
        <w:left w:val="none" w:sz="0" w:space="0" w:color="auto"/>
        <w:bottom w:val="none" w:sz="0" w:space="0" w:color="auto"/>
        <w:right w:val="none" w:sz="0" w:space="0" w:color="auto"/>
      </w:divBdr>
    </w:div>
    <w:div w:id="749304760">
      <w:bodyDiv w:val="1"/>
      <w:marLeft w:val="0"/>
      <w:marRight w:val="0"/>
      <w:marTop w:val="0"/>
      <w:marBottom w:val="0"/>
      <w:divBdr>
        <w:top w:val="none" w:sz="0" w:space="0" w:color="auto"/>
        <w:left w:val="none" w:sz="0" w:space="0" w:color="auto"/>
        <w:bottom w:val="none" w:sz="0" w:space="0" w:color="auto"/>
        <w:right w:val="none" w:sz="0" w:space="0" w:color="auto"/>
      </w:divBdr>
    </w:div>
    <w:div w:id="760488868">
      <w:bodyDiv w:val="1"/>
      <w:marLeft w:val="0"/>
      <w:marRight w:val="0"/>
      <w:marTop w:val="0"/>
      <w:marBottom w:val="0"/>
      <w:divBdr>
        <w:top w:val="none" w:sz="0" w:space="0" w:color="auto"/>
        <w:left w:val="none" w:sz="0" w:space="0" w:color="auto"/>
        <w:bottom w:val="none" w:sz="0" w:space="0" w:color="auto"/>
        <w:right w:val="none" w:sz="0" w:space="0" w:color="auto"/>
      </w:divBdr>
    </w:div>
    <w:div w:id="760643427">
      <w:bodyDiv w:val="1"/>
      <w:marLeft w:val="0"/>
      <w:marRight w:val="0"/>
      <w:marTop w:val="0"/>
      <w:marBottom w:val="0"/>
      <w:divBdr>
        <w:top w:val="none" w:sz="0" w:space="0" w:color="auto"/>
        <w:left w:val="none" w:sz="0" w:space="0" w:color="auto"/>
        <w:bottom w:val="none" w:sz="0" w:space="0" w:color="auto"/>
        <w:right w:val="none" w:sz="0" w:space="0" w:color="auto"/>
      </w:divBdr>
    </w:div>
    <w:div w:id="774177133">
      <w:bodyDiv w:val="1"/>
      <w:marLeft w:val="0"/>
      <w:marRight w:val="0"/>
      <w:marTop w:val="0"/>
      <w:marBottom w:val="0"/>
      <w:divBdr>
        <w:top w:val="none" w:sz="0" w:space="0" w:color="auto"/>
        <w:left w:val="none" w:sz="0" w:space="0" w:color="auto"/>
        <w:bottom w:val="none" w:sz="0" w:space="0" w:color="auto"/>
        <w:right w:val="none" w:sz="0" w:space="0" w:color="auto"/>
      </w:divBdr>
    </w:div>
    <w:div w:id="775834972">
      <w:bodyDiv w:val="1"/>
      <w:marLeft w:val="0"/>
      <w:marRight w:val="0"/>
      <w:marTop w:val="0"/>
      <w:marBottom w:val="0"/>
      <w:divBdr>
        <w:top w:val="none" w:sz="0" w:space="0" w:color="auto"/>
        <w:left w:val="none" w:sz="0" w:space="0" w:color="auto"/>
        <w:bottom w:val="none" w:sz="0" w:space="0" w:color="auto"/>
        <w:right w:val="none" w:sz="0" w:space="0" w:color="auto"/>
      </w:divBdr>
    </w:div>
    <w:div w:id="782967404">
      <w:bodyDiv w:val="1"/>
      <w:marLeft w:val="0"/>
      <w:marRight w:val="0"/>
      <w:marTop w:val="0"/>
      <w:marBottom w:val="0"/>
      <w:divBdr>
        <w:top w:val="none" w:sz="0" w:space="0" w:color="auto"/>
        <w:left w:val="none" w:sz="0" w:space="0" w:color="auto"/>
        <w:bottom w:val="none" w:sz="0" w:space="0" w:color="auto"/>
        <w:right w:val="none" w:sz="0" w:space="0" w:color="auto"/>
      </w:divBdr>
    </w:div>
    <w:div w:id="792476268">
      <w:bodyDiv w:val="1"/>
      <w:marLeft w:val="0"/>
      <w:marRight w:val="0"/>
      <w:marTop w:val="0"/>
      <w:marBottom w:val="0"/>
      <w:divBdr>
        <w:top w:val="none" w:sz="0" w:space="0" w:color="auto"/>
        <w:left w:val="none" w:sz="0" w:space="0" w:color="auto"/>
        <w:bottom w:val="none" w:sz="0" w:space="0" w:color="auto"/>
        <w:right w:val="none" w:sz="0" w:space="0" w:color="auto"/>
      </w:divBdr>
    </w:div>
    <w:div w:id="818497942">
      <w:bodyDiv w:val="1"/>
      <w:marLeft w:val="0"/>
      <w:marRight w:val="0"/>
      <w:marTop w:val="0"/>
      <w:marBottom w:val="0"/>
      <w:divBdr>
        <w:top w:val="none" w:sz="0" w:space="0" w:color="auto"/>
        <w:left w:val="none" w:sz="0" w:space="0" w:color="auto"/>
        <w:bottom w:val="none" w:sz="0" w:space="0" w:color="auto"/>
        <w:right w:val="none" w:sz="0" w:space="0" w:color="auto"/>
      </w:divBdr>
    </w:div>
    <w:div w:id="819003455">
      <w:bodyDiv w:val="1"/>
      <w:marLeft w:val="0"/>
      <w:marRight w:val="0"/>
      <w:marTop w:val="0"/>
      <w:marBottom w:val="0"/>
      <w:divBdr>
        <w:top w:val="none" w:sz="0" w:space="0" w:color="auto"/>
        <w:left w:val="none" w:sz="0" w:space="0" w:color="auto"/>
        <w:bottom w:val="none" w:sz="0" w:space="0" w:color="auto"/>
        <w:right w:val="none" w:sz="0" w:space="0" w:color="auto"/>
      </w:divBdr>
    </w:div>
    <w:div w:id="835729228">
      <w:bodyDiv w:val="1"/>
      <w:marLeft w:val="0"/>
      <w:marRight w:val="0"/>
      <w:marTop w:val="0"/>
      <w:marBottom w:val="0"/>
      <w:divBdr>
        <w:top w:val="none" w:sz="0" w:space="0" w:color="auto"/>
        <w:left w:val="none" w:sz="0" w:space="0" w:color="auto"/>
        <w:bottom w:val="none" w:sz="0" w:space="0" w:color="auto"/>
        <w:right w:val="none" w:sz="0" w:space="0" w:color="auto"/>
      </w:divBdr>
    </w:div>
    <w:div w:id="837699076">
      <w:bodyDiv w:val="1"/>
      <w:marLeft w:val="0"/>
      <w:marRight w:val="0"/>
      <w:marTop w:val="0"/>
      <w:marBottom w:val="0"/>
      <w:divBdr>
        <w:top w:val="none" w:sz="0" w:space="0" w:color="auto"/>
        <w:left w:val="none" w:sz="0" w:space="0" w:color="auto"/>
        <w:bottom w:val="none" w:sz="0" w:space="0" w:color="auto"/>
        <w:right w:val="none" w:sz="0" w:space="0" w:color="auto"/>
      </w:divBdr>
    </w:div>
    <w:div w:id="843278943">
      <w:bodyDiv w:val="1"/>
      <w:marLeft w:val="0"/>
      <w:marRight w:val="0"/>
      <w:marTop w:val="0"/>
      <w:marBottom w:val="0"/>
      <w:divBdr>
        <w:top w:val="none" w:sz="0" w:space="0" w:color="auto"/>
        <w:left w:val="none" w:sz="0" w:space="0" w:color="auto"/>
        <w:bottom w:val="none" w:sz="0" w:space="0" w:color="auto"/>
        <w:right w:val="none" w:sz="0" w:space="0" w:color="auto"/>
      </w:divBdr>
    </w:div>
    <w:div w:id="862741373">
      <w:bodyDiv w:val="1"/>
      <w:marLeft w:val="0"/>
      <w:marRight w:val="0"/>
      <w:marTop w:val="0"/>
      <w:marBottom w:val="0"/>
      <w:divBdr>
        <w:top w:val="none" w:sz="0" w:space="0" w:color="auto"/>
        <w:left w:val="none" w:sz="0" w:space="0" w:color="auto"/>
        <w:bottom w:val="none" w:sz="0" w:space="0" w:color="auto"/>
        <w:right w:val="none" w:sz="0" w:space="0" w:color="auto"/>
      </w:divBdr>
    </w:div>
    <w:div w:id="865874512">
      <w:bodyDiv w:val="1"/>
      <w:marLeft w:val="0"/>
      <w:marRight w:val="0"/>
      <w:marTop w:val="0"/>
      <w:marBottom w:val="0"/>
      <w:divBdr>
        <w:top w:val="none" w:sz="0" w:space="0" w:color="auto"/>
        <w:left w:val="none" w:sz="0" w:space="0" w:color="auto"/>
        <w:bottom w:val="none" w:sz="0" w:space="0" w:color="auto"/>
        <w:right w:val="none" w:sz="0" w:space="0" w:color="auto"/>
      </w:divBdr>
    </w:div>
    <w:div w:id="874658425">
      <w:bodyDiv w:val="1"/>
      <w:marLeft w:val="0"/>
      <w:marRight w:val="0"/>
      <w:marTop w:val="0"/>
      <w:marBottom w:val="0"/>
      <w:divBdr>
        <w:top w:val="none" w:sz="0" w:space="0" w:color="auto"/>
        <w:left w:val="none" w:sz="0" w:space="0" w:color="auto"/>
        <w:bottom w:val="none" w:sz="0" w:space="0" w:color="auto"/>
        <w:right w:val="none" w:sz="0" w:space="0" w:color="auto"/>
      </w:divBdr>
    </w:div>
    <w:div w:id="877280553">
      <w:bodyDiv w:val="1"/>
      <w:marLeft w:val="0"/>
      <w:marRight w:val="0"/>
      <w:marTop w:val="0"/>
      <w:marBottom w:val="0"/>
      <w:divBdr>
        <w:top w:val="none" w:sz="0" w:space="0" w:color="auto"/>
        <w:left w:val="none" w:sz="0" w:space="0" w:color="auto"/>
        <w:bottom w:val="none" w:sz="0" w:space="0" w:color="auto"/>
        <w:right w:val="none" w:sz="0" w:space="0" w:color="auto"/>
      </w:divBdr>
    </w:div>
    <w:div w:id="908274981">
      <w:bodyDiv w:val="1"/>
      <w:marLeft w:val="0"/>
      <w:marRight w:val="0"/>
      <w:marTop w:val="0"/>
      <w:marBottom w:val="0"/>
      <w:divBdr>
        <w:top w:val="none" w:sz="0" w:space="0" w:color="auto"/>
        <w:left w:val="none" w:sz="0" w:space="0" w:color="auto"/>
        <w:bottom w:val="none" w:sz="0" w:space="0" w:color="auto"/>
        <w:right w:val="none" w:sz="0" w:space="0" w:color="auto"/>
      </w:divBdr>
      <w:divsChild>
        <w:div w:id="1387803783">
          <w:marLeft w:val="0"/>
          <w:marRight w:val="0"/>
          <w:marTop w:val="0"/>
          <w:marBottom w:val="0"/>
          <w:divBdr>
            <w:top w:val="none" w:sz="0" w:space="0" w:color="auto"/>
            <w:left w:val="none" w:sz="0" w:space="0" w:color="auto"/>
            <w:bottom w:val="none" w:sz="0" w:space="0" w:color="auto"/>
            <w:right w:val="none" w:sz="0" w:space="0" w:color="auto"/>
          </w:divBdr>
        </w:div>
      </w:divsChild>
    </w:div>
    <w:div w:id="910582058">
      <w:bodyDiv w:val="1"/>
      <w:marLeft w:val="0"/>
      <w:marRight w:val="0"/>
      <w:marTop w:val="0"/>
      <w:marBottom w:val="0"/>
      <w:divBdr>
        <w:top w:val="none" w:sz="0" w:space="0" w:color="auto"/>
        <w:left w:val="none" w:sz="0" w:space="0" w:color="auto"/>
        <w:bottom w:val="none" w:sz="0" w:space="0" w:color="auto"/>
        <w:right w:val="none" w:sz="0" w:space="0" w:color="auto"/>
      </w:divBdr>
    </w:div>
    <w:div w:id="919607304">
      <w:bodyDiv w:val="1"/>
      <w:marLeft w:val="0"/>
      <w:marRight w:val="0"/>
      <w:marTop w:val="0"/>
      <w:marBottom w:val="0"/>
      <w:divBdr>
        <w:top w:val="none" w:sz="0" w:space="0" w:color="auto"/>
        <w:left w:val="none" w:sz="0" w:space="0" w:color="auto"/>
        <w:bottom w:val="none" w:sz="0" w:space="0" w:color="auto"/>
        <w:right w:val="none" w:sz="0" w:space="0" w:color="auto"/>
      </w:divBdr>
    </w:div>
    <w:div w:id="927008259">
      <w:bodyDiv w:val="1"/>
      <w:marLeft w:val="0"/>
      <w:marRight w:val="0"/>
      <w:marTop w:val="0"/>
      <w:marBottom w:val="0"/>
      <w:divBdr>
        <w:top w:val="none" w:sz="0" w:space="0" w:color="auto"/>
        <w:left w:val="none" w:sz="0" w:space="0" w:color="auto"/>
        <w:bottom w:val="none" w:sz="0" w:space="0" w:color="auto"/>
        <w:right w:val="none" w:sz="0" w:space="0" w:color="auto"/>
      </w:divBdr>
    </w:div>
    <w:div w:id="936249414">
      <w:bodyDiv w:val="1"/>
      <w:marLeft w:val="0"/>
      <w:marRight w:val="0"/>
      <w:marTop w:val="0"/>
      <w:marBottom w:val="0"/>
      <w:divBdr>
        <w:top w:val="none" w:sz="0" w:space="0" w:color="auto"/>
        <w:left w:val="none" w:sz="0" w:space="0" w:color="auto"/>
        <w:bottom w:val="none" w:sz="0" w:space="0" w:color="auto"/>
        <w:right w:val="none" w:sz="0" w:space="0" w:color="auto"/>
      </w:divBdr>
    </w:div>
    <w:div w:id="949973311">
      <w:bodyDiv w:val="1"/>
      <w:marLeft w:val="0"/>
      <w:marRight w:val="0"/>
      <w:marTop w:val="0"/>
      <w:marBottom w:val="0"/>
      <w:divBdr>
        <w:top w:val="none" w:sz="0" w:space="0" w:color="auto"/>
        <w:left w:val="none" w:sz="0" w:space="0" w:color="auto"/>
        <w:bottom w:val="none" w:sz="0" w:space="0" w:color="auto"/>
        <w:right w:val="none" w:sz="0" w:space="0" w:color="auto"/>
      </w:divBdr>
    </w:div>
    <w:div w:id="951549844">
      <w:bodyDiv w:val="1"/>
      <w:marLeft w:val="0"/>
      <w:marRight w:val="0"/>
      <w:marTop w:val="0"/>
      <w:marBottom w:val="0"/>
      <w:divBdr>
        <w:top w:val="none" w:sz="0" w:space="0" w:color="auto"/>
        <w:left w:val="none" w:sz="0" w:space="0" w:color="auto"/>
        <w:bottom w:val="none" w:sz="0" w:space="0" w:color="auto"/>
        <w:right w:val="none" w:sz="0" w:space="0" w:color="auto"/>
      </w:divBdr>
    </w:div>
    <w:div w:id="965622155">
      <w:bodyDiv w:val="1"/>
      <w:marLeft w:val="0"/>
      <w:marRight w:val="0"/>
      <w:marTop w:val="0"/>
      <w:marBottom w:val="0"/>
      <w:divBdr>
        <w:top w:val="none" w:sz="0" w:space="0" w:color="auto"/>
        <w:left w:val="none" w:sz="0" w:space="0" w:color="auto"/>
        <w:bottom w:val="none" w:sz="0" w:space="0" w:color="auto"/>
        <w:right w:val="none" w:sz="0" w:space="0" w:color="auto"/>
      </w:divBdr>
    </w:div>
    <w:div w:id="974914655">
      <w:bodyDiv w:val="1"/>
      <w:marLeft w:val="0"/>
      <w:marRight w:val="0"/>
      <w:marTop w:val="0"/>
      <w:marBottom w:val="0"/>
      <w:divBdr>
        <w:top w:val="none" w:sz="0" w:space="0" w:color="auto"/>
        <w:left w:val="none" w:sz="0" w:space="0" w:color="auto"/>
        <w:bottom w:val="none" w:sz="0" w:space="0" w:color="auto"/>
        <w:right w:val="none" w:sz="0" w:space="0" w:color="auto"/>
      </w:divBdr>
    </w:div>
    <w:div w:id="991983201">
      <w:bodyDiv w:val="1"/>
      <w:marLeft w:val="0"/>
      <w:marRight w:val="0"/>
      <w:marTop w:val="0"/>
      <w:marBottom w:val="0"/>
      <w:divBdr>
        <w:top w:val="none" w:sz="0" w:space="0" w:color="auto"/>
        <w:left w:val="none" w:sz="0" w:space="0" w:color="auto"/>
        <w:bottom w:val="none" w:sz="0" w:space="0" w:color="auto"/>
        <w:right w:val="none" w:sz="0" w:space="0" w:color="auto"/>
      </w:divBdr>
    </w:div>
    <w:div w:id="1002775726">
      <w:bodyDiv w:val="1"/>
      <w:marLeft w:val="0"/>
      <w:marRight w:val="0"/>
      <w:marTop w:val="0"/>
      <w:marBottom w:val="0"/>
      <w:divBdr>
        <w:top w:val="none" w:sz="0" w:space="0" w:color="auto"/>
        <w:left w:val="none" w:sz="0" w:space="0" w:color="auto"/>
        <w:bottom w:val="none" w:sz="0" w:space="0" w:color="auto"/>
        <w:right w:val="none" w:sz="0" w:space="0" w:color="auto"/>
      </w:divBdr>
    </w:div>
    <w:div w:id="1017198885">
      <w:bodyDiv w:val="1"/>
      <w:marLeft w:val="0"/>
      <w:marRight w:val="0"/>
      <w:marTop w:val="0"/>
      <w:marBottom w:val="0"/>
      <w:divBdr>
        <w:top w:val="none" w:sz="0" w:space="0" w:color="auto"/>
        <w:left w:val="none" w:sz="0" w:space="0" w:color="auto"/>
        <w:bottom w:val="none" w:sz="0" w:space="0" w:color="auto"/>
        <w:right w:val="none" w:sz="0" w:space="0" w:color="auto"/>
      </w:divBdr>
    </w:div>
    <w:div w:id="1059858811">
      <w:bodyDiv w:val="1"/>
      <w:marLeft w:val="0"/>
      <w:marRight w:val="0"/>
      <w:marTop w:val="0"/>
      <w:marBottom w:val="0"/>
      <w:divBdr>
        <w:top w:val="none" w:sz="0" w:space="0" w:color="auto"/>
        <w:left w:val="none" w:sz="0" w:space="0" w:color="auto"/>
        <w:bottom w:val="none" w:sz="0" w:space="0" w:color="auto"/>
        <w:right w:val="none" w:sz="0" w:space="0" w:color="auto"/>
      </w:divBdr>
    </w:div>
    <w:div w:id="1087844910">
      <w:bodyDiv w:val="1"/>
      <w:marLeft w:val="0"/>
      <w:marRight w:val="0"/>
      <w:marTop w:val="0"/>
      <w:marBottom w:val="0"/>
      <w:divBdr>
        <w:top w:val="none" w:sz="0" w:space="0" w:color="auto"/>
        <w:left w:val="none" w:sz="0" w:space="0" w:color="auto"/>
        <w:bottom w:val="none" w:sz="0" w:space="0" w:color="auto"/>
        <w:right w:val="none" w:sz="0" w:space="0" w:color="auto"/>
      </w:divBdr>
    </w:div>
    <w:div w:id="1106314657">
      <w:bodyDiv w:val="1"/>
      <w:marLeft w:val="0"/>
      <w:marRight w:val="0"/>
      <w:marTop w:val="0"/>
      <w:marBottom w:val="0"/>
      <w:divBdr>
        <w:top w:val="none" w:sz="0" w:space="0" w:color="auto"/>
        <w:left w:val="none" w:sz="0" w:space="0" w:color="auto"/>
        <w:bottom w:val="none" w:sz="0" w:space="0" w:color="auto"/>
        <w:right w:val="none" w:sz="0" w:space="0" w:color="auto"/>
      </w:divBdr>
    </w:div>
    <w:div w:id="1114179524">
      <w:bodyDiv w:val="1"/>
      <w:marLeft w:val="0"/>
      <w:marRight w:val="0"/>
      <w:marTop w:val="0"/>
      <w:marBottom w:val="0"/>
      <w:divBdr>
        <w:top w:val="none" w:sz="0" w:space="0" w:color="auto"/>
        <w:left w:val="none" w:sz="0" w:space="0" w:color="auto"/>
        <w:bottom w:val="none" w:sz="0" w:space="0" w:color="auto"/>
        <w:right w:val="none" w:sz="0" w:space="0" w:color="auto"/>
      </w:divBdr>
    </w:div>
    <w:div w:id="1115446474">
      <w:bodyDiv w:val="1"/>
      <w:marLeft w:val="0"/>
      <w:marRight w:val="0"/>
      <w:marTop w:val="0"/>
      <w:marBottom w:val="0"/>
      <w:divBdr>
        <w:top w:val="none" w:sz="0" w:space="0" w:color="auto"/>
        <w:left w:val="none" w:sz="0" w:space="0" w:color="auto"/>
        <w:bottom w:val="none" w:sz="0" w:space="0" w:color="auto"/>
        <w:right w:val="none" w:sz="0" w:space="0" w:color="auto"/>
      </w:divBdr>
    </w:div>
    <w:div w:id="1115632799">
      <w:bodyDiv w:val="1"/>
      <w:marLeft w:val="0"/>
      <w:marRight w:val="0"/>
      <w:marTop w:val="0"/>
      <w:marBottom w:val="0"/>
      <w:divBdr>
        <w:top w:val="none" w:sz="0" w:space="0" w:color="auto"/>
        <w:left w:val="none" w:sz="0" w:space="0" w:color="auto"/>
        <w:bottom w:val="none" w:sz="0" w:space="0" w:color="auto"/>
        <w:right w:val="none" w:sz="0" w:space="0" w:color="auto"/>
      </w:divBdr>
    </w:div>
    <w:div w:id="1129125947">
      <w:bodyDiv w:val="1"/>
      <w:marLeft w:val="0"/>
      <w:marRight w:val="0"/>
      <w:marTop w:val="0"/>
      <w:marBottom w:val="0"/>
      <w:divBdr>
        <w:top w:val="none" w:sz="0" w:space="0" w:color="auto"/>
        <w:left w:val="none" w:sz="0" w:space="0" w:color="auto"/>
        <w:bottom w:val="none" w:sz="0" w:space="0" w:color="auto"/>
        <w:right w:val="none" w:sz="0" w:space="0" w:color="auto"/>
      </w:divBdr>
    </w:div>
    <w:div w:id="1141000217">
      <w:bodyDiv w:val="1"/>
      <w:marLeft w:val="0"/>
      <w:marRight w:val="0"/>
      <w:marTop w:val="0"/>
      <w:marBottom w:val="0"/>
      <w:divBdr>
        <w:top w:val="none" w:sz="0" w:space="0" w:color="auto"/>
        <w:left w:val="none" w:sz="0" w:space="0" w:color="auto"/>
        <w:bottom w:val="none" w:sz="0" w:space="0" w:color="auto"/>
        <w:right w:val="none" w:sz="0" w:space="0" w:color="auto"/>
      </w:divBdr>
    </w:div>
    <w:div w:id="1146895544">
      <w:bodyDiv w:val="1"/>
      <w:marLeft w:val="0"/>
      <w:marRight w:val="0"/>
      <w:marTop w:val="0"/>
      <w:marBottom w:val="0"/>
      <w:divBdr>
        <w:top w:val="none" w:sz="0" w:space="0" w:color="auto"/>
        <w:left w:val="none" w:sz="0" w:space="0" w:color="auto"/>
        <w:bottom w:val="none" w:sz="0" w:space="0" w:color="auto"/>
        <w:right w:val="none" w:sz="0" w:space="0" w:color="auto"/>
      </w:divBdr>
    </w:div>
    <w:div w:id="1198198029">
      <w:bodyDiv w:val="1"/>
      <w:marLeft w:val="0"/>
      <w:marRight w:val="0"/>
      <w:marTop w:val="0"/>
      <w:marBottom w:val="0"/>
      <w:divBdr>
        <w:top w:val="none" w:sz="0" w:space="0" w:color="auto"/>
        <w:left w:val="none" w:sz="0" w:space="0" w:color="auto"/>
        <w:bottom w:val="none" w:sz="0" w:space="0" w:color="auto"/>
        <w:right w:val="none" w:sz="0" w:space="0" w:color="auto"/>
      </w:divBdr>
    </w:div>
    <w:div w:id="1202402625">
      <w:bodyDiv w:val="1"/>
      <w:marLeft w:val="0"/>
      <w:marRight w:val="0"/>
      <w:marTop w:val="0"/>
      <w:marBottom w:val="0"/>
      <w:divBdr>
        <w:top w:val="none" w:sz="0" w:space="0" w:color="auto"/>
        <w:left w:val="none" w:sz="0" w:space="0" w:color="auto"/>
        <w:bottom w:val="none" w:sz="0" w:space="0" w:color="auto"/>
        <w:right w:val="none" w:sz="0" w:space="0" w:color="auto"/>
      </w:divBdr>
    </w:div>
    <w:div w:id="1214342109">
      <w:bodyDiv w:val="1"/>
      <w:marLeft w:val="0"/>
      <w:marRight w:val="0"/>
      <w:marTop w:val="0"/>
      <w:marBottom w:val="0"/>
      <w:divBdr>
        <w:top w:val="none" w:sz="0" w:space="0" w:color="auto"/>
        <w:left w:val="none" w:sz="0" w:space="0" w:color="auto"/>
        <w:bottom w:val="none" w:sz="0" w:space="0" w:color="auto"/>
        <w:right w:val="none" w:sz="0" w:space="0" w:color="auto"/>
      </w:divBdr>
    </w:div>
    <w:div w:id="1215584259">
      <w:bodyDiv w:val="1"/>
      <w:marLeft w:val="0"/>
      <w:marRight w:val="0"/>
      <w:marTop w:val="0"/>
      <w:marBottom w:val="0"/>
      <w:divBdr>
        <w:top w:val="none" w:sz="0" w:space="0" w:color="auto"/>
        <w:left w:val="none" w:sz="0" w:space="0" w:color="auto"/>
        <w:bottom w:val="none" w:sz="0" w:space="0" w:color="auto"/>
        <w:right w:val="none" w:sz="0" w:space="0" w:color="auto"/>
      </w:divBdr>
    </w:div>
    <w:div w:id="1221404845">
      <w:bodyDiv w:val="1"/>
      <w:marLeft w:val="0"/>
      <w:marRight w:val="0"/>
      <w:marTop w:val="0"/>
      <w:marBottom w:val="0"/>
      <w:divBdr>
        <w:top w:val="none" w:sz="0" w:space="0" w:color="auto"/>
        <w:left w:val="none" w:sz="0" w:space="0" w:color="auto"/>
        <w:bottom w:val="none" w:sz="0" w:space="0" w:color="auto"/>
        <w:right w:val="none" w:sz="0" w:space="0" w:color="auto"/>
      </w:divBdr>
    </w:div>
    <w:div w:id="1239631606">
      <w:bodyDiv w:val="1"/>
      <w:marLeft w:val="0"/>
      <w:marRight w:val="0"/>
      <w:marTop w:val="0"/>
      <w:marBottom w:val="0"/>
      <w:divBdr>
        <w:top w:val="none" w:sz="0" w:space="0" w:color="auto"/>
        <w:left w:val="none" w:sz="0" w:space="0" w:color="auto"/>
        <w:bottom w:val="none" w:sz="0" w:space="0" w:color="auto"/>
        <w:right w:val="none" w:sz="0" w:space="0" w:color="auto"/>
      </w:divBdr>
    </w:div>
    <w:div w:id="1245143393">
      <w:bodyDiv w:val="1"/>
      <w:marLeft w:val="0"/>
      <w:marRight w:val="0"/>
      <w:marTop w:val="0"/>
      <w:marBottom w:val="0"/>
      <w:divBdr>
        <w:top w:val="none" w:sz="0" w:space="0" w:color="auto"/>
        <w:left w:val="none" w:sz="0" w:space="0" w:color="auto"/>
        <w:bottom w:val="none" w:sz="0" w:space="0" w:color="auto"/>
        <w:right w:val="none" w:sz="0" w:space="0" w:color="auto"/>
      </w:divBdr>
    </w:div>
    <w:div w:id="1247038585">
      <w:bodyDiv w:val="1"/>
      <w:marLeft w:val="0"/>
      <w:marRight w:val="0"/>
      <w:marTop w:val="0"/>
      <w:marBottom w:val="0"/>
      <w:divBdr>
        <w:top w:val="none" w:sz="0" w:space="0" w:color="auto"/>
        <w:left w:val="none" w:sz="0" w:space="0" w:color="auto"/>
        <w:bottom w:val="none" w:sz="0" w:space="0" w:color="auto"/>
        <w:right w:val="none" w:sz="0" w:space="0" w:color="auto"/>
      </w:divBdr>
    </w:div>
    <w:div w:id="1263951806">
      <w:bodyDiv w:val="1"/>
      <w:marLeft w:val="0"/>
      <w:marRight w:val="0"/>
      <w:marTop w:val="0"/>
      <w:marBottom w:val="0"/>
      <w:divBdr>
        <w:top w:val="none" w:sz="0" w:space="0" w:color="auto"/>
        <w:left w:val="none" w:sz="0" w:space="0" w:color="auto"/>
        <w:bottom w:val="none" w:sz="0" w:space="0" w:color="auto"/>
        <w:right w:val="none" w:sz="0" w:space="0" w:color="auto"/>
      </w:divBdr>
    </w:div>
    <w:div w:id="1317295689">
      <w:bodyDiv w:val="1"/>
      <w:marLeft w:val="0"/>
      <w:marRight w:val="0"/>
      <w:marTop w:val="0"/>
      <w:marBottom w:val="0"/>
      <w:divBdr>
        <w:top w:val="none" w:sz="0" w:space="0" w:color="auto"/>
        <w:left w:val="none" w:sz="0" w:space="0" w:color="auto"/>
        <w:bottom w:val="none" w:sz="0" w:space="0" w:color="auto"/>
        <w:right w:val="none" w:sz="0" w:space="0" w:color="auto"/>
      </w:divBdr>
    </w:div>
    <w:div w:id="1322197320">
      <w:bodyDiv w:val="1"/>
      <w:marLeft w:val="0"/>
      <w:marRight w:val="0"/>
      <w:marTop w:val="0"/>
      <w:marBottom w:val="0"/>
      <w:divBdr>
        <w:top w:val="none" w:sz="0" w:space="0" w:color="auto"/>
        <w:left w:val="none" w:sz="0" w:space="0" w:color="auto"/>
        <w:bottom w:val="none" w:sz="0" w:space="0" w:color="auto"/>
        <w:right w:val="none" w:sz="0" w:space="0" w:color="auto"/>
      </w:divBdr>
    </w:div>
    <w:div w:id="1323390436">
      <w:bodyDiv w:val="1"/>
      <w:marLeft w:val="0"/>
      <w:marRight w:val="0"/>
      <w:marTop w:val="0"/>
      <w:marBottom w:val="0"/>
      <w:divBdr>
        <w:top w:val="none" w:sz="0" w:space="0" w:color="auto"/>
        <w:left w:val="none" w:sz="0" w:space="0" w:color="auto"/>
        <w:bottom w:val="none" w:sz="0" w:space="0" w:color="auto"/>
        <w:right w:val="none" w:sz="0" w:space="0" w:color="auto"/>
      </w:divBdr>
    </w:div>
    <w:div w:id="1343509106">
      <w:bodyDiv w:val="1"/>
      <w:marLeft w:val="0"/>
      <w:marRight w:val="0"/>
      <w:marTop w:val="0"/>
      <w:marBottom w:val="0"/>
      <w:divBdr>
        <w:top w:val="none" w:sz="0" w:space="0" w:color="auto"/>
        <w:left w:val="none" w:sz="0" w:space="0" w:color="auto"/>
        <w:bottom w:val="none" w:sz="0" w:space="0" w:color="auto"/>
        <w:right w:val="none" w:sz="0" w:space="0" w:color="auto"/>
      </w:divBdr>
    </w:div>
    <w:div w:id="1349025278">
      <w:bodyDiv w:val="1"/>
      <w:marLeft w:val="0"/>
      <w:marRight w:val="0"/>
      <w:marTop w:val="0"/>
      <w:marBottom w:val="0"/>
      <w:divBdr>
        <w:top w:val="none" w:sz="0" w:space="0" w:color="auto"/>
        <w:left w:val="none" w:sz="0" w:space="0" w:color="auto"/>
        <w:bottom w:val="none" w:sz="0" w:space="0" w:color="auto"/>
        <w:right w:val="none" w:sz="0" w:space="0" w:color="auto"/>
      </w:divBdr>
    </w:div>
    <w:div w:id="1355811077">
      <w:bodyDiv w:val="1"/>
      <w:marLeft w:val="0"/>
      <w:marRight w:val="0"/>
      <w:marTop w:val="0"/>
      <w:marBottom w:val="0"/>
      <w:divBdr>
        <w:top w:val="none" w:sz="0" w:space="0" w:color="auto"/>
        <w:left w:val="none" w:sz="0" w:space="0" w:color="auto"/>
        <w:bottom w:val="none" w:sz="0" w:space="0" w:color="auto"/>
        <w:right w:val="none" w:sz="0" w:space="0" w:color="auto"/>
      </w:divBdr>
    </w:div>
    <w:div w:id="1363628669">
      <w:bodyDiv w:val="1"/>
      <w:marLeft w:val="0"/>
      <w:marRight w:val="0"/>
      <w:marTop w:val="0"/>
      <w:marBottom w:val="0"/>
      <w:divBdr>
        <w:top w:val="none" w:sz="0" w:space="0" w:color="auto"/>
        <w:left w:val="none" w:sz="0" w:space="0" w:color="auto"/>
        <w:bottom w:val="none" w:sz="0" w:space="0" w:color="auto"/>
        <w:right w:val="none" w:sz="0" w:space="0" w:color="auto"/>
      </w:divBdr>
    </w:div>
    <w:div w:id="1367372870">
      <w:bodyDiv w:val="1"/>
      <w:marLeft w:val="0"/>
      <w:marRight w:val="0"/>
      <w:marTop w:val="0"/>
      <w:marBottom w:val="0"/>
      <w:divBdr>
        <w:top w:val="none" w:sz="0" w:space="0" w:color="auto"/>
        <w:left w:val="none" w:sz="0" w:space="0" w:color="auto"/>
        <w:bottom w:val="none" w:sz="0" w:space="0" w:color="auto"/>
        <w:right w:val="none" w:sz="0" w:space="0" w:color="auto"/>
      </w:divBdr>
    </w:div>
    <w:div w:id="1370103400">
      <w:bodyDiv w:val="1"/>
      <w:marLeft w:val="0"/>
      <w:marRight w:val="0"/>
      <w:marTop w:val="0"/>
      <w:marBottom w:val="0"/>
      <w:divBdr>
        <w:top w:val="none" w:sz="0" w:space="0" w:color="auto"/>
        <w:left w:val="none" w:sz="0" w:space="0" w:color="auto"/>
        <w:bottom w:val="none" w:sz="0" w:space="0" w:color="auto"/>
        <w:right w:val="none" w:sz="0" w:space="0" w:color="auto"/>
      </w:divBdr>
    </w:div>
    <w:div w:id="1376200910">
      <w:bodyDiv w:val="1"/>
      <w:marLeft w:val="0"/>
      <w:marRight w:val="0"/>
      <w:marTop w:val="0"/>
      <w:marBottom w:val="0"/>
      <w:divBdr>
        <w:top w:val="none" w:sz="0" w:space="0" w:color="auto"/>
        <w:left w:val="none" w:sz="0" w:space="0" w:color="auto"/>
        <w:bottom w:val="none" w:sz="0" w:space="0" w:color="auto"/>
        <w:right w:val="none" w:sz="0" w:space="0" w:color="auto"/>
      </w:divBdr>
    </w:div>
    <w:div w:id="1387794675">
      <w:bodyDiv w:val="1"/>
      <w:marLeft w:val="0"/>
      <w:marRight w:val="0"/>
      <w:marTop w:val="0"/>
      <w:marBottom w:val="0"/>
      <w:divBdr>
        <w:top w:val="none" w:sz="0" w:space="0" w:color="auto"/>
        <w:left w:val="none" w:sz="0" w:space="0" w:color="auto"/>
        <w:bottom w:val="none" w:sz="0" w:space="0" w:color="auto"/>
        <w:right w:val="none" w:sz="0" w:space="0" w:color="auto"/>
      </w:divBdr>
    </w:div>
    <w:div w:id="1396390279">
      <w:bodyDiv w:val="1"/>
      <w:marLeft w:val="0"/>
      <w:marRight w:val="0"/>
      <w:marTop w:val="0"/>
      <w:marBottom w:val="0"/>
      <w:divBdr>
        <w:top w:val="none" w:sz="0" w:space="0" w:color="auto"/>
        <w:left w:val="none" w:sz="0" w:space="0" w:color="auto"/>
        <w:bottom w:val="none" w:sz="0" w:space="0" w:color="auto"/>
        <w:right w:val="none" w:sz="0" w:space="0" w:color="auto"/>
      </w:divBdr>
    </w:div>
    <w:div w:id="1414859317">
      <w:bodyDiv w:val="1"/>
      <w:marLeft w:val="0"/>
      <w:marRight w:val="0"/>
      <w:marTop w:val="0"/>
      <w:marBottom w:val="0"/>
      <w:divBdr>
        <w:top w:val="none" w:sz="0" w:space="0" w:color="auto"/>
        <w:left w:val="none" w:sz="0" w:space="0" w:color="auto"/>
        <w:bottom w:val="none" w:sz="0" w:space="0" w:color="auto"/>
        <w:right w:val="none" w:sz="0" w:space="0" w:color="auto"/>
      </w:divBdr>
    </w:div>
    <w:div w:id="1436707896">
      <w:bodyDiv w:val="1"/>
      <w:marLeft w:val="0"/>
      <w:marRight w:val="0"/>
      <w:marTop w:val="0"/>
      <w:marBottom w:val="0"/>
      <w:divBdr>
        <w:top w:val="none" w:sz="0" w:space="0" w:color="auto"/>
        <w:left w:val="none" w:sz="0" w:space="0" w:color="auto"/>
        <w:bottom w:val="none" w:sz="0" w:space="0" w:color="auto"/>
        <w:right w:val="none" w:sz="0" w:space="0" w:color="auto"/>
      </w:divBdr>
    </w:div>
    <w:div w:id="1445155377">
      <w:bodyDiv w:val="1"/>
      <w:marLeft w:val="0"/>
      <w:marRight w:val="0"/>
      <w:marTop w:val="0"/>
      <w:marBottom w:val="0"/>
      <w:divBdr>
        <w:top w:val="none" w:sz="0" w:space="0" w:color="auto"/>
        <w:left w:val="none" w:sz="0" w:space="0" w:color="auto"/>
        <w:bottom w:val="none" w:sz="0" w:space="0" w:color="auto"/>
        <w:right w:val="none" w:sz="0" w:space="0" w:color="auto"/>
      </w:divBdr>
    </w:div>
    <w:div w:id="1457213146">
      <w:bodyDiv w:val="1"/>
      <w:marLeft w:val="0"/>
      <w:marRight w:val="0"/>
      <w:marTop w:val="0"/>
      <w:marBottom w:val="0"/>
      <w:divBdr>
        <w:top w:val="none" w:sz="0" w:space="0" w:color="auto"/>
        <w:left w:val="none" w:sz="0" w:space="0" w:color="auto"/>
        <w:bottom w:val="none" w:sz="0" w:space="0" w:color="auto"/>
        <w:right w:val="none" w:sz="0" w:space="0" w:color="auto"/>
      </w:divBdr>
    </w:div>
    <w:div w:id="1457455677">
      <w:bodyDiv w:val="1"/>
      <w:marLeft w:val="0"/>
      <w:marRight w:val="0"/>
      <w:marTop w:val="0"/>
      <w:marBottom w:val="0"/>
      <w:divBdr>
        <w:top w:val="none" w:sz="0" w:space="0" w:color="auto"/>
        <w:left w:val="none" w:sz="0" w:space="0" w:color="auto"/>
        <w:bottom w:val="none" w:sz="0" w:space="0" w:color="auto"/>
        <w:right w:val="none" w:sz="0" w:space="0" w:color="auto"/>
      </w:divBdr>
    </w:div>
    <w:div w:id="1464152998">
      <w:bodyDiv w:val="1"/>
      <w:marLeft w:val="0"/>
      <w:marRight w:val="0"/>
      <w:marTop w:val="0"/>
      <w:marBottom w:val="0"/>
      <w:divBdr>
        <w:top w:val="none" w:sz="0" w:space="0" w:color="auto"/>
        <w:left w:val="none" w:sz="0" w:space="0" w:color="auto"/>
        <w:bottom w:val="none" w:sz="0" w:space="0" w:color="auto"/>
        <w:right w:val="none" w:sz="0" w:space="0" w:color="auto"/>
      </w:divBdr>
    </w:div>
    <w:div w:id="1473253274">
      <w:bodyDiv w:val="1"/>
      <w:marLeft w:val="0"/>
      <w:marRight w:val="0"/>
      <w:marTop w:val="0"/>
      <w:marBottom w:val="0"/>
      <w:divBdr>
        <w:top w:val="none" w:sz="0" w:space="0" w:color="auto"/>
        <w:left w:val="none" w:sz="0" w:space="0" w:color="auto"/>
        <w:bottom w:val="none" w:sz="0" w:space="0" w:color="auto"/>
        <w:right w:val="none" w:sz="0" w:space="0" w:color="auto"/>
      </w:divBdr>
    </w:div>
    <w:div w:id="1507088577">
      <w:bodyDiv w:val="1"/>
      <w:marLeft w:val="0"/>
      <w:marRight w:val="0"/>
      <w:marTop w:val="0"/>
      <w:marBottom w:val="0"/>
      <w:divBdr>
        <w:top w:val="none" w:sz="0" w:space="0" w:color="auto"/>
        <w:left w:val="none" w:sz="0" w:space="0" w:color="auto"/>
        <w:bottom w:val="none" w:sz="0" w:space="0" w:color="auto"/>
        <w:right w:val="none" w:sz="0" w:space="0" w:color="auto"/>
      </w:divBdr>
    </w:div>
    <w:div w:id="1508792066">
      <w:bodyDiv w:val="1"/>
      <w:marLeft w:val="0"/>
      <w:marRight w:val="0"/>
      <w:marTop w:val="0"/>
      <w:marBottom w:val="0"/>
      <w:divBdr>
        <w:top w:val="none" w:sz="0" w:space="0" w:color="auto"/>
        <w:left w:val="none" w:sz="0" w:space="0" w:color="auto"/>
        <w:bottom w:val="none" w:sz="0" w:space="0" w:color="auto"/>
        <w:right w:val="none" w:sz="0" w:space="0" w:color="auto"/>
      </w:divBdr>
    </w:div>
    <w:div w:id="1509754512">
      <w:bodyDiv w:val="1"/>
      <w:marLeft w:val="0"/>
      <w:marRight w:val="0"/>
      <w:marTop w:val="0"/>
      <w:marBottom w:val="0"/>
      <w:divBdr>
        <w:top w:val="none" w:sz="0" w:space="0" w:color="auto"/>
        <w:left w:val="none" w:sz="0" w:space="0" w:color="auto"/>
        <w:bottom w:val="none" w:sz="0" w:space="0" w:color="auto"/>
        <w:right w:val="none" w:sz="0" w:space="0" w:color="auto"/>
      </w:divBdr>
    </w:div>
    <w:div w:id="1513379943">
      <w:bodyDiv w:val="1"/>
      <w:marLeft w:val="0"/>
      <w:marRight w:val="0"/>
      <w:marTop w:val="0"/>
      <w:marBottom w:val="0"/>
      <w:divBdr>
        <w:top w:val="none" w:sz="0" w:space="0" w:color="auto"/>
        <w:left w:val="none" w:sz="0" w:space="0" w:color="auto"/>
        <w:bottom w:val="none" w:sz="0" w:space="0" w:color="auto"/>
        <w:right w:val="none" w:sz="0" w:space="0" w:color="auto"/>
      </w:divBdr>
    </w:div>
    <w:div w:id="1537307577">
      <w:bodyDiv w:val="1"/>
      <w:marLeft w:val="0"/>
      <w:marRight w:val="0"/>
      <w:marTop w:val="0"/>
      <w:marBottom w:val="0"/>
      <w:divBdr>
        <w:top w:val="none" w:sz="0" w:space="0" w:color="auto"/>
        <w:left w:val="none" w:sz="0" w:space="0" w:color="auto"/>
        <w:bottom w:val="none" w:sz="0" w:space="0" w:color="auto"/>
        <w:right w:val="none" w:sz="0" w:space="0" w:color="auto"/>
      </w:divBdr>
    </w:div>
    <w:div w:id="1553275444">
      <w:bodyDiv w:val="1"/>
      <w:marLeft w:val="0"/>
      <w:marRight w:val="0"/>
      <w:marTop w:val="0"/>
      <w:marBottom w:val="0"/>
      <w:divBdr>
        <w:top w:val="none" w:sz="0" w:space="0" w:color="auto"/>
        <w:left w:val="none" w:sz="0" w:space="0" w:color="auto"/>
        <w:bottom w:val="none" w:sz="0" w:space="0" w:color="auto"/>
        <w:right w:val="none" w:sz="0" w:space="0" w:color="auto"/>
      </w:divBdr>
    </w:div>
    <w:div w:id="1554543046">
      <w:bodyDiv w:val="1"/>
      <w:marLeft w:val="0"/>
      <w:marRight w:val="0"/>
      <w:marTop w:val="0"/>
      <w:marBottom w:val="0"/>
      <w:divBdr>
        <w:top w:val="none" w:sz="0" w:space="0" w:color="auto"/>
        <w:left w:val="none" w:sz="0" w:space="0" w:color="auto"/>
        <w:bottom w:val="none" w:sz="0" w:space="0" w:color="auto"/>
        <w:right w:val="none" w:sz="0" w:space="0" w:color="auto"/>
      </w:divBdr>
    </w:div>
    <w:div w:id="1557546868">
      <w:bodyDiv w:val="1"/>
      <w:marLeft w:val="0"/>
      <w:marRight w:val="0"/>
      <w:marTop w:val="0"/>
      <w:marBottom w:val="0"/>
      <w:divBdr>
        <w:top w:val="none" w:sz="0" w:space="0" w:color="auto"/>
        <w:left w:val="none" w:sz="0" w:space="0" w:color="auto"/>
        <w:bottom w:val="none" w:sz="0" w:space="0" w:color="auto"/>
        <w:right w:val="none" w:sz="0" w:space="0" w:color="auto"/>
      </w:divBdr>
    </w:div>
    <w:div w:id="1571426213">
      <w:bodyDiv w:val="1"/>
      <w:marLeft w:val="0"/>
      <w:marRight w:val="0"/>
      <w:marTop w:val="0"/>
      <w:marBottom w:val="0"/>
      <w:divBdr>
        <w:top w:val="none" w:sz="0" w:space="0" w:color="auto"/>
        <w:left w:val="none" w:sz="0" w:space="0" w:color="auto"/>
        <w:bottom w:val="none" w:sz="0" w:space="0" w:color="auto"/>
        <w:right w:val="none" w:sz="0" w:space="0" w:color="auto"/>
      </w:divBdr>
    </w:div>
    <w:div w:id="1576432162">
      <w:bodyDiv w:val="1"/>
      <w:marLeft w:val="0"/>
      <w:marRight w:val="0"/>
      <w:marTop w:val="0"/>
      <w:marBottom w:val="0"/>
      <w:divBdr>
        <w:top w:val="none" w:sz="0" w:space="0" w:color="auto"/>
        <w:left w:val="none" w:sz="0" w:space="0" w:color="auto"/>
        <w:bottom w:val="none" w:sz="0" w:space="0" w:color="auto"/>
        <w:right w:val="none" w:sz="0" w:space="0" w:color="auto"/>
      </w:divBdr>
    </w:div>
    <w:div w:id="1576472895">
      <w:bodyDiv w:val="1"/>
      <w:marLeft w:val="0"/>
      <w:marRight w:val="0"/>
      <w:marTop w:val="0"/>
      <w:marBottom w:val="0"/>
      <w:divBdr>
        <w:top w:val="none" w:sz="0" w:space="0" w:color="auto"/>
        <w:left w:val="none" w:sz="0" w:space="0" w:color="auto"/>
        <w:bottom w:val="none" w:sz="0" w:space="0" w:color="auto"/>
        <w:right w:val="none" w:sz="0" w:space="0" w:color="auto"/>
      </w:divBdr>
    </w:div>
    <w:div w:id="1587959174">
      <w:bodyDiv w:val="1"/>
      <w:marLeft w:val="0"/>
      <w:marRight w:val="0"/>
      <w:marTop w:val="0"/>
      <w:marBottom w:val="0"/>
      <w:divBdr>
        <w:top w:val="none" w:sz="0" w:space="0" w:color="auto"/>
        <w:left w:val="none" w:sz="0" w:space="0" w:color="auto"/>
        <w:bottom w:val="none" w:sz="0" w:space="0" w:color="auto"/>
        <w:right w:val="none" w:sz="0" w:space="0" w:color="auto"/>
      </w:divBdr>
    </w:div>
    <w:div w:id="1612322879">
      <w:bodyDiv w:val="1"/>
      <w:marLeft w:val="0"/>
      <w:marRight w:val="0"/>
      <w:marTop w:val="0"/>
      <w:marBottom w:val="0"/>
      <w:divBdr>
        <w:top w:val="none" w:sz="0" w:space="0" w:color="auto"/>
        <w:left w:val="none" w:sz="0" w:space="0" w:color="auto"/>
        <w:bottom w:val="none" w:sz="0" w:space="0" w:color="auto"/>
        <w:right w:val="none" w:sz="0" w:space="0" w:color="auto"/>
      </w:divBdr>
    </w:div>
    <w:div w:id="1676879168">
      <w:bodyDiv w:val="1"/>
      <w:marLeft w:val="0"/>
      <w:marRight w:val="0"/>
      <w:marTop w:val="0"/>
      <w:marBottom w:val="0"/>
      <w:divBdr>
        <w:top w:val="none" w:sz="0" w:space="0" w:color="auto"/>
        <w:left w:val="none" w:sz="0" w:space="0" w:color="auto"/>
        <w:bottom w:val="none" w:sz="0" w:space="0" w:color="auto"/>
        <w:right w:val="none" w:sz="0" w:space="0" w:color="auto"/>
      </w:divBdr>
    </w:div>
    <w:div w:id="1690334350">
      <w:bodyDiv w:val="1"/>
      <w:marLeft w:val="0"/>
      <w:marRight w:val="0"/>
      <w:marTop w:val="0"/>
      <w:marBottom w:val="0"/>
      <w:divBdr>
        <w:top w:val="none" w:sz="0" w:space="0" w:color="auto"/>
        <w:left w:val="none" w:sz="0" w:space="0" w:color="auto"/>
        <w:bottom w:val="none" w:sz="0" w:space="0" w:color="auto"/>
        <w:right w:val="none" w:sz="0" w:space="0" w:color="auto"/>
      </w:divBdr>
    </w:div>
    <w:div w:id="1699545751">
      <w:bodyDiv w:val="1"/>
      <w:marLeft w:val="0"/>
      <w:marRight w:val="0"/>
      <w:marTop w:val="0"/>
      <w:marBottom w:val="0"/>
      <w:divBdr>
        <w:top w:val="none" w:sz="0" w:space="0" w:color="auto"/>
        <w:left w:val="none" w:sz="0" w:space="0" w:color="auto"/>
        <w:bottom w:val="none" w:sz="0" w:space="0" w:color="auto"/>
        <w:right w:val="none" w:sz="0" w:space="0" w:color="auto"/>
      </w:divBdr>
    </w:div>
    <w:div w:id="1717200125">
      <w:bodyDiv w:val="1"/>
      <w:marLeft w:val="0"/>
      <w:marRight w:val="0"/>
      <w:marTop w:val="0"/>
      <w:marBottom w:val="0"/>
      <w:divBdr>
        <w:top w:val="none" w:sz="0" w:space="0" w:color="auto"/>
        <w:left w:val="none" w:sz="0" w:space="0" w:color="auto"/>
        <w:bottom w:val="none" w:sz="0" w:space="0" w:color="auto"/>
        <w:right w:val="none" w:sz="0" w:space="0" w:color="auto"/>
      </w:divBdr>
    </w:div>
    <w:div w:id="1779252335">
      <w:bodyDiv w:val="1"/>
      <w:marLeft w:val="0"/>
      <w:marRight w:val="0"/>
      <w:marTop w:val="0"/>
      <w:marBottom w:val="0"/>
      <w:divBdr>
        <w:top w:val="none" w:sz="0" w:space="0" w:color="auto"/>
        <w:left w:val="none" w:sz="0" w:space="0" w:color="auto"/>
        <w:bottom w:val="none" w:sz="0" w:space="0" w:color="auto"/>
        <w:right w:val="none" w:sz="0" w:space="0" w:color="auto"/>
      </w:divBdr>
    </w:div>
    <w:div w:id="1793672272">
      <w:bodyDiv w:val="1"/>
      <w:marLeft w:val="0"/>
      <w:marRight w:val="0"/>
      <w:marTop w:val="0"/>
      <w:marBottom w:val="0"/>
      <w:divBdr>
        <w:top w:val="none" w:sz="0" w:space="0" w:color="auto"/>
        <w:left w:val="none" w:sz="0" w:space="0" w:color="auto"/>
        <w:bottom w:val="none" w:sz="0" w:space="0" w:color="auto"/>
        <w:right w:val="none" w:sz="0" w:space="0" w:color="auto"/>
      </w:divBdr>
    </w:div>
    <w:div w:id="1806657336">
      <w:bodyDiv w:val="1"/>
      <w:marLeft w:val="0"/>
      <w:marRight w:val="0"/>
      <w:marTop w:val="0"/>
      <w:marBottom w:val="0"/>
      <w:divBdr>
        <w:top w:val="none" w:sz="0" w:space="0" w:color="auto"/>
        <w:left w:val="none" w:sz="0" w:space="0" w:color="auto"/>
        <w:bottom w:val="none" w:sz="0" w:space="0" w:color="auto"/>
        <w:right w:val="none" w:sz="0" w:space="0" w:color="auto"/>
      </w:divBdr>
    </w:div>
    <w:div w:id="1832258405">
      <w:bodyDiv w:val="1"/>
      <w:marLeft w:val="0"/>
      <w:marRight w:val="0"/>
      <w:marTop w:val="0"/>
      <w:marBottom w:val="0"/>
      <w:divBdr>
        <w:top w:val="none" w:sz="0" w:space="0" w:color="auto"/>
        <w:left w:val="none" w:sz="0" w:space="0" w:color="auto"/>
        <w:bottom w:val="none" w:sz="0" w:space="0" w:color="auto"/>
        <w:right w:val="none" w:sz="0" w:space="0" w:color="auto"/>
      </w:divBdr>
    </w:div>
    <w:div w:id="1868062455">
      <w:bodyDiv w:val="1"/>
      <w:marLeft w:val="0"/>
      <w:marRight w:val="0"/>
      <w:marTop w:val="0"/>
      <w:marBottom w:val="0"/>
      <w:divBdr>
        <w:top w:val="none" w:sz="0" w:space="0" w:color="auto"/>
        <w:left w:val="none" w:sz="0" w:space="0" w:color="auto"/>
        <w:bottom w:val="none" w:sz="0" w:space="0" w:color="auto"/>
        <w:right w:val="none" w:sz="0" w:space="0" w:color="auto"/>
      </w:divBdr>
    </w:div>
    <w:div w:id="1901745576">
      <w:bodyDiv w:val="1"/>
      <w:marLeft w:val="0"/>
      <w:marRight w:val="0"/>
      <w:marTop w:val="0"/>
      <w:marBottom w:val="0"/>
      <w:divBdr>
        <w:top w:val="none" w:sz="0" w:space="0" w:color="auto"/>
        <w:left w:val="none" w:sz="0" w:space="0" w:color="auto"/>
        <w:bottom w:val="none" w:sz="0" w:space="0" w:color="auto"/>
        <w:right w:val="none" w:sz="0" w:space="0" w:color="auto"/>
      </w:divBdr>
    </w:div>
    <w:div w:id="1909921134">
      <w:bodyDiv w:val="1"/>
      <w:marLeft w:val="0"/>
      <w:marRight w:val="0"/>
      <w:marTop w:val="0"/>
      <w:marBottom w:val="0"/>
      <w:divBdr>
        <w:top w:val="none" w:sz="0" w:space="0" w:color="auto"/>
        <w:left w:val="none" w:sz="0" w:space="0" w:color="auto"/>
        <w:bottom w:val="none" w:sz="0" w:space="0" w:color="auto"/>
        <w:right w:val="none" w:sz="0" w:space="0" w:color="auto"/>
      </w:divBdr>
    </w:div>
    <w:div w:id="1911765249">
      <w:bodyDiv w:val="1"/>
      <w:marLeft w:val="0"/>
      <w:marRight w:val="0"/>
      <w:marTop w:val="0"/>
      <w:marBottom w:val="0"/>
      <w:divBdr>
        <w:top w:val="none" w:sz="0" w:space="0" w:color="auto"/>
        <w:left w:val="none" w:sz="0" w:space="0" w:color="auto"/>
        <w:bottom w:val="none" w:sz="0" w:space="0" w:color="auto"/>
        <w:right w:val="none" w:sz="0" w:space="0" w:color="auto"/>
      </w:divBdr>
    </w:div>
    <w:div w:id="1912042495">
      <w:bodyDiv w:val="1"/>
      <w:marLeft w:val="0"/>
      <w:marRight w:val="0"/>
      <w:marTop w:val="0"/>
      <w:marBottom w:val="0"/>
      <w:divBdr>
        <w:top w:val="none" w:sz="0" w:space="0" w:color="auto"/>
        <w:left w:val="none" w:sz="0" w:space="0" w:color="auto"/>
        <w:bottom w:val="none" w:sz="0" w:space="0" w:color="auto"/>
        <w:right w:val="none" w:sz="0" w:space="0" w:color="auto"/>
      </w:divBdr>
    </w:div>
    <w:div w:id="1925411211">
      <w:bodyDiv w:val="1"/>
      <w:marLeft w:val="0"/>
      <w:marRight w:val="0"/>
      <w:marTop w:val="0"/>
      <w:marBottom w:val="0"/>
      <w:divBdr>
        <w:top w:val="none" w:sz="0" w:space="0" w:color="auto"/>
        <w:left w:val="none" w:sz="0" w:space="0" w:color="auto"/>
        <w:bottom w:val="none" w:sz="0" w:space="0" w:color="auto"/>
        <w:right w:val="none" w:sz="0" w:space="0" w:color="auto"/>
      </w:divBdr>
    </w:div>
    <w:div w:id="1928804514">
      <w:bodyDiv w:val="1"/>
      <w:marLeft w:val="0"/>
      <w:marRight w:val="0"/>
      <w:marTop w:val="0"/>
      <w:marBottom w:val="0"/>
      <w:divBdr>
        <w:top w:val="none" w:sz="0" w:space="0" w:color="auto"/>
        <w:left w:val="none" w:sz="0" w:space="0" w:color="auto"/>
        <w:bottom w:val="none" w:sz="0" w:space="0" w:color="auto"/>
        <w:right w:val="none" w:sz="0" w:space="0" w:color="auto"/>
      </w:divBdr>
    </w:div>
    <w:div w:id="1929579068">
      <w:bodyDiv w:val="1"/>
      <w:marLeft w:val="0"/>
      <w:marRight w:val="0"/>
      <w:marTop w:val="0"/>
      <w:marBottom w:val="0"/>
      <w:divBdr>
        <w:top w:val="none" w:sz="0" w:space="0" w:color="auto"/>
        <w:left w:val="none" w:sz="0" w:space="0" w:color="auto"/>
        <w:bottom w:val="none" w:sz="0" w:space="0" w:color="auto"/>
        <w:right w:val="none" w:sz="0" w:space="0" w:color="auto"/>
      </w:divBdr>
    </w:div>
    <w:div w:id="1969581189">
      <w:bodyDiv w:val="1"/>
      <w:marLeft w:val="0"/>
      <w:marRight w:val="0"/>
      <w:marTop w:val="0"/>
      <w:marBottom w:val="0"/>
      <w:divBdr>
        <w:top w:val="none" w:sz="0" w:space="0" w:color="auto"/>
        <w:left w:val="none" w:sz="0" w:space="0" w:color="auto"/>
        <w:bottom w:val="none" w:sz="0" w:space="0" w:color="auto"/>
        <w:right w:val="none" w:sz="0" w:space="0" w:color="auto"/>
      </w:divBdr>
    </w:div>
    <w:div w:id="1970238121">
      <w:bodyDiv w:val="1"/>
      <w:marLeft w:val="0"/>
      <w:marRight w:val="0"/>
      <w:marTop w:val="0"/>
      <w:marBottom w:val="0"/>
      <w:divBdr>
        <w:top w:val="none" w:sz="0" w:space="0" w:color="auto"/>
        <w:left w:val="none" w:sz="0" w:space="0" w:color="auto"/>
        <w:bottom w:val="none" w:sz="0" w:space="0" w:color="auto"/>
        <w:right w:val="none" w:sz="0" w:space="0" w:color="auto"/>
      </w:divBdr>
    </w:div>
    <w:div w:id="2007978664">
      <w:bodyDiv w:val="1"/>
      <w:marLeft w:val="0"/>
      <w:marRight w:val="0"/>
      <w:marTop w:val="0"/>
      <w:marBottom w:val="0"/>
      <w:divBdr>
        <w:top w:val="none" w:sz="0" w:space="0" w:color="auto"/>
        <w:left w:val="none" w:sz="0" w:space="0" w:color="auto"/>
        <w:bottom w:val="none" w:sz="0" w:space="0" w:color="auto"/>
        <w:right w:val="none" w:sz="0" w:space="0" w:color="auto"/>
      </w:divBdr>
    </w:div>
    <w:div w:id="2010135045">
      <w:bodyDiv w:val="1"/>
      <w:marLeft w:val="0"/>
      <w:marRight w:val="0"/>
      <w:marTop w:val="0"/>
      <w:marBottom w:val="0"/>
      <w:divBdr>
        <w:top w:val="none" w:sz="0" w:space="0" w:color="auto"/>
        <w:left w:val="none" w:sz="0" w:space="0" w:color="auto"/>
        <w:bottom w:val="none" w:sz="0" w:space="0" w:color="auto"/>
        <w:right w:val="none" w:sz="0" w:space="0" w:color="auto"/>
      </w:divBdr>
    </w:div>
    <w:div w:id="2025588352">
      <w:bodyDiv w:val="1"/>
      <w:marLeft w:val="0"/>
      <w:marRight w:val="0"/>
      <w:marTop w:val="0"/>
      <w:marBottom w:val="0"/>
      <w:divBdr>
        <w:top w:val="none" w:sz="0" w:space="0" w:color="auto"/>
        <w:left w:val="none" w:sz="0" w:space="0" w:color="auto"/>
        <w:bottom w:val="none" w:sz="0" w:space="0" w:color="auto"/>
        <w:right w:val="none" w:sz="0" w:space="0" w:color="auto"/>
      </w:divBdr>
    </w:div>
    <w:div w:id="2036692210">
      <w:bodyDiv w:val="1"/>
      <w:marLeft w:val="0"/>
      <w:marRight w:val="0"/>
      <w:marTop w:val="0"/>
      <w:marBottom w:val="0"/>
      <w:divBdr>
        <w:top w:val="none" w:sz="0" w:space="0" w:color="auto"/>
        <w:left w:val="none" w:sz="0" w:space="0" w:color="auto"/>
        <w:bottom w:val="none" w:sz="0" w:space="0" w:color="auto"/>
        <w:right w:val="none" w:sz="0" w:space="0" w:color="auto"/>
      </w:divBdr>
    </w:div>
    <w:div w:id="2039892728">
      <w:bodyDiv w:val="1"/>
      <w:marLeft w:val="0"/>
      <w:marRight w:val="0"/>
      <w:marTop w:val="0"/>
      <w:marBottom w:val="0"/>
      <w:divBdr>
        <w:top w:val="none" w:sz="0" w:space="0" w:color="auto"/>
        <w:left w:val="none" w:sz="0" w:space="0" w:color="auto"/>
        <w:bottom w:val="none" w:sz="0" w:space="0" w:color="auto"/>
        <w:right w:val="none" w:sz="0" w:space="0" w:color="auto"/>
      </w:divBdr>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2436022">
      <w:bodyDiv w:val="1"/>
      <w:marLeft w:val="0"/>
      <w:marRight w:val="0"/>
      <w:marTop w:val="0"/>
      <w:marBottom w:val="0"/>
      <w:divBdr>
        <w:top w:val="none" w:sz="0" w:space="0" w:color="auto"/>
        <w:left w:val="none" w:sz="0" w:space="0" w:color="auto"/>
        <w:bottom w:val="none" w:sz="0" w:space="0" w:color="auto"/>
        <w:right w:val="none" w:sz="0" w:space="0" w:color="auto"/>
      </w:divBdr>
    </w:div>
    <w:div w:id="2051757660">
      <w:bodyDiv w:val="1"/>
      <w:marLeft w:val="0"/>
      <w:marRight w:val="0"/>
      <w:marTop w:val="0"/>
      <w:marBottom w:val="0"/>
      <w:divBdr>
        <w:top w:val="none" w:sz="0" w:space="0" w:color="auto"/>
        <w:left w:val="none" w:sz="0" w:space="0" w:color="auto"/>
        <w:bottom w:val="none" w:sz="0" w:space="0" w:color="auto"/>
        <w:right w:val="none" w:sz="0" w:space="0" w:color="auto"/>
      </w:divBdr>
    </w:div>
    <w:div w:id="2082676125">
      <w:bodyDiv w:val="1"/>
      <w:marLeft w:val="0"/>
      <w:marRight w:val="0"/>
      <w:marTop w:val="0"/>
      <w:marBottom w:val="0"/>
      <w:divBdr>
        <w:top w:val="none" w:sz="0" w:space="0" w:color="auto"/>
        <w:left w:val="none" w:sz="0" w:space="0" w:color="auto"/>
        <w:bottom w:val="none" w:sz="0" w:space="0" w:color="auto"/>
        <w:right w:val="none" w:sz="0" w:space="0" w:color="auto"/>
      </w:divBdr>
    </w:div>
    <w:div w:id="2093313299">
      <w:bodyDiv w:val="1"/>
      <w:marLeft w:val="0"/>
      <w:marRight w:val="0"/>
      <w:marTop w:val="0"/>
      <w:marBottom w:val="0"/>
      <w:divBdr>
        <w:top w:val="none" w:sz="0" w:space="0" w:color="auto"/>
        <w:left w:val="none" w:sz="0" w:space="0" w:color="auto"/>
        <w:bottom w:val="none" w:sz="0" w:space="0" w:color="auto"/>
        <w:right w:val="none" w:sz="0" w:space="0" w:color="auto"/>
      </w:divBdr>
    </w:div>
    <w:div w:id="2113041125">
      <w:bodyDiv w:val="1"/>
      <w:marLeft w:val="0"/>
      <w:marRight w:val="0"/>
      <w:marTop w:val="0"/>
      <w:marBottom w:val="0"/>
      <w:divBdr>
        <w:top w:val="none" w:sz="0" w:space="0" w:color="auto"/>
        <w:left w:val="none" w:sz="0" w:space="0" w:color="auto"/>
        <w:bottom w:val="none" w:sz="0" w:space="0" w:color="auto"/>
        <w:right w:val="none" w:sz="0" w:space="0" w:color="auto"/>
      </w:divBdr>
    </w:div>
    <w:div w:id="21171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5245683.0" TargetMode="External"/><Relationship Id="rId13" Type="http://schemas.openxmlformats.org/officeDocument/2006/relationships/hyperlink" Target="http://www.maina-admin.ru" TargetMode="External"/><Relationship Id="rId18" Type="http://schemas.openxmlformats.org/officeDocument/2006/relationships/image" Target="media/image4.wmf"/><Relationship Id="rId26" Type="http://schemas.openxmlformats.org/officeDocument/2006/relationships/hyperlink" Target="https://statais.mkrf.ru/admin/index.html" TargetMode="Externa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image" Target="media/image1.jpeg"/><Relationship Id="rId12" Type="http://schemas.openxmlformats.org/officeDocument/2006/relationships/hyperlink" Target="http://www.maina-admin.ru" TargetMode="External"/><Relationship Id="rId17" Type="http://schemas.openxmlformats.org/officeDocument/2006/relationships/image" Target="media/image3.wmf"/><Relationship Id="rId25" Type="http://schemas.openxmlformats.org/officeDocument/2006/relationships/hyperlink" Target="https://statais.mkrf.ru/admin/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statais.mkrf.ru/admin/index.html" TargetMode="External"/><Relationship Id="rId1" Type="http://schemas.openxmlformats.org/officeDocument/2006/relationships/customXml" Target="../customXml/item1.xml"/><Relationship Id="rId6" Type="http://schemas.openxmlformats.org/officeDocument/2006/relationships/hyperlink" Target="garantF1://15245683.0" TargetMode="External"/><Relationship Id="rId11" Type="http://schemas.openxmlformats.org/officeDocument/2006/relationships/hyperlink" Target="http://www.maina-admin.ru" TargetMode="External"/><Relationship Id="rId24" Type="http://schemas.openxmlformats.org/officeDocument/2006/relationships/hyperlink" Target="https://statais.mkrf.ru/admin/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na-admin.ru" TargetMode="External"/><Relationship Id="rId23" Type="http://schemas.openxmlformats.org/officeDocument/2006/relationships/image" Target="media/image9.wmf"/><Relationship Id="rId28" Type="http://schemas.openxmlformats.org/officeDocument/2006/relationships/hyperlink" Target="https://statais.mkrf.ru/admin/index.html" TargetMode="External"/><Relationship Id="rId10" Type="http://schemas.openxmlformats.org/officeDocument/2006/relationships/hyperlink" Target="http://www.maina-admin.ru" TargetMode="External"/><Relationship Id="rId19" Type="http://schemas.openxmlformats.org/officeDocument/2006/relationships/image" Target="media/image5.wmf"/><Relationship Id="rId31" Type="http://schemas.openxmlformats.org/officeDocument/2006/relationships/hyperlink" Target="https://statais.mkrf.ru/admin/index.html" TargetMode="External"/><Relationship Id="rId4" Type="http://schemas.openxmlformats.org/officeDocument/2006/relationships/settings" Target="settings.xml"/><Relationship Id="rId9" Type="http://schemas.openxmlformats.org/officeDocument/2006/relationships/hyperlink" Target="http://www.maina-admin.ru" TargetMode="External"/><Relationship Id="rId14" Type="http://schemas.openxmlformats.org/officeDocument/2006/relationships/hyperlink" Target="http://www.maina-admin.ru" TargetMode="External"/><Relationship Id="rId22" Type="http://schemas.openxmlformats.org/officeDocument/2006/relationships/image" Target="media/image8.wmf"/><Relationship Id="rId27" Type="http://schemas.openxmlformats.org/officeDocument/2006/relationships/hyperlink" Target="https://statais.mkrf.ru/admin/index.html" TargetMode="External"/><Relationship Id="rId30" Type="http://schemas.openxmlformats.org/officeDocument/2006/relationships/hyperlink" Target="https://statais.mkrf.ru/admin/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4C9A-2E5B-42BF-B474-9AA04071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66</Pages>
  <Words>22130</Words>
  <Characters>126146</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Yuliya</cp:lastModifiedBy>
  <cp:revision>108</cp:revision>
  <cp:lastPrinted>2023-04-06T06:54:00Z</cp:lastPrinted>
  <dcterms:created xsi:type="dcterms:W3CDTF">2024-07-15T04:03:00Z</dcterms:created>
  <dcterms:modified xsi:type="dcterms:W3CDTF">2024-07-23T09:52:00Z</dcterms:modified>
</cp:coreProperties>
</file>