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58" w:rsidRPr="00994E58" w:rsidRDefault="00994E58" w:rsidP="00994E5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94E58">
        <w:rPr>
          <w:b/>
          <w:bCs/>
          <w:color w:val="000000"/>
        </w:rPr>
        <w:t>Правовые последствия неформальной занятости</w:t>
      </w:r>
    </w:p>
    <w:p w:rsidR="00994E58" w:rsidRPr="00994E58" w:rsidRDefault="00994E58" w:rsidP="00994E58">
      <w:pPr>
        <w:pStyle w:val="a3"/>
        <w:spacing w:before="0" w:beforeAutospacing="0" w:after="0" w:afterAutospacing="0"/>
        <w:jc w:val="both"/>
        <w:rPr>
          <w:color w:val="000000"/>
        </w:rPr>
      </w:pPr>
      <w:r w:rsidRPr="00994E58">
        <w:rPr>
          <w:color w:val="000000"/>
        </w:rPr>
        <w:t> </w:t>
      </w:r>
    </w:p>
    <w:p w:rsidR="00994E58" w:rsidRPr="00994E58" w:rsidRDefault="00994E58" w:rsidP="00994E5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proofErr w:type="gramStart"/>
      <w:r w:rsidRPr="00994E58">
        <w:rPr>
          <w:color w:val="000000"/>
        </w:rPr>
        <w:t>Согласно статье 61 Трудового кодекса Российской Федерации трудовой договор вступает в силу со дня его подписания работником и работодателем, если иное не установлено настоящим Кодексом, другими федеральными законами, иными нормативными правовыми актами Российской Федерации или трудовым договором, либо со дня фактического допущения работника к работе с ведома или по поручению работодателя или его уполномоченного на это представителя.</w:t>
      </w:r>
      <w:proofErr w:type="gramEnd"/>
    </w:p>
    <w:p w:rsidR="00994E58" w:rsidRPr="00994E58" w:rsidRDefault="00994E58" w:rsidP="00994E58">
      <w:pPr>
        <w:pStyle w:val="a3"/>
        <w:spacing w:before="0" w:beforeAutospacing="0" w:after="0" w:afterAutospacing="0"/>
        <w:jc w:val="both"/>
        <w:rPr>
          <w:color w:val="000000"/>
        </w:rPr>
      </w:pPr>
      <w:r w:rsidRPr="00994E58">
        <w:rPr>
          <w:color w:val="000000"/>
        </w:rPr>
        <w:t>В соответствии статье 67 Трудового кодекса Российской Федерации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</w:p>
    <w:p w:rsidR="00994E58" w:rsidRPr="00994E58" w:rsidRDefault="00994E58" w:rsidP="00994E58">
      <w:pPr>
        <w:pStyle w:val="a3"/>
        <w:spacing w:before="0" w:beforeAutospacing="0" w:after="0" w:afterAutospacing="0"/>
        <w:jc w:val="both"/>
        <w:rPr>
          <w:color w:val="000000"/>
        </w:rPr>
      </w:pPr>
      <w:r w:rsidRPr="00994E58">
        <w:rPr>
          <w:color w:val="000000"/>
        </w:rPr>
        <w:t>Таким образом, по смыслу положений трудового законодательства допуск работодателем работника к выполнению трудовой функции в условиях не оформления трудового договора в письменной форме свидетельствует о наличии признаков трудовых отношений и признаков трудового договора.</w:t>
      </w:r>
    </w:p>
    <w:p w:rsidR="00994E58" w:rsidRPr="00994E58" w:rsidRDefault="00994E58" w:rsidP="00994E58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994E58">
        <w:rPr>
          <w:color w:val="000000"/>
        </w:rPr>
        <w:t>Доказательствами трудоустройства и выполнения трудовых обязанностей могут быть: показания других работников предприятия, граждан из числа клиентов предприятия, документы согласно которых работник действовал по поручению, с согласия и ведома работодателя, переписка в телефоне с работодателем о характере выполняемой работы, фотографии и видеоматериалы с места работы, из содержания которых возможно установить, что работником выполняется трудовая функция.</w:t>
      </w:r>
      <w:proofErr w:type="gramEnd"/>
    </w:p>
    <w:p w:rsidR="00994E58" w:rsidRPr="00994E58" w:rsidRDefault="00994E58" w:rsidP="00994E58">
      <w:pPr>
        <w:pStyle w:val="a3"/>
        <w:spacing w:before="0" w:beforeAutospacing="0" w:after="0" w:afterAutospacing="0"/>
        <w:jc w:val="both"/>
        <w:rPr>
          <w:color w:val="000000"/>
        </w:rPr>
      </w:pPr>
      <w:r w:rsidRPr="00994E58">
        <w:rPr>
          <w:color w:val="000000"/>
        </w:rPr>
        <w:t xml:space="preserve">Важно отметить, что признание гражданско-правовых отношений </w:t>
      </w:r>
      <w:proofErr w:type="gramStart"/>
      <w:r w:rsidRPr="00994E58">
        <w:rPr>
          <w:color w:val="000000"/>
        </w:rPr>
        <w:t>трудовыми</w:t>
      </w:r>
      <w:proofErr w:type="gramEnd"/>
      <w:r w:rsidRPr="00994E58">
        <w:rPr>
          <w:color w:val="000000"/>
        </w:rPr>
        <w:t xml:space="preserve"> осуществляется в судебном порядке. При этом согласно статье 45 Гражданско-процессуального кодекса Российской Федерации с подобным иском в защиту интересов гражданина вправе обратится прокурор.</w:t>
      </w:r>
    </w:p>
    <w:p w:rsidR="00994E58" w:rsidRPr="00994E58" w:rsidRDefault="00994E58" w:rsidP="00994E58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994E58">
        <w:rPr>
          <w:color w:val="000000"/>
        </w:rPr>
        <w:t>Нерадивому работодателю следует иметь в виду, что согласно части 4 статьи 5.27 Кодекса Российской Федерации об административных правонарушениях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 влечет наложение административного штрафа на должностных лиц в размере от десяти тысяч до двадцати тысяч рублей;</w:t>
      </w:r>
      <w:proofErr w:type="gramEnd"/>
      <w:r w:rsidRPr="00994E58">
        <w:rPr>
          <w:color w:val="000000"/>
        </w:rPr>
        <w:t xml:space="preserve">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:rsidR="005A4D24" w:rsidRPr="00994E58" w:rsidRDefault="00994E58" w:rsidP="00994E58">
      <w:pPr>
        <w:tabs>
          <w:tab w:val="left" w:pos="9356"/>
          <w:tab w:val="left" w:pos="949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94E58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  </w:t>
      </w:r>
      <w:proofErr w:type="spellStart"/>
      <w:r w:rsidRPr="00994E58">
        <w:rPr>
          <w:rFonts w:ascii="Times New Roman" w:hAnsi="Times New Roman" w:cs="Times New Roman"/>
          <w:sz w:val="24"/>
          <w:szCs w:val="24"/>
          <w:shd w:val="clear" w:color="auto" w:fill="FFFFFF"/>
        </w:rPr>
        <w:t>Майнского</w:t>
      </w:r>
      <w:proofErr w:type="spellEnd"/>
      <w:r w:rsidRPr="00994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рекомендует работодателям привести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Pr="00994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соответствие правоустанавливающие документы, регламентирующие трудовые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994E58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отношения с работниками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5A4D24" w:rsidRPr="0099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4E58"/>
    <w:rsid w:val="005A4D24"/>
    <w:rsid w:val="0099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2</cp:revision>
  <dcterms:created xsi:type="dcterms:W3CDTF">2022-02-25T04:50:00Z</dcterms:created>
  <dcterms:modified xsi:type="dcterms:W3CDTF">2022-02-25T04:57:00Z</dcterms:modified>
</cp:coreProperties>
</file>