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14" w:rsidRPr="00554C14" w:rsidRDefault="00554C14" w:rsidP="00554C14">
      <w:pPr>
        <w:shd w:val="clear" w:color="auto" w:fill="FFFFFF"/>
        <w:spacing w:before="480" w:after="300" w:line="240" w:lineRule="auto"/>
        <w:jc w:val="center"/>
        <w:outlineLvl w:val="0"/>
        <w:rPr>
          <w:rFonts w:ascii="PT Astra Serif" w:eastAsia="Times New Roman" w:hAnsi="PT Astra Serif" w:cs="Helvetica"/>
          <w:b/>
          <w:bCs/>
          <w:color w:val="242F33"/>
          <w:kern w:val="36"/>
          <w:sz w:val="36"/>
          <w:szCs w:val="36"/>
        </w:rPr>
      </w:pPr>
      <w:r w:rsidRPr="00554C14">
        <w:rPr>
          <w:rFonts w:ascii="PT Astra Serif" w:eastAsia="Times New Roman" w:hAnsi="PT Astra Serif" w:cs="Helvetica"/>
          <w:b/>
          <w:bCs/>
          <w:color w:val="242F33"/>
          <w:spacing w:val="-14"/>
          <w:kern w:val="36"/>
          <w:sz w:val="36"/>
          <w:szCs w:val="36"/>
        </w:rPr>
        <w:t xml:space="preserve">Новый обман от работодателей: </w:t>
      </w:r>
      <w:proofErr w:type="spellStart"/>
      <w:r w:rsidRPr="00554C14">
        <w:rPr>
          <w:rFonts w:ascii="PT Astra Serif" w:eastAsia="Times New Roman" w:hAnsi="PT Astra Serif" w:cs="Helvetica"/>
          <w:b/>
          <w:bCs/>
          <w:color w:val="242F33"/>
          <w:spacing w:val="-14"/>
          <w:kern w:val="36"/>
          <w:sz w:val="36"/>
          <w:szCs w:val="36"/>
        </w:rPr>
        <w:t>самозанятость</w:t>
      </w:r>
      <w:proofErr w:type="spellEnd"/>
      <w:r w:rsidRPr="00554C14">
        <w:rPr>
          <w:rFonts w:ascii="PT Astra Serif" w:eastAsia="Times New Roman" w:hAnsi="PT Astra Serif" w:cs="Helvetica"/>
          <w:b/>
          <w:bCs/>
          <w:color w:val="242F33"/>
          <w:spacing w:val="-14"/>
          <w:kern w:val="36"/>
          <w:sz w:val="36"/>
          <w:szCs w:val="36"/>
        </w:rPr>
        <w:t xml:space="preserve"> вместо трудового договора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Выглядит все красиво: мы тебе зарплату поднимем, а ты оформишь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самозанятость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, расторгнешь трудовой договор по собственному желанию и будешь платить всего 6% налогов. </w:t>
      </w:r>
      <w:proofErr w:type="gram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Ну</w:t>
      </w:r>
      <w:proofErr w:type="gram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красота же! Как отказаться от такого щедрого предложения!? 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В общем, находчивость и наглость работодателей в вопросе снижения своих затрат на персонал перешла на новый уровень. Раньше предлагали оформить ИП. Там хотя бы какие-то плюсы можно было найти для работника. А чем грозит для бывшего наемного работника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самозанятость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и договор об оказании услуг бывшему работодателю?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bookmarkStart w:id="0" w:name="cutid1"/>
      <w:bookmarkEnd w:id="0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1. Начнем с общих вопросов. Не так просто быть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самозанятым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в плане доходов. Заработал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самозанятый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за год 2 400 000 рублей (200 000 в месяц) и все. Закончилась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самозанятость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. Либо ИП оформлять, либ</w:t>
      </w:r>
      <w:proofErr w:type="gram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о ООО о</w:t>
      </w:r>
      <w:proofErr w:type="gram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ткрывать. Понятно, что далеко не все зарабатывают такие суммы в месяц, но все же…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2. Налог в размере 6% от дохода – это действительно здорово. Чуть больше чем в два раза ниже стандартного налога на доходы в 13%. Именно на такую сумму обычно предприимчивые работодатели и предлагают повысить заработную плату будущему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самозанятому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. Но при этом тактично умалчивают, что есть и другие отчисления: в пенсионный фонд, в фонд социального страхования и т.д., которые все в совокупности </w:t>
      </w:r>
      <w:proofErr w:type="gram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достигают 43% от заработной платы работника и которые не</w:t>
      </w:r>
      <w:proofErr w:type="gram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будут платиться, если сотрудник расторгнет трудовой договор и станет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самозанятым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. 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Какие последствия для работника от этого? Во-первых, обида, что заработную плату поднимут на 13%, а не на 43% всех налогов. Во-вторых, </w:t>
      </w:r>
      <w:proofErr w:type="gram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больничных</w:t>
      </w:r>
      <w:proofErr w:type="gram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у него не будет.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Самозанятым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они не положены. И пенсии не будет, если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самозанятый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сам добровольно не будет перечислять средства в пенсионный фонд. 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proofErr w:type="gram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lastRenderedPageBreak/>
        <w:t>Взнос в ПФР от заработной платы работника – 22%. Готовы добровольно перечислять 22% от заработной платы на будущую пенсию?</w:t>
      </w:r>
      <w:proofErr w:type="gramEnd"/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3. Трудовой стаж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самозанятым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не идет. Совсем никак. Это к перечисленным выше взносам во все фонды и невозможности заработать на </w:t>
      </w:r>
      <w:proofErr w:type="gram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больничный</w:t>
      </w:r>
      <w:proofErr w:type="gram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, пенсию и прочие пособия. Да и на учет по безработице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самозанятому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не встать. Статус есть – значит и работой сам себя должен обеспечивать. 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4. Статус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самозанятого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– это не навсегда. Это всего лишь эксперимент до 2028 года. Т.е., осталось еще несколько лет, а что будет дальше – кто его знает. Могут оставить все как есть, а могут и налоги </w:t>
      </w:r>
      <w:proofErr w:type="gram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поднять</w:t>
      </w:r>
      <w:proofErr w:type="gram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или дополнительные взносы вменить, а может еще что-нибудь. </w:t>
      </w:r>
    </w:p>
    <w:p w:rsidR="00554C14" w:rsidRPr="00554C14" w:rsidRDefault="00554C14" w:rsidP="00554C14">
      <w:pPr>
        <w:shd w:val="clear" w:color="auto" w:fill="FFFFFF"/>
        <w:spacing w:after="300"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5. А теперь самое главное: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самозанятым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на протяжении двух лет после увольнения нельзя вести бизнес со своим бывшим работодателем. Если это вскроется, то такие отношения сразу признают трудовыми и заставят работодателя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доначислить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все, что не начислялось. Для бывшего работника это может и будет хорошо, но это только если не признают, что такая деятельность возникла в результате сговора между работником и работодателем. Тогда и самому работнику грозят штрафы, доначисления и прочие наказания. </w:t>
      </w:r>
    </w:p>
    <w:p w:rsidR="00554C14" w:rsidRPr="00554C14" w:rsidRDefault="00554C14" w:rsidP="00554C14">
      <w:pPr>
        <w:shd w:val="clear" w:color="auto" w:fill="FFFFFF"/>
        <w:spacing w:line="420" w:lineRule="atLeast"/>
        <w:jc w:val="both"/>
        <w:rPr>
          <w:rFonts w:ascii="Georgia" w:eastAsia="Times New Roman" w:hAnsi="Georgia" w:cs="Helvetica"/>
          <w:color w:val="242F33"/>
          <w:sz w:val="28"/>
          <w:szCs w:val="28"/>
        </w:rPr>
      </w:pPr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В общем, задумайтесь: а не хочет ли работодатель таким предложением просто от вас избавиться как от сотрудника? Вы заявление об увольнении напишете, </w:t>
      </w:r>
      <w:proofErr w:type="spellStart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>самозанятость</w:t>
      </w:r>
      <w:proofErr w:type="spellEnd"/>
      <w:r w:rsidRPr="00554C14">
        <w:rPr>
          <w:rFonts w:ascii="Georgia" w:eastAsia="Times New Roman" w:hAnsi="Georgia" w:cs="Helvetica"/>
          <w:color w:val="242F33"/>
          <w:sz w:val="28"/>
          <w:szCs w:val="28"/>
        </w:rPr>
        <w:t xml:space="preserve"> оформите, а он вам скажет, что пока работы нет, заказов нет, крутитесь сами. </w:t>
      </w:r>
    </w:p>
    <w:p w:rsidR="00342A75" w:rsidRDefault="00342A75"/>
    <w:sectPr w:rsidR="0034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C14"/>
    <w:rsid w:val="00342A75"/>
    <w:rsid w:val="0055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entry-posttitle-text">
    <w:name w:val="aentry-post__title-text"/>
    <w:basedOn w:val="a0"/>
    <w:rsid w:val="00554C14"/>
  </w:style>
  <w:style w:type="paragraph" w:styleId="a3">
    <w:name w:val="Normal (Web)"/>
    <w:basedOn w:val="a"/>
    <w:uiPriority w:val="99"/>
    <w:semiHidden/>
    <w:unhideWhenUsed/>
    <w:rsid w:val="0055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749">
              <w:marLeft w:val="-9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2023-02-21T07:45:00Z</dcterms:created>
  <dcterms:modified xsi:type="dcterms:W3CDTF">2023-02-21T07:48:00Z</dcterms:modified>
</cp:coreProperties>
</file>