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B2" w:rsidRDefault="00AF7FB2" w:rsidP="00AF7FB2">
      <w:r w:rsidRPr="00AF7FB2">
        <w:drawing>
          <wp:inline distT="0" distB="0" distL="0" distR="0">
            <wp:extent cx="5190906" cy="2343150"/>
            <wp:effectExtent l="0" t="0" r="0" b="0"/>
            <wp:docPr id="1" name="Рисунок 1" descr="https://git73.rostrud.gov.ru/upload/resize_cache/iblock/038/453_453_1/zakonodatelst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t73.rostrud.gov.ru/upload/resize_cache/iblock/038/453_453_1/zakonodatelstv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24" cy="235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B2" w:rsidRDefault="00AF7FB2" w:rsidP="00AF7FB2"/>
    <w:p w:rsidR="00AF7FB2" w:rsidRDefault="00AF7FB2" w:rsidP="00AF7FB2">
      <w:pPr>
        <w:jc w:val="both"/>
      </w:pPr>
      <w:r>
        <w:t xml:space="preserve">    </w:t>
      </w:r>
      <w:r>
        <w:t xml:space="preserve">В России принят новый комплекс мер по снижению уровня неофициального трудоустройства. Правительство РФ сформировало план по противодействию нелегальной занятости на 2025-2027 годы. Он включает 18 конкретных мероприятий, эффективность которых будет оцениваться на основе регулярного мониторинга, проводимого </w:t>
      </w:r>
      <w:proofErr w:type="spellStart"/>
      <w:r>
        <w:t>Рострудом</w:t>
      </w:r>
      <w:proofErr w:type="spellEnd"/>
      <w:r>
        <w:t xml:space="preserve"> и органами власти субъектов РФ.</w:t>
      </w:r>
    </w:p>
    <w:p w:rsidR="00AF7FB2" w:rsidRDefault="00AF7FB2" w:rsidP="00AF7FB2">
      <w:pPr>
        <w:jc w:val="both"/>
      </w:pPr>
      <w:r>
        <w:t xml:space="preserve">    </w:t>
      </w:r>
      <w:r>
        <w:t>Одной из ключевых задач обозначено предотвращение ситуаций, когда граждане вынуждены соглашаться на неофициальную работу. Особое внимание в документе уделено выявлению подмены трудовых договоров гражданско-правовыми, усилению профилактики и распространению лучших региональных практик. Также п</w:t>
      </w:r>
      <w:bookmarkStart w:id="0" w:name="_GoBack"/>
      <w:bookmarkEnd w:id="0"/>
      <w:r>
        <w:t>родолжится деятельность межведомственных комиссий, анализ рисков и совершенствовани</w:t>
      </w:r>
      <w:r>
        <w:t>е инструментов трудоустройства</w:t>
      </w:r>
    </w:p>
    <w:p w:rsidR="00AF7FB2" w:rsidRDefault="00AF7FB2" w:rsidP="00AF7FB2">
      <w:pPr>
        <w:jc w:val="both"/>
      </w:pPr>
      <w:r>
        <w:t xml:space="preserve">План направлен на то, чтобы каждый работающий россиянин имел доступ к положенным социальным гарантиям – оплачиваемым отпускам, больничным, пособиям по уходу за ребенком и другим видам поддержки. Контроль за исполнением программы возложен на Минтруд России. </w:t>
      </w:r>
      <w:proofErr w:type="spellStart"/>
      <w:r>
        <w:t>Роструд</w:t>
      </w:r>
      <w:proofErr w:type="spellEnd"/>
      <w:r>
        <w:t xml:space="preserve"> будет курироват</w:t>
      </w:r>
      <w:r>
        <w:t>ь работу региональных комиссий.</w:t>
      </w:r>
    </w:p>
    <w:p w:rsidR="00216108" w:rsidRDefault="00AF7FB2" w:rsidP="00AF7FB2">
      <w:pPr>
        <w:jc w:val="both"/>
      </w:pPr>
      <w:r>
        <w:t>Предыдущий этап аналогичной программы, реализуемый с 2022 по 2024 годы, позволил легализовать более 2,2 млн трудовых договоров, что составило 98% от всех зафиксированных нарушений. Новый трехлетний план стал логичным продолжением системной работы по выведению трудовых отношений из тени.</w:t>
      </w:r>
    </w:p>
    <w:sectPr w:rsidR="0021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70"/>
    <w:rsid w:val="00374770"/>
    <w:rsid w:val="006821B6"/>
    <w:rsid w:val="008E66C1"/>
    <w:rsid w:val="00A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1D9D"/>
  <w15:chartTrackingRefBased/>
  <w15:docId w15:val="{457B5FB8-71FF-43C2-B03C-AC60FE06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2</cp:revision>
  <dcterms:created xsi:type="dcterms:W3CDTF">2025-06-24T07:25:00Z</dcterms:created>
  <dcterms:modified xsi:type="dcterms:W3CDTF">2025-06-24T07:27:00Z</dcterms:modified>
</cp:coreProperties>
</file>